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FB281" w14:textId="24D43CD2" w:rsidR="00CE75A8" w:rsidRPr="00CE75A8" w:rsidRDefault="00CE75A8" w:rsidP="00CE75A8">
      <w:pPr>
        <w:suppressAutoHyphens/>
        <w:spacing w:after="0" w:line="240" w:lineRule="auto"/>
        <w:jc w:val="center"/>
        <w:rPr>
          <w:rFonts w:ascii="Times New Roman" w:eastAsia="Times New Roman" w:hAnsi="Times New Roman" w:cs="Times New Roman"/>
          <w:b/>
          <w:color w:val="00000A"/>
          <w:sz w:val="24"/>
          <w:szCs w:val="24"/>
          <w:lang w:val="en-GB" w:eastAsia="zh-CN"/>
        </w:rPr>
      </w:pPr>
      <w:bookmarkStart w:id="0" w:name="_Hlk98833641"/>
      <w:r w:rsidRPr="00CE75A8">
        <w:rPr>
          <w:rFonts w:ascii="Times New Roman" w:eastAsia="Times New Roman" w:hAnsi="Times New Roman" w:cs="Times New Roman"/>
          <w:noProof/>
          <w:color w:val="00000A"/>
          <w:sz w:val="24"/>
          <w:szCs w:val="24"/>
          <w:lang w:val="en-US"/>
        </w:rPr>
        <w:drawing>
          <wp:inline distT="0" distB="0" distL="0" distR="0" wp14:anchorId="5019A8DB" wp14:editId="4F665B95">
            <wp:extent cx="581025" cy="647700"/>
            <wp:effectExtent l="0" t="0" r="9525"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l="-124" t="-111" r="-124" b="-111"/>
                    <a:stretch>
                      <a:fillRect/>
                    </a:stretch>
                  </pic:blipFill>
                  <pic:spPr bwMode="auto">
                    <a:xfrm>
                      <a:off x="0" y="0"/>
                      <a:ext cx="581025" cy="647700"/>
                    </a:xfrm>
                    <a:prstGeom prst="rect">
                      <a:avLst/>
                    </a:prstGeom>
                    <a:noFill/>
                    <a:ln>
                      <a:noFill/>
                    </a:ln>
                  </pic:spPr>
                </pic:pic>
              </a:graphicData>
            </a:graphic>
          </wp:inline>
        </w:drawing>
      </w:r>
    </w:p>
    <w:p w14:paraId="6F1FA347" w14:textId="77777777" w:rsidR="00CE75A8" w:rsidRPr="00CE75A8" w:rsidRDefault="00CE75A8" w:rsidP="00CE75A8">
      <w:pPr>
        <w:suppressAutoHyphens/>
        <w:spacing w:after="0" w:line="240" w:lineRule="auto"/>
        <w:jc w:val="center"/>
        <w:rPr>
          <w:rFonts w:ascii="Times New Roman" w:eastAsia="Times New Roman" w:hAnsi="Times New Roman" w:cs="Times New Roman"/>
          <w:b/>
          <w:color w:val="00000A"/>
          <w:sz w:val="24"/>
          <w:szCs w:val="24"/>
          <w:lang w:eastAsia="zh-CN"/>
        </w:rPr>
      </w:pPr>
    </w:p>
    <w:p w14:paraId="77C2B625" w14:textId="35D5EC68" w:rsidR="00CE75A8" w:rsidRDefault="00CE75A8" w:rsidP="00CE75A8">
      <w:pPr>
        <w:suppressAutoHyphens/>
        <w:spacing w:after="0" w:line="240" w:lineRule="auto"/>
        <w:jc w:val="center"/>
        <w:rPr>
          <w:rFonts w:ascii="Times New Roman" w:eastAsia="Times New Roman" w:hAnsi="Times New Roman" w:cs="Times New Roman"/>
          <w:b/>
          <w:color w:val="00000A"/>
          <w:sz w:val="24"/>
          <w:szCs w:val="24"/>
          <w:lang w:eastAsia="zh-CN"/>
        </w:rPr>
      </w:pPr>
      <w:r w:rsidRPr="00CE75A8">
        <w:rPr>
          <w:rFonts w:ascii="Times New Roman" w:eastAsia="Times New Roman" w:hAnsi="Times New Roman" w:cs="Times New Roman"/>
          <w:b/>
          <w:color w:val="00000A"/>
          <w:sz w:val="24"/>
          <w:szCs w:val="24"/>
          <w:lang w:eastAsia="zh-CN"/>
        </w:rPr>
        <w:t>ŠILUTĖS RAJONO SAVIVALDYBĖS</w:t>
      </w:r>
      <w:r>
        <w:rPr>
          <w:rFonts w:ascii="Times New Roman" w:eastAsia="Times New Roman" w:hAnsi="Times New Roman" w:cs="Times New Roman"/>
          <w:b/>
          <w:color w:val="00000A"/>
          <w:sz w:val="24"/>
          <w:szCs w:val="24"/>
          <w:lang w:eastAsia="zh-CN"/>
        </w:rPr>
        <w:t xml:space="preserve"> </w:t>
      </w:r>
      <w:r w:rsidRPr="00CE75A8">
        <w:rPr>
          <w:rFonts w:ascii="Times New Roman" w:eastAsia="Times New Roman" w:hAnsi="Times New Roman" w:cs="Times New Roman"/>
          <w:b/>
          <w:color w:val="00000A"/>
          <w:sz w:val="24"/>
          <w:szCs w:val="24"/>
          <w:lang w:eastAsia="zh-CN"/>
        </w:rPr>
        <w:t>ADMINISTRACIJ</w:t>
      </w:r>
      <w:r w:rsidR="00702496">
        <w:rPr>
          <w:rFonts w:ascii="Times New Roman" w:eastAsia="Times New Roman" w:hAnsi="Times New Roman" w:cs="Times New Roman"/>
          <w:b/>
          <w:color w:val="00000A"/>
          <w:sz w:val="24"/>
          <w:szCs w:val="24"/>
          <w:lang w:eastAsia="zh-CN"/>
        </w:rPr>
        <w:t>A</w:t>
      </w:r>
      <w:r w:rsidRPr="00CE75A8">
        <w:rPr>
          <w:rFonts w:ascii="Times New Roman" w:eastAsia="Times New Roman" w:hAnsi="Times New Roman" w:cs="Times New Roman"/>
          <w:b/>
          <w:color w:val="00000A"/>
          <w:sz w:val="24"/>
          <w:szCs w:val="24"/>
          <w:lang w:eastAsia="zh-CN"/>
        </w:rPr>
        <w:t xml:space="preserve"> </w:t>
      </w:r>
    </w:p>
    <w:p w14:paraId="2901AA3C" w14:textId="08A9DE52" w:rsidR="00CE75A8" w:rsidRPr="00CE75A8" w:rsidRDefault="00CE75A8" w:rsidP="00CE75A8">
      <w:pPr>
        <w:suppressAutoHyphens/>
        <w:spacing w:after="0" w:line="240" w:lineRule="auto"/>
        <w:jc w:val="center"/>
        <w:rPr>
          <w:rFonts w:ascii="Times New Roman" w:eastAsia="Times New Roman" w:hAnsi="Times New Roman" w:cs="Times New Roman"/>
          <w:color w:val="00000A"/>
          <w:sz w:val="24"/>
          <w:szCs w:val="24"/>
          <w:lang w:eastAsia="zh-CN"/>
        </w:rPr>
      </w:pPr>
      <w:r>
        <w:rPr>
          <w:rFonts w:ascii="Times New Roman" w:eastAsia="Times New Roman" w:hAnsi="Times New Roman" w:cs="Times New Roman"/>
          <w:b/>
          <w:color w:val="00000A"/>
          <w:sz w:val="24"/>
          <w:szCs w:val="24"/>
          <w:lang w:eastAsia="zh-CN"/>
        </w:rPr>
        <w:t>ŠVIETIMO IR KULTŪROS SKYRIUS</w:t>
      </w:r>
    </w:p>
    <w:p w14:paraId="6560DD60" w14:textId="77777777" w:rsidR="00CE75A8" w:rsidRDefault="00CE75A8" w:rsidP="00C874F1">
      <w:pPr>
        <w:jc w:val="center"/>
        <w:rPr>
          <w:rFonts w:ascii="Times New Roman" w:hAnsi="Times New Roman" w:cs="Times New Roman"/>
          <w:b/>
          <w:bCs/>
          <w:sz w:val="24"/>
          <w:szCs w:val="24"/>
        </w:rPr>
      </w:pPr>
    </w:p>
    <w:p w14:paraId="00F9AF94" w14:textId="77777777" w:rsidR="00702496" w:rsidRDefault="00702496" w:rsidP="00702496">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ŠILUTĖS RAJONO SAVIVALDYBĖS </w:t>
      </w:r>
    </w:p>
    <w:p w14:paraId="3D071697" w14:textId="0C24F5E3" w:rsidR="009E73A0" w:rsidRPr="00703112" w:rsidRDefault="00C874F1" w:rsidP="00702496">
      <w:pPr>
        <w:spacing w:after="0"/>
        <w:jc w:val="center"/>
        <w:rPr>
          <w:rFonts w:ascii="Times New Roman" w:hAnsi="Times New Roman" w:cs="Times New Roman"/>
          <w:b/>
          <w:bCs/>
          <w:sz w:val="24"/>
          <w:szCs w:val="24"/>
        </w:rPr>
      </w:pPr>
      <w:r w:rsidRPr="00703112">
        <w:rPr>
          <w:rFonts w:ascii="Times New Roman" w:hAnsi="Times New Roman" w:cs="Times New Roman"/>
          <w:b/>
          <w:bCs/>
          <w:sz w:val="24"/>
          <w:szCs w:val="24"/>
        </w:rPr>
        <w:t>2021 METŲ ŠVIETIMO PAŽANGOS ATASKAITA</w:t>
      </w:r>
    </w:p>
    <w:p w14:paraId="50DC6EBD" w14:textId="3391231A" w:rsidR="00C874F1" w:rsidRPr="00703112" w:rsidRDefault="00C874F1" w:rsidP="00007BE8">
      <w:pPr>
        <w:jc w:val="both"/>
        <w:rPr>
          <w:rFonts w:ascii="Times New Roman" w:hAnsi="Times New Roman" w:cs="Times New Roman"/>
          <w:b/>
          <w:bCs/>
          <w:sz w:val="24"/>
          <w:szCs w:val="24"/>
        </w:rPr>
      </w:pPr>
    </w:p>
    <w:p w14:paraId="7734F65D" w14:textId="77777777" w:rsidR="005D5A17" w:rsidRPr="00703112" w:rsidRDefault="005D5A17" w:rsidP="00007BE8">
      <w:pPr>
        <w:spacing w:after="0" w:line="240" w:lineRule="auto"/>
        <w:ind w:left="851"/>
        <w:jc w:val="both"/>
        <w:rPr>
          <w:rFonts w:ascii="Times New Roman" w:hAnsi="Times New Roman" w:cs="Times New Roman"/>
          <w:sz w:val="24"/>
          <w:szCs w:val="24"/>
        </w:rPr>
      </w:pPr>
      <w:r w:rsidRPr="00703112">
        <w:rPr>
          <w:rFonts w:ascii="Times New Roman" w:hAnsi="Times New Roman" w:cs="Times New Roman"/>
          <w:sz w:val="24"/>
          <w:szCs w:val="24"/>
        </w:rPr>
        <w:t>Šilutės rajono savivaldybės 2021 metų pažangos ataskaita parengta atsižvelgiant į:</w:t>
      </w:r>
    </w:p>
    <w:p w14:paraId="037ED5F8" w14:textId="297125B7" w:rsidR="005D5A17" w:rsidRPr="00703112" w:rsidRDefault="005D5A17" w:rsidP="00007BE8">
      <w:pPr>
        <w:pStyle w:val="Sraopastraipa"/>
        <w:numPr>
          <w:ilvl w:val="0"/>
          <w:numId w:val="5"/>
        </w:numPr>
        <w:spacing w:after="0" w:line="240" w:lineRule="auto"/>
        <w:ind w:left="0" w:firstLine="851"/>
        <w:jc w:val="both"/>
        <w:rPr>
          <w:rFonts w:ascii="Times New Roman" w:hAnsi="Times New Roman" w:cs="Times New Roman"/>
          <w:sz w:val="24"/>
          <w:szCs w:val="24"/>
        </w:rPr>
      </w:pPr>
      <w:r w:rsidRPr="00703112">
        <w:rPr>
          <w:rFonts w:ascii="Times New Roman" w:hAnsi="Times New Roman" w:cs="Times New Roman"/>
          <w:sz w:val="24"/>
          <w:szCs w:val="24"/>
        </w:rPr>
        <w:t xml:space="preserve">Lietuvos Respublikos Seimo 2012 m. gegužės 15 d. nutarimu Nr. XI-2015 patvirtintą Lietuvos pažangos strategiją „Lietuva 2030“; </w:t>
      </w:r>
    </w:p>
    <w:p w14:paraId="7810FD02" w14:textId="77777777" w:rsidR="005D5A17" w:rsidRPr="00703112" w:rsidRDefault="005D5A17" w:rsidP="00007BE8">
      <w:pPr>
        <w:pStyle w:val="Sraopastraipa"/>
        <w:numPr>
          <w:ilvl w:val="0"/>
          <w:numId w:val="5"/>
        </w:numPr>
        <w:spacing w:after="0" w:line="240" w:lineRule="auto"/>
        <w:ind w:left="0" w:firstLine="851"/>
        <w:jc w:val="both"/>
        <w:rPr>
          <w:rFonts w:ascii="Times New Roman" w:hAnsi="Times New Roman" w:cs="Times New Roman"/>
          <w:sz w:val="24"/>
          <w:szCs w:val="24"/>
        </w:rPr>
      </w:pPr>
      <w:r w:rsidRPr="00703112">
        <w:rPr>
          <w:rFonts w:ascii="Times New Roman" w:hAnsi="Times New Roman" w:cs="Times New Roman"/>
          <w:sz w:val="24"/>
          <w:szCs w:val="24"/>
        </w:rPr>
        <w:t xml:space="preserve">Lietuvos Respublikos Seimo 2013 m. gruodžio 23 d. nutarimu Nr. XII-745 patvirtintą Valstybinio švietimo 2013–2022 metų strategiją; </w:t>
      </w:r>
    </w:p>
    <w:p w14:paraId="79B4F111" w14:textId="77777777" w:rsidR="005D5A17" w:rsidRPr="00703112" w:rsidRDefault="005D5A17" w:rsidP="00007BE8">
      <w:pPr>
        <w:pStyle w:val="Sraopastraipa"/>
        <w:numPr>
          <w:ilvl w:val="0"/>
          <w:numId w:val="5"/>
        </w:numPr>
        <w:spacing w:after="0" w:line="240" w:lineRule="auto"/>
        <w:ind w:left="0" w:firstLine="851"/>
        <w:jc w:val="both"/>
        <w:rPr>
          <w:rFonts w:ascii="Times New Roman" w:hAnsi="Times New Roman" w:cs="Times New Roman"/>
          <w:sz w:val="24"/>
          <w:szCs w:val="24"/>
        </w:rPr>
      </w:pPr>
      <w:r w:rsidRPr="00703112">
        <w:rPr>
          <w:rFonts w:ascii="Times New Roman" w:hAnsi="Times New Roman" w:cs="Times New Roman"/>
          <w:sz w:val="24"/>
          <w:szCs w:val="24"/>
        </w:rPr>
        <w:t xml:space="preserve">Lietuvos Respublikos Seimo 2020 m. gruodžio 11 d. Nr. XIV-72 patvirtintą Aštuonioliktosios Lietuvos Respublikos Vyriausybės programą; </w:t>
      </w:r>
    </w:p>
    <w:p w14:paraId="314E1E28" w14:textId="77777777" w:rsidR="005D5A17" w:rsidRPr="00703112" w:rsidRDefault="005D5A17" w:rsidP="00007BE8">
      <w:pPr>
        <w:pStyle w:val="Sraopastraipa"/>
        <w:numPr>
          <w:ilvl w:val="0"/>
          <w:numId w:val="5"/>
        </w:numPr>
        <w:spacing w:after="0" w:line="240" w:lineRule="auto"/>
        <w:ind w:left="0" w:firstLine="851"/>
        <w:jc w:val="both"/>
        <w:rPr>
          <w:rFonts w:ascii="Times New Roman" w:hAnsi="Times New Roman" w:cs="Times New Roman"/>
          <w:sz w:val="24"/>
          <w:szCs w:val="24"/>
        </w:rPr>
      </w:pPr>
      <w:r w:rsidRPr="00703112">
        <w:rPr>
          <w:rFonts w:ascii="Times New Roman" w:hAnsi="Times New Roman" w:cs="Times New Roman"/>
          <w:sz w:val="24"/>
          <w:szCs w:val="24"/>
        </w:rPr>
        <w:t xml:space="preserve">Lietuvos Respublikos Vyriausybės 2020 m. rugsėjo 9 d. Nr. 998 patvirtintą 2021–2030 metų nacionalinį pažangos planą; </w:t>
      </w:r>
    </w:p>
    <w:p w14:paraId="01D8302E" w14:textId="5B2FCB95" w:rsidR="005D5A17" w:rsidRPr="00703112" w:rsidRDefault="005D5A17" w:rsidP="00007BE8">
      <w:pPr>
        <w:pStyle w:val="Sraopastraipa"/>
        <w:numPr>
          <w:ilvl w:val="0"/>
          <w:numId w:val="5"/>
        </w:numPr>
        <w:spacing w:after="0" w:line="240" w:lineRule="auto"/>
        <w:ind w:left="0" w:firstLine="851"/>
        <w:jc w:val="both"/>
        <w:rPr>
          <w:rFonts w:ascii="Times New Roman" w:hAnsi="Times New Roman" w:cs="Times New Roman"/>
          <w:sz w:val="24"/>
          <w:szCs w:val="24"/>
        </w:rPr>
      </w:pPr>
      <w:r w:rsidRPr="00703112">
        <w:rPr>
          <w:rFonts w:ascii="Times New Roman" w:hAnsi="Times New Roman" w:cs="Times New Roman"/>
          <w:sz w:val="24"/>
          <w:szCs w:val="24"/>
        </w:rPr>
        <w:t xml:space="preserve">Geros mokyklos koncepciją; </w:t>
      </w:r>
    </w:p>
    <w:p w14:paraId="53A20146" w14:textId="0D25B03C" w:rsidR="00FA5061" w:rsidRPr="00703112" w:rsidRDefault="00FA5061" w:rsidP="00007BE8">
      <w:pPr>
        <w:pStyle w:val="Sraopastraipa"/>
        <w:numPr>
          <w:ilvl w:val="0"/>
          <w:numId w:val="5"/>
        </w:numPr>
        <w:spacing w:after="0" w:line="240" w:lineRule="auto"/>
        <w:ind w:left="0" w:firstLine="851"/>
        <w:jc w:val="both"/>
        <w:rPr>
          <w:rFonts w:ascii="Times New Roman" w:hAnsi="Times New Roman" w:cs="Times New Roman"/>
          <w:sz w:val="24"/>
          <w:szCs w:val="24"/>
        </w:rPr>
      </w:pPr>
      <w:r w:rsidRPr="00703112">
        <w:rPr>
          <w:rFonts w:ascii="Times New Roman" w:hAnsi="Times New Roman" w:cs="Times New Roman"/>
          <w:sz w:val="24"/>
          <w:szCs w:val="24"/>
        </w:rPr>
        <w:t>Šilutės rajono savivaldybės tarybos 2013 m. spalio 24 d. sprendimu Nr. T1-922 patvirtintą Šilutės rajono savivaldybės 2015–2024 metų strateginį plėtros planą;</w:t>
      </w:r>
    </w:p>
    <w:p w14:paraId="658CACD5" w14:textId="1F292D87" w:rsidR="005D5A17" w:rsidRPr="00703112" w:rsidRDefault="005D5A17" w:rsidP="00702496">
      <w:pPr>
        <w:pStyle w:val="Sraopastraipa"/>
        <w:numPr>
          <w:ilvl w:val="0"/>
          <w:numId w:val="5"/>
        </w:numPr>
        <w:spacing w:after="0" w:line="240" w:lineRule="auto"/>
        <w:ind w:left="0" w:firstLine="851"/>
        <w:jc w:val="both"/>
        <w:rPr>
          <w:rFonts w:ascii="Times New Roman" w:hAnsi="Times New Roman" w:cs="Times New Roman"/>
          <w:sz w:val="24"/>
          <w:szCs w:val="24"/>
        </w:rPr>
      </w:pPr>
      <w:r w:rsidRPr="00703112">
        <w:rPr>
          <w:rFonts w:ascii="Times New Roman" w:hAnsi="Times New Roman" w:cs="Times New Roman"/>
          <w:sz w:val="24"/>
          <w:szCs w:val="24"/>
        </w:rPr>
        <w:t>Šilutės rajono savivaldybės tarybos 202</w:t>
      </w:r>
      <w:r w:rsidR="00E61A74" w:rsidRPr="00703112">
        <w:rPr>
          <w:rFonts w:ascii="Times New Roman" w:hAnsi="Times New Roman" w:cs="Times New Roman"/>
          <w:sz w:val="24"/>
          <w:szCs w:val="24"/>
        </w:rPr>
        <w:t>0</w:t>
      </w:r>
      <w:r w:rsidRPr="00703112">
        <w:rPr>
          <w:rFonts w:ascii="Times New Roman" w:hAnsi="Times New Roman" w:cs="Times New Roman"/>
          <w:sz w:val="24"/>
          <w:szCs w:val="24"/>
        </w:rPr>
        <w:t xml:space="preserve"> m. </w:t>
      </w:r>
      <w:r w:rsidR="00E61A74" w:rsidRPr="00703112">
        <w:rPr>
          <w:rFonts w:ascii="Times New Roman" w:hAnsi="Times New Roman" w:cs="Times New Roman"/>
          <w:sz w:val="24"/>
          <w:szCs w:val="24"/>
        </w:rPr>
        <w:t>gruodžio</w:t>
      </w:r>
      <w:r w:rsidRPr="00703112">
        <w:rPr>
          <w:rFonts w:ascii="Times New Roman" w:hAnsi="Times New Roman" w:cs="Times New Roman"/>
          <w:sz w:val="24"/>
          <w:szCs w:val="24"/>
        </w:rPr>
        <w:t xml:space="preserve"> </w:t>
      </w:r>
      <w:r w:rsidR="00E61A74" w:rsidRPr="00703112">
        <w:rPr>
          <w:rFonts w:ascii="Times New Roman" w:hAnsi="Times New Roman" w:cs="Times New Roman"/>
          <w:sz w:val="24"/>
          <w:szCs w:val="24"/>
        </w:rPr>
        <w:t>17</w:t>
      </w:r>
      <w:r w:rsidRPr="00703112">
        <w:rPr>
          <w:rFonts w:ascii="Times New Roman" w:hAnsi="Times New Roman" w:cs="Times New Roman"/>
          <w:sz w:val="24"/>
          <w:szCs w:val="24"/>
        </w:rPr>
        <w:t xml:space="preserve"> d. sprendimu Nr. T</w:t>
      </w:r>
      <w:r w:rsidR="00E61A74" w:rsidRPr="00703112">
        <w:rPr>
          <w:rFonts w:ascii="Times New Roman" w:hAnsi="Times New Roman" w:cs="Times New Roman"/>
          <w:sz w:val="24"/>
          <w:szCs w:val="24"/>
        </w:rPr>
        <w:t>1-529</w:t>
      </w:r>
      <w:r w:rsidRPr="00703112">
        <w:rPr>
          <w:rFonts w:ascii="Times New Roman" w:hAnsi="Times New Roman" w:cs="Times New Roman"/>
          <w:sz w:val="24"/>
          <w:szCs w:val="24"/>
        </w:rPr>
        <w:t xml:space="preserve"> patvirtintą </w:t>
      </w:r>
      <w:r w:rsidR="00E61A74" w:rsidRPr="00703112">
        <w:rPr>
          <w:rFonts w:ascii="Times New Roman" w:hAnsi="Times New Roman" w:cs="Times New Roman"/>
          <w:sz w:val="24"/>
          <w:szCs w:val="24"/>
        </w:rPr>
        <w:t>Šilutės rajono</w:t>
      </w:r>
      <w:r w:rsidRPr="00703112">
        <w:rPr>
          <w:rFonts w:ascii="Times New Roman" w:hAnsi="Times New Roman" w:cs="Times New Roman"/>
          <w:sz w:val="24"/>
          <w:szCs w:val="24"/>
        </w:rPr>
        <w:t xml:space="preserve"> savivaldybės 2021–2023 metų strateginį veiklos planą.</w:t>
      </w:r>
    </w:p>
    <w:p w14:paraId="64AF6673" w14:textId="2226302C" w:rsidR="00E61A74" w:rsidRPr="00703112" w:rsidRDefault="008E156D" w:rsidP="00007BE8">
      <w:pPr>
        <w:spacing w:after="0" w:line="240" w:lineRule="auto"/>
        <w:ind w:firstLine="851"/>
        <w:jc w:val="both"/>
        <w:rPr>
          <w:rFonts w:ascii="Times New Roman" w:hAnsi="Times New Roman" w:cs="Times New Roman"/>
          <w:sz w:val="24"/>
          <w:szCs w:val="24"/>
        </w:rPr>
      </w:pPr>
      <w:r w:rsidRPr="00703112">
        <w:rPr>
          <w:rFonts w:ascii="Times New Roman" w:hAnsi="Times New Roman" w:cs="Times New Roman"/>
          <w:sz w:val="24"/>
          <w:szCs w:val="24"/>
        </w:rPr>
        <w:t xml:space="preserve">Šilutės rajono savivaldybės švietimo veiklos ilgalaikis tikslas – didinti Šilutės rajono švietimo sistemos efektyvumą, vaikų ir mokinių užimtumą. </w:t>
      </w:r>
      <w:r w:rsidR="00E61A74" w:rsidRPr="00703112">
        <w:rPr>
          <w:rFonts w:ascii="Times New Roman" w:hAnsi="Times New Roman" w:cs="Times New Roman"/>
          <w:sz w:val="24"/>
          <w:szCs w:val="24"/>
        </w:rPr>
        <w:t>2021 m. Švietimo ir kultūros skyriaus veikloje buvo numatyt</w:t>
      </w:r>
      <w:r w:rsidR="00D40C03" w:rsidRPr="00703112">
        <w:rPr>
          <w:rFonts w:ascii="Times New Roman" w:hAnsi="Times New Roman" w:cs="Times New Roman"/>
          <w:sz w:val="24"/>
          <w:szCs w:val="24"/>
        </w:rPr>
        <w:t>os</w:t>
      </w:r>
      <w:r w:rsidR="00E61A74" w:rsidRPr="00703112">
        <w:rPr>
          <w:rFonts w:ascii="Times New Roman" w:hAnsi="Times New Roman" w:cs="Times New Roman"/>
          <w:sz w:val="24"/>
          <w:szCs w:val="24"/>
        </w:rPr>
        <w:t xml:space="preserve"> prioritet</w:t>
      </w:r>
      <w:r w:rsidR="00D40C03" w:rsidRPr="00703112">
        <w:rPr>
          <w:rFonts w:ascii="Times New Roman" w:hAnsi="Times New Roman" w:cs="Times New Roman"/>
          <w:sz w:val="24"/>
          <w:szCs w:val="24"/>
        </w:rPr>
        <w:t>inės kryptys:</w:t>
      </w:r>
      <w:r w:rsidR="00E61A74" w:rsidRPr="00703112">
        <w:rPr>
          <w:rFonts w:ascii="Times New Roman" w:hAnsi="Times New Roman" w:cs="Times New Roman"/>
          <w:sz w:val="24"/>
          <w:szCs w:val="24"/>
        </w:rPr>
        <w:t xml:space="preserve"> </w:t>
      </w:r>
    </w:p>
    <w:p w14:paraId="515A2CB7" w14:textId="749B98E0" w:rsidR="00D40C03" w:rsidRPr="00703112" w:rsidRDefault="00D40C03" w:rsidP="00007BE8">
      <w:pPr>
        <w:spacing w:after="0" w:line="240" w:lineRule="auto"/>
        <w:ind w:firstLine="851"/>
        <w:jc w:val="both"/>
        <w:rPr>
          <w:rFonts w:ascii="Times New Roman" w:hAnsi="Times New Roman" w:cs="Times New Roman"/>
          <w:sz w:val="24"/>
          <w:szCs w:val="24"/>
        </w:rPr>
      </w:pPr>
      <w:r w:rsidRPr="00703112">
        <w:rPr>
          <w:rFonts w:ascii="Times New Roman" w:hAnsi="Times New Roman" w:cs="Times New Roman"/>
          <w:sz w:val="24"/>
          <w:szCs w:val="24"/>
        </w:rPr>
        <w:t>–  Švietimo paslaugų kokybės ir efektyvumo didinimas.</w:t>
      </w:r>
    </w:p>
    <w:p w14:paraId="0B725BA6" w14:textId="0E0FFC58" w:rsidR="00D40C03" w:rsidRPr="00703112" w:rsidRDefault="00D40C03" w:rsidP="00007BE8">
      <w:pPr>
        <w:spacing w:after="0" w:line="240" w:lineRule="auto"/>
        <w:ind w:firstLine="851"/>
        <w:jc w:val="both"/>
        <w:rPr>
          <w:rFonts w:ascii="Times New Roman" w:hAnsi="Times New Roman" w:cs="Times New Roman"/>
          <w:sz w:val="24"/>
          <w:szCs w:val="24"/>
        </w:rPr>
      </w:pPr>
      <w:r w:rsidRPr="00703112">
        <w:rPr>
          <w:rFonts w:ascii="Times New Roman" w:hAnsi="Times New Roman" w:cs="Times New Roman"/>
          <w:sz w:val="24"/>
          <w:szCs w:val="24"/>
        </w:rPr>
        <w:t>–  Analize ir partneryste grįstos švietimo kokybės kultūros diegimas.</w:t>
      </w:r>
    </w:p>
    <w:p w14:paraId="50AFBFFF" w14:textId="41BC8E15" w:rsidR="00007BE8" w:rsidRPr="00703112" w:rsidRDefault="00D40C03" w:rsidP="00007BE8">
      <w:pPr>
        <w:pStyle w:val="Sraopastraipa"/>
        <w:numPr>
          <w:ilvl w:val="0"/>
          <w:numId w:val="5"/>
        </w:numPr>
        <w:spacing w:after="0" w:line="240" w:lineRule="auto"/>
        <w:ind w:left="1134" w:hanging="283"/>
        <w:jc w:val="both"/>
        <w:rPr>
          <w:rFonts w:ascii="Times New Roman" w:hAnsi="Times New Roman" w:cs="Times New Roman"/>
          <w:sz w:val="24"/>
          <w:szCs w:val="24"/>
        </w:rPr>
      </w:pPr>
      <w:r w:rsidRPr="00703112">
        <w:rPr>
          <w:rFonts w:ascii="Times New Roman" w:hAnsi="Times New Roman" w:cs="Times New Roman"/>
          <w:sz w:val="24"/>
          <w:szCs w:val="24"/>
        </w:rPr>
        <w:t xml:space="preserve">Ugdymo prieinamumo ir mokinių individualių kompetencijų </w:t>
      </w:r>
      <w:proofErr w:type="spellStart"/>
      <w:r w:rsidRPr="00703112">
        <w:rPr>
          <w:rFonts w:ascii="Times New Roman" w:hAnsi="Times New Roman" w:cs="Times New Roman"/>
          <w:sz w:val="24"/>
          <w:szCs w:val="24"/>
        </w:rPr>
        <w:t>įtraukties</w:t>
      </w:r>
      <w:proofErr w:type="spellEnd"/>
      <w:r w:rsidRPr="00703112">
        <w:rPr>
          <w:rFonts w:ascii="Times New Roman" w:hAnsi="Times New Roman" w:cs="Times New Roman"/>
          <w:sz w:val="24"/>
          <w:szCs w:val="24"/>
        </w:rPr>
        <w:t xml:space="preserve"> didinimas.</w:t>
      </w:r>
    </w:p>
    <w:p w14:paraId="1694AC48" w14:textId="314C2AD2" w:rsidR="00914637" w:rsidRPr="00703112" w:rsidRDefault="00914637" w:rsidP="008E156D">
      <w:pPr>
        <w:spacing w:after="0" w:line="240" w:lineRule="auto"/>
        <w:ind w:firstLine="851"/>
        <w:jc w:val="both"/>
        <w:rPr>
          <w:rFonts w:ascii="Times New Roman" w:hAnsi="Times New Roman" w:cs="Times New Roman"/>
          <w:sz w:val="24"/>
          <w:szCs w:val="24"/>
        </w:rPr>
      </w:pPr>
      <w:r w:rsidRPr="00703112">
        <w:rPr>
          <w:rFonts w:ascii="Times New Roman" w:hAnsi="Times New Roman" w:cs="Times New Roman"/>
          <w:sz w:val="24"/>
          <w:szCs w:val="24"/>
        </w:rPr>
        <w:t>2015–2024 metų st</w:t>
      </w:r>
      <w:r w:rsidR="00560D46" w:rsidRPr="00703112">
        <w:rPr>
          <w:rFonts w:ascii="Times New Roman" w:hAnsi="Times New Roman" w:cs="Times New Roman"/>
          <w:sz w:val="24"/>
          <w:szCs w:val="24"/>
        </w:rPr>
        <w:t>r</w:t>
      </w:r>
      <w:r w:rsidRPr="00703112">
        <w:rPr>
          <w:rFonts w:ascii="Times New Roman" w:hAnsi="Times New Roman" w:cs="Times New Roman"/>
          <w:sz w:val="24"/>
          <w:szCs w:val="24"/>
        </w:rPr>
        <w:t>ateginiame plėtros plane suformuluota Šilutės rajono savivaldybės (toliau – Savivaldybė) vizija, prioritetai, tikslai, uždaviniai ir priemonės</w:t>
      </w:r>
      <w:r w:rsidR="00FA5061" w:rsidRPr="00703112">
        <w:rPr>
          <w:rFonts w:ascii="Times New Roman" w:hAnsi="Times New Roman" w:cs="Times New Roman"/>
          <w:sz w:val="24"/>
          <w:szCs w:val="24"/>
        </w:rPr>
        <w:t>.</w:t>
      </w:r>
      <w:r w:rsidR="00EF6507" w:rsidRPr="00703112">
        <w:rPr>
          <w:rFonts w:ascii="Times New Roman" w:hAnsi="Times New Roman" w:cs="Times New Roman"/>
          <w:sz w:val="24"/>
          <w:szCs w:val="24"/>
        </w:rPr>
        <w:t xml:space="preserve"> Švietimo sektoriuje numatyta siekti švietimo sistemos inovatyvumo (pvz. mokymosi visą gyvenimą, neformaliojo vaikų bei suaugusiųjų švietimo plėtra, darnaus ugdymo skatinimas ir pan.), lygiagrečiai skiriant dėmesį ir švietimo infrastruktūros modernizavimui.</w:t>
      </w:r>
    </w:p>
    <w:p w14:paraId="61BF4441" w14:textId="532EED76" w:rsidR="00EF6507" w:rsidRPr="00703112" w:rsidRDefault="00EF6507" w:rsidP="008E156D">
      <w:pPr>
        <w:spacing w:after="0" w:line="240" w:lineRule="auto"/>
        <w:ind w:firstLine="851"/>
        <w:jc w:val="both"/>
        <w:rPr>
          <w:rFonts w:ascii="Times New Roman" w:hAnsi="Times New Roman" w:cs="Times New Roman"/>
          <w:sz w:val="24"/>
          <w:szCs w:val="24"/>
        </w:rPr>
      </w:pPr>
      <w:r w:rsidRPr="00703112">
        <w:rPr>
          <w:rFonts w:ascii="Times New Roman" w:hAnsi="Times New Roman" w:cs="Times New Roman"/>
          <w:sz w:val="24"/>
          <w:szCs w:val="24"/>
        </w:rPr>
        <w:t>Išskiriamos pagrindinės SSGG analizės išvados.</w:t>
      </w:r>
    </w:p>
    <w:p w14:paraId="552A5533" w14:textId="60D4E09C" w:rsidR="005C3E00" w:rsidRPr="00703112" w:rsidRDefault="00EF6507" w:rsidP="00FC1EDF">
      <w:pPr>
        <w:spacing w:after="0" w:line="240" w:lineRule="auto"/>
        <w:ind w:firstLine="851"/>
        <w:jc w:val="both"/>
        <w:rPr>
          <w:rFonts w:ascii="Times New Roman" w:hAnsi="Times New Roman" w:cs="Times New Roman"/>
          <w:sz w:val="24"/>
          <w:szCs w:val="24"/>
        </w:rPr>
      </w:pPr>
      <w:r w:rsidRPr="00703112">
        <w:rPr>
          <w:rFonts w:ascii="Times New Roman" w:hAnsi="Times New Roman" w:cs="Times New Roman"/>
          <w:sz w:val="24"/>
          <w:szCs w:val="24"/>
        </w:rPr>
        <w:t xml:space="preserve">STIPRYBĖS. </w:t>
      </w:r>
      <w:r w:rsidR="00914637" w:rsidRPr="00703112">
        <w:rPr>
          <w:rFonts w:ascii="Times New Roman" w:hAnsi="Times New Roman" w:cs="Times New Roman"/>
          <w:sz w:val="24"/>
          <w:szCs w:val="24"/>
        </w:rPr>
        <w:t>Nuosekliai vykdoma švietimo sistemos optimizavimo veikla, atsižvelgiant į mažėjantį besimokančiųjų skaičių.</w:t>
      </w:r>
      <w:r w:rsidRPr="00703112">
        <w:rPr>
          <w:rFonts w:ascii="Times New Roman" w:hAnsi="Times New Roman" w:cs="Times New Roman"/>
          <w:sz w:val="24"/>
          <w:szCs w:val="24"/>
        </w:rPr>
        <w:t xml:space="preserve"> </w:t>
      </w:r>
      <w:r w:rsidR="00914637" w:rsidRPr="00703112">
        <w:rPr>
          <w:rFonts w:ascii="Times New Roman" w:hAnsi="Times New Roman" w:cs="Times New Roman"/>
          <w:sz w:val="24"/>
          <w:szCs w:val="24"/>
        </w:rPr>
        <w:t>Ikimokykliniame ugdyme tenkinamas esamas poreikis - visi pageidaujantys gali lankyti pasirinktą ikimokyklinio ugdymo įstaigą.</w:t>
      </w:r>
      <w:r w:rsidRPr="00703112">
        <w:rPr>
          <w:rFonts w:ascii="Times New Roman" w:hAnsi="Times New Roman" w:cs="Times New Roman"/>
          <w:sz w:val="24"/>
          <w:szCs w:val="24"/>
        </w:rPr>
        <w:t xml:space="preserve"> G</w:t>
      </w:r>
      <w:r w:rsidR="00914637" w:rsidRPr="00703112">
        <w:rPr>
          <w:rFonts w:ascii="Times New Roman" w:hAnsi="Times New Roman" w:cs="Times New Roman"/>
          <w:sz w:val="24"/>
          <w:szCs w:val="24"/>
        </w:rPr>
        <w:t>imnazij</w:t>
      </w:r>
      <w:r w:rsidRPr="00703112">
        <w:rPr>
          <w:rFonts w:ascii="Times New Roman" w:hAnsi="Times New Roman" w:cs="Times New Roman"/>
          <w:sz w:val="24"/>
          <w:szCs w:val="24"/>
        </w:rPr>
        <w:t xml:space="preserve">ose </w:t>
      </w:r>
      <w:r w:rsidR="00FC1EDF" w:rsidRPr="00703112">
        <w:rPr>
          <w:rFonts w:ascii="Times New Roman" w:hAnsi="Times New Roman" w:cs="Times New Roman"/>
          <w:sz w:val="24"/>
          <w:szCs w:val="24"/>
        </w:rPr>
        <w:t xml:space="preserve">dirbančių </w:t>
      </w:r>
      <w:r w:rsidR="00914637" w:rsidRPr="00703112">
        <w:rPr>
          <w:rFonts w:ascii="Times New Roman" w:hAnsi="Times New Roman" w:cs="Times New Roman"/>
          <w:sz w:val="24"/>
          <w:szCs w:val="24"/>
        </w:rPr>
        <w:t>aukštos kvalifikacijos specialist</w:t>
      </w:r>
      <w:r w:rsidR="00FC1EDF" w:rsidRPr="00703112">
        <w:rPr>
          <w:rFonts w:ascii="Times New Roman" w:hAnsi="Times New Roman" w:cs="Times New Roman"/>
          <w:sz w:val="24"/>
          <w:szCs w:val="24"/>
        </w:rPr>
        <w:t>ų skaičius</w:t>
      </w:r>
      <w:r w:rsidR="00914637" w:rsidRPr="00703112">
        <w:rPr>
          <w:rFonts w:ascii="Times New Roman" w:hAnsi="Times New Roman" w:cs="Times New Roman"/>
          <w:sz w:val="24"/>
          <w:szCs w:val="24"/>
        </w:rPr>
        <w:t>. Švietimo įstaigose yra santykinai aukštas materialinio aprūpinimo lygis (informacinėmis technologijomis, patalpomis, mokinius vežiojančiais autobusais).</w:t>
      </w:r>
      <w:r w:rsidR="002856B7" w:rsidRPr="00703112">
        <w:rPr>
          <w:rFonts w:ascii="Times New Roman" w:hAnsi="Times New Roman" w:cs="Times New Roman"/>
          <w:sz w:val="24"/>
          <w:szCs w:val="24"/>
        </w:rPr>
        <w:t xml:space="preserve"> Nuosekliai tvarkomi mokyklų pastatai ir mokymosi aplinka. Kasmet skiriamos lėšos einamajam mokyklų tvarkymui bei remontui. </w:t>
      </w:r>
    </w:p>
    <w:p w14:paraId="72D0CA37" w14:textId="77777777" w:rsidR="00702496" w:rsidRDefault="00FC1EDF" w:rsidP="00FC1EDF">
      <w:pPr>
        <w:spacing w:after="0" w:line="240" w:lineRule="auto"/>
        <w:ind w:firstLine="851"/>
        <w:jc w:val="both"/>
        <w:rPr>
          <w:rFonts w:ascii="Times New Roman" w:hAnsi="Times New Roman" w:cs="Times New Roman"/>
          <w:sz w:val="24"/>
          <w:szCs w:val="24"/>
        </w:rPr>
      </w:pPr>
      <w:r w:rsidRPr="00703112">
        <w:rPr>
          <w:rFonts w:ascii="Times New Roman" w:hAnsi="Times New Roman" w:cs="Times New Roman"/>
          <w:sz w:val="24"/>
          <w:szCs w:val="24"/>
        </w:rPr>
        <w:t xml:space="preserve">SILPNYBĖS. </w:t>
      </w:r>
      <w:r w:rsidR="002149F0" w:rsidRPr="00703112">
        <w:rPr>
          <w:rFonts w:ascii="Times New Roman" w:hAnsi="Times New Roman" w:cs="Times New Roman"/>
          <w:sz w:val="24"/>
          <w:szCs w:val="24"/>
        </w:rPr>
        <w:t>Švietimo infrast</w:t>
      </w:r>
      <w:r w:rsidR="002856B7" w:rsidRPr="00703112">
        <w:rPr>
          <w:rFonts w:ascii="Times New Roman" w:hAnsi="Times New Roman" w:cs="Times New Roman"/>
          <w:sz w:val="24"/>
          <w:szCs w:val="24"/>
        </w:rPr>
        <w:t>rukt</w:t>
      </w:r>
      <w:r w:rsidR="002149F0" w:rsidRPr="00703112">
        <w:rPr>
          <w:rFonts w:ascii="Times New Roman" w:hAnsi="Times New Roman" w:cs="Times New Roman"/>
          <w:sz w:val="24"/>
          <w:szCs w:val="24"/>
        </w:rPr>
        <w:t>ūra: nerenovuoti lopšelių-darželių pastatai, susidėvėję mokyklų sporto aikštynai</w:t>
      </w:r>
      <w:r w:rsidR="002856B7" w:rsidRPr="00703112">
        <w:rPr>
          <w:rFonts w:ascii="Times New Roman" w:hAnsi="Times New Roman" w:cs="Times New Roman"/>
          <w:sz w:val="24"/>
          <w:szCs w:val="24"/>
        </w:rPr>
        <w:t xml:space="preserve">. </w:t>
      </w:r>
      <w:r w:rsidR="00914637" w:rsidRPr="00703112">
        <w:rPr>
          <w:rFonts w:ascii="Times New Roman" w:hAnsi="Times New Roman" w:cs="Times New Roman"/>
          <w:sz w:val="24"/>
          <w:szCs w:val="24"/>
        </w:rPr>
        <w:t>Aktuali problema – švietimo sistemos darbuotojų amžiaus struktūra; sunkiau pritraukti jaunus specialistus; daugėja pensinio amžiaus dirbančių mokytojų.</w:t>
      </w:r>
      <w:r w:rsidRPr="00703112">
        <w:rPr>
          <w:rFonts w:ascii="Times New Roman" w:hAnsi="Times New Roman" w:cs="Times New Roman"/>
          <w:sz w:val="24"/>
          <w:szCs w:val="24"/>
        </w:rPr>
        <w:t xml:space="preserve"> </w:t>
      </w:r>
      <w:r w:rsidR="00914637" w:rsidRPr="00703112">
        <w:rPr>
          <w:rFonts w:ascii="Times New Roman" w:hAnsi="Times New Roman" w:cs="Times New Roman"/>
          <w:sz w:val="24"/>
          <w:szCs w:val="24"/>
        </w:rPr>
        <w:t>Aktualus mokymosi kokybės klausimas.</w:t>
      </w:r>
    </w:p>
    <w:p w14:paraId="5BD1582C" w14:textId="1CBF529B" w:rsidR="00FC1EDF" w:rsidRPr="00703112" w:rsidRDefault="00FC1EDF" w:rsidP="00FC1EDF">
      <w:pPr>
        <w:spacing w:after="0" w:line="240" w:lineRule="auto"/>
        <w:ind w:firstLine="851"/>
        <w:jc w:val="both"/>
        <w:rPr>
          <w:rFonts w:ascii="Times New Roman" w:hAnsi="Times New Roman" w:cs="Times New Roman"/>
          <w:sz w:val="24"/>
          <w:szCs w:val="24"/>
        </w:rPr>
      </w:pPr>
      <w:r w:rsidRPr="00703112">
        <w:rPr>
          <w:rFonts w:ascii="Times New Roman" w:hAnsi="Times New Roman" w:cs="Times New Roman"/>
          <w:sz w:val="24"/>
          <w:szCs w:val="24"/>
        </w:rPr>
        <w:t xml:space="preserve">GALIMYBĖS. </w:t>
      </w:r>
      <w:r w:rsidR="00914637" w:rsidRPr="00703112">
        <w:rPr>
          <w:rFonts w:ascii="Times New Roman" w:hAnsi="Times New Roman" w:cs="Times New Roman"/>
          <w:sz w:val="24"/>
          <w:szCs w:val="24"/>
        </w:rPr>
        <w:t>Toliau tobulinti mokymo</w:t>
      </w:r>
      <w:r w:rsidR="002856B7" w:rsidRPr="00703112">
        <w:rPr>
          <w:rFonts w:ascii="Times New Roman" w:hAnsi="Times New Roman" w:cs="Times New Roman"/>
          <w:sz w:val="24"/>
          <w:szCs w:val="24"/>
        </w:rPr>
        <w:t>(</w:t>
      </w:r>
      <w:proofErr w:type="spellStart"/>
      <w:r w:rsidR="002856B7" w:rsidRPr="00703112">
        <w:rPr>
          <w:rFonts w:ascii="Times New Roman" w:hAnsi="Times New Roman" w:cs="Times New Roman"/>
          <w:sz w:val="24"/>
          <w:szCs w:val="24"/>
        </w:rPr>
        <w:t>si</w:t>
      </w:r>
      <w:proofErr w:type="spellEnd"/>
      <w:r w:rsidR="002856B7" w:rsidRPr="00703112">
        <w:rPr>
          <w:rFonts w:ascii="Times New Roman" w:hAnsi="Times New Roman" w:cs="Times New Roman"/>
          <w:sz w:val="24"/>
          <w:szCs w:val="24"/>
        </w:rPr>
        <w:t>)</w:t>
      </w:r>
      <w:r w:rsidR="00914637" w:rsidRPr="00703112">
        <w:rPr>
          <w:rFonts w:ascii="Times New Roman" w:hAnsi="Times New Roman" w:cs="Times New Roman"/>
          <w:sz w:val="24"/>
          <w:szCs w:val="24"/>
        </w:rPr>
        <w:t xml:space="preserve"> procesą ir mokymo bazę dalyvaujant ES, valstybės ar kitų fondų projektuose.</w:t>
      </w:r>
      <w:r w:rsidR="002856B7" w:rsidRPr="00703112">
        <w:rPr>
          <w:rFonts w:ascii="Times New Roman" w:hAnsi="Times New Roman" w:cs="Times New Roman"/>
          <w:sz w:val="24"/>
          <w:szCs w:val="24"/>
        </w:rPr>
        <w:t xml:space="preserve"> Ikimokyklinių ugdymo įstaigų materialinės bazės gerinimas.</w:t>
      </w:r>
    </w:p>
    <w:p w14:paraId="75ECF969" w14:textId="7C2409EC" w:rsidR="00007BE8" w:rsidRPr="00703112" w:rsidRDefault="00FC1EDF" w:rsidP="00FC1EDF">
      <w:pPr>
        <w:spacing w:after="0" w:line="240" w:lineRule="auto"/>
        <w:ind w:firstLine="851"/>
        <w:jc w:val="both"/>
        <w:rPr>
          <w:rFonts w:ascii="Times New Roman" w:hAnsi="Times New Roman" w:cs="Times New Roman"/>
          <w:sz w:val="24"/>
          <w:szCs w:val="24"/>
        </w:rPr>
      </w:pPr>
      <w:r w:rsidRPr="00703112">
        <w:rPr>
          <w:rFonts w:ascii="Times New Roman" w:hAnsi="Times New Roman" w:cs="Times New Roman"/>
          <w:sz w:val="24"/>
          <w:szCs w:val="24"/>
        </w:rPr>
        <w:t xml:space="preserve">GRĖSMĖS. </w:t>
      </w:r>
      <w:r w:rsidR="00914637" w:rsidRPr="00703112">
        <w:rPr>
          <w:rFonts w:ascii="Times New Roman" w:hAnsi="Times New Roman" w:cs="Times New Roman"/>
          <w:sz w:val="24"/>
          <w:szCs w:val="24"/>
        </w:rPr>
        <w:t xml:space="preserve">Įvertinant tai, kad Šilutės r. savivaldybėje didelę dalį gyventojų sudaro kaimo gyventojai, sunkiau užtikrinti visų gyventojų vienodas galimybes </w:t>
      </w:r>
      <w:r w:rsidR="002149F0" w:rsidRPr="00703112">
        <w:rPr>
          <w:rFonts w:ascii="Times New Roman" w:hAnsi="Times New Roman" w:cs="Times New Roman"/>
          <w:sz w:val="24"/>
          <w:szCs w:val="24"/>
        </w:rPr>
        <w:t>dalyvauti</w:t>
      </w:r>
      <w:r w:rsidR="00914637" w:rsidRPr="00703112">
        <w:rPr>
          <w:rFonts w:ascii="Times New Roman" w:hAnsi="Times New Roman" w:cs="Times New Roman"/>
          <w:sz w:val="24"/>
          <w:szCs w:val="24"/>
        </w:rPr>
        <w:t xml:space="preserve"> </w:t>
      </w:r>
      <w:r w:rsidRPr="00703112">
        <w:rPr>
          <w:rFonts w:ascii="Times New Roman" w:hAnsi="Times New Roman" w:cs="Times New Roman"/>
          <w:sz w:val="24"/>
          <w:szCs w:val="24"/>
        </w:rPr>
        <w:t>neformalaus ugdymo</w:t>
      </w:r>
      <w:r w:rsidR="00914637" w:rsidRPr="00703112">
        <w:rPr>
          <w:rFonts w:ascii="Times New Roman" w:hAnsi="Times New Roman" w:cs="Times New Roman"/>
          <w:sz w:val="24"/>
          <w:szCs w:val="24"/>
        </w:rPr>
        <w:t xml:space="preserve"> veikloje.</w:t>
      </w:r>
      <w:r w:rsidRPr="00703112">
        <w:rPr>
          <w:rFonts w:ascii="Times New Roman" w:hAnsi="Times New Roman" w:cs="Times New Roman"/>
          <w:sz w:val="24"/>
          <w:szCs w:val="24"/>
        </w:rPr>
        <w:t xml:space="preserve"> </w:t>
      </w:r>
      <w:r w:rsidR="00914637" w:rsidRPr="00703112">
        <w:rPr>
          <w:rFonts w:ascii="Times New Roman" w:hAnsi="Times New Roman" w:cs="Times New Roman"/>
          <w:sz w:val="24"/>
          <w:szCs w:val="24"/>
        </w:rPr>
        <w:t>Didėjanti atskirtis tarp mokymo</w:t>
      </w:r>
      <w:r w:rsidR="00E9072C" w:rsidRPr="00703112">
        <w:rPr>
          <w:rFonts w:ascii="Times New Roman" w:hAnsi="Times New Roman" w:cs="Times New Roman"/>
          <w:sz w:val="24"/>
          <w:szCs w:val="24"/>
        </w:rPr>
        <w:t>(</w:t>
      </w:r>
      <w:proofErr w:type="spellStart"/>
      <w:r w:rsidR="00E9072C" w:rsidRPr="00703112">
        <w:rPr>
          <w:rFonts w:ascii="Times New Roman" w:hAnsi="Times New Roman" w:cs="Times New Roman"/>
          <w:sz w:val="24"/>
          <w:szCs w:val="24"/>
        </w:rPr>
        <w:t>si</w:t>
      </w:r>
      <w:proofErr w:type="spellEnd"/>
      <w:r w:rsidR="00E9072C" w:rsidRPr="00703112">
        <w:rPr>
          <w:rFonts w:ascii="Times New Roman" w:hAnsi="Times New Roman" w:cs="Times New Roman"/>
          <w:sz w:val="24"/>
          <w:szCs w:val="24"/>
        </w:rPr>
        <w:t>)</w:t>
      </w:r>
      <w:r w:rsidR="00914637" w:rsidRPr="00703112">
        <w:rPr>
          <w:rFonts w:ascii="Times New Roman" w:hAnsi="Times New Roman" w:cs="Times New Roman"/>
          <w:sz w:val="24"/>
          <w:szCs w:val="24"/>
        </w:rPr>
        <w:t xml:space="preserve"> kokybės ir rezultatų gimnazijose </w:t>
      </w:r>
      <w:r w:rsidR="002149F0" w:rsidRPr="00703112">
        <w:rPr>
          <w:rFonts w:ascii="Times New Roman" w:hAnsi="Times New Roman" w:cs="Times New Roman"/>
          <w:sz w:val="24"/>
          <w:szCs w:val="24"/>
        </w:rPr>
        <w:t>ir pagrindinėse</w:t>
      </w:r>
      <w:r w:rsidR="00914637" w:rsidRPr="00703112">
        <w:rPr>
          <w:rFonts w:ascii="Times New Roman" w:hAnsi="Times New Roman" w:cs="Times New Roman"/>
          <w:sz w:val="24"/>
          <w:szCs w:val="24"/>
        </w:rPr>
        <w:t xml:space="preserve"> mokyklose.</w:t>
      </w:r>
    </w:p>
    <w:p w14:paraId="0D9D9082" w14:textId="16E39819" w:rsidR="00C80398" w:rsidRPr="00703112" w:rsidRDefault="00C80398" w:rsidP="00FC1EDF">
      <w:pPr>
        <w:spacing w:after="0" w:line="240" w:lineRule="auto"/>
        <w:ind w:firstLine="851"/>
        <w:jc w:val="both"/>
        <w:rPr>
          <w:rFonts w:ascii="Times New Roman" w:hAnsi="Times New Roman" w:cs="Times New Roman"/>
          <w:sz w:val="24"/>
          <w:szCs w:val="24"/>
        </w:rPr>
      </w:pPr>
      <w:r w:rsidRPr="00703112">
        <w:rPr>
          <w:rFonts w:ascii="Times New Roman" w:hAnsi="Times New Roman" w:cs="Times New Roman"/>
          <w:sz w:val="24"/>
          <w:szCs w:val="24"/>
        </w:rPr>
        <w:t>Kiekvienais metais atliekama kiekybinė ir kokybinė ugdymo proceso organizavimo duomenų analizė. Pagal turimus stebėsenos duomenis, siūlomi rajono Savivaldybės tarybai galimi struktūriniai mokyklų, klasių ir grupių komplektavimo pokyčiai.</w:t>
      </w:r>
    </w:p>
    <w:p w14:paraId="68E31400" w14:textId="79E349D6" w:rsidR="002149F0" w:rsidRDefault="002149F0" w:rsidP="00FC1EDF">
      <w:pPr>
        <w:spacing w:after="0" w:line="240" w:lineRule="auto"/>
        <w:ind w:firstLine="851"/>
        <w:jc w:val="both"/>
        <w:rPr>
          <w:rFonts w:ascii="Times New Roman" w:hAnsi="Times New Roman" w:cs="Times New Roman"/>
          <w:sz w:val="24"/>
          <w:szCs w:val="24"/>
        </w:rPr>
      </w:pPr>
    </w:p>
    <w:p w14:paraId="489193ED" w14:textId="51DDCBC8" w:rsidR="002149F0" w:rsidRPr="00703112" w:rsidRDefault="00184ABD" w:rsidP="00CA3B25">
      <w:pPr>
        <w:pStyle w:val="Sraopastraipa"/>
        <w:numPr>
          <w:ilvl w:val="0"/>
          <w:numId w:val="11"/>
        </w:numPr>
        <w:spacing w:after="0" w:line="240" w:lineRule="auto"/>
        <w:ind w:left="1134" w:hanging="283"/>
        <w:jc w:val="both"/>
        <w:rPr>
          <w:rFonts w:ascii="Times New Roman" w:hAnsi="Times New Roman" w:cs="Times New Roman"/>
          <w:b/>
          <w:bCs/>
          <w:i/>
          <w:iCs/>
          <w:sz w:val="24"/>
          <w:szCs w:val="24"/>
        </w:rPr>
      </w:pPr>
      <w:r w:rsidRPr="00703112">
        <w:rPr>
          <w:rFonts w:ascii="Times New Roman" w:hAnsi="Times New Roman" w:cs="Times New Roman"/>
          <w:b/>
          <w:bCs/>
          <w:i/>
          <w:iCs/>
          <w:sz w:val="24"/>
          <w:szCs w:val="24"/>
        </w:rPr>
        <w:t>Švietimo įstaigų tinklas</w:t>
      </w:r>
    </w:p>
    <w:p w14:paraId="65AB023D" w14:textId="77777777" w:rsidR="00A422FF" w:rsidRPr="00703112" w:rsidRDefault="00A422FF" w:rsidP="00A422FF">
      <w:pPr>
        <w:pStyle w:val="Sraopastraipa"/>
        <w:spacing w:after="0" w:line="240" w:lineRule="auto"/>
        <w:ind w:left="851"/>
        <w:jc w:val="both"/>
        <w:rPr>
          <w:rFonts w:ascii="Times New Roman" w:hAnsi="Times New Roman" w:cs="Times New Roman"/>
          <w:b/>
          <w:bCs/>
          <w:i/>
          <w:iCs/>
          <w:sz w:val="24"/>
          <w:szCs w:val="24"/>
        </w:rPr>
      </w:pPr>
    </w:p>
    <w:p w14:paraId="596D2782" w14:textId="27BC6549" w:rsidR="00702496" w:rsidRPr="00703112" w:rsidRDefault="00825C36" w:rsidP="00C80398">
      <w:pPr>
        <w:spacing w:after="0" w:line="240" w:lineRule="auto"/>
        <w:ind w:firstLine="851"/>
        <w:jc w:val="both"/>
        <w:rPr>
          <w:rFonts w:ascii="Times New Roman" w:hAnsi="Times New Roman" w:cs="Times New Roman"/>
          <w:sz w:val="24"/>
          <w:szCs w:val="24"/>
        </w:rPr>
      </w:pPr>
      <w:r w:rsidRPr="00703112">
        <w:rPr>
          <w:rFonts w:ascii="Times New Roman" w:hAnsi="Times New Roman" w:cs="Times New Roman"/>
          <w:sz w:val="24"/>
          <w:szCs w:val="24"/>
        </w:rPr>
        <w:t xml:space="preserve">Savivaldybėje iš esmės sutvarkytas mokyklų tinklas. </w:t>
      </w:r>
      <w:r w:rsidR="00184ABD" w:rsidRPr="00703112">
        <w:rPr>
          <w:rFonts w:ascii="Times New Roman" w:hAnsi="Times New Roman" w:cs="Times New Roman"/>
          <w:sz w:val="24"/>
          <w:szCs w:val="24"/>
        </w:rPr>
        <w:t>2021–2022 mokslo metais rajone veikia įvairių tipų švietimo įstaigos</w:t>
      </w:r>
      <w:r w:rsidR="00D0143C" w:rsidRPr="00703112">
        <w:rPr>
          <w:rFonts w:ascii="Times New Roman" w:hAnsi="Times New Roman" w:cs="Times New Roman"/>
          <w:sz w:val="24"/>
          <w:szCs w:val="24"/>
        </w:rPr>
        <w:t>.</w:t>
      </w:r>
    </w:p>
    <w:p w14:paraId="71D33346" w14:textId="09540E56" w:rsidR="00A422FF" w:rsidRPr="00703112" w:rsidRDefault="00A422FF" w:rsidP="00825C36">
      <w:pPr>
        <w:spacing w:after="0" w:line="240" w:lineRule="auto"/>
        <w:ind w:left="851"/>
        <w:jc w:val="both"/>
        <w:rPr>
          <w:rFonts w:ascii="Times New Roman" w:hAnsi="Times New Roman" w:cs="Times New Roman"/>
          <w:b/>
          <w:bCs/>
          <w:sz w:val="24"/>
          <w:szCs w:val="24"/>
        </w:rPr>
      </w:pPr>
      <w:r w:rsidRPr="00703112">
        <w:rPr>
          <w:rFonts w:ascii="Times New Roman" w:hAnsi="Times New Roman" w:cs="Times New Roman"/>
          <w:b/>
          <w:bCs/>
          <w:sz w:val="24"/>
          <w:szCs w:val="24"/>
        </w:rPr>
        <w:t>1 lentelė: Švietimo įstaigų pokytis per trejus metus</w:t>
      </w:r>
      <w:r w:rsidR="00063BA1" w:rsidRPr="00703112">
        <w:rPr>
          <w:rFonts w:ascii="Times New Roman" w:hAnsi="Times New Roman" w:cs="Times New Roman"/>
          <w:b/>
          <w:bCs/>
          <w:sz w:val="24"/>
          <w:szCs w:val="24"/>
        </w:rPr>
        <w:t>:</w:t>
      </w:r>
    </w:p>
    <w:tbl>
      <w:tblPr>
        <w:tblStyle w:val="Lentelstinklelis"/>
        <w:tblW w:w="9328" w:type="dxa"/>
        <w:tblInd w:w="279" w:type="dxa"/>
        <w:tblLook w:val="04A0" w:firstRow="1" w:lastRow="0" w:firstColumn="1" w:lastColumn="0" w:noHBand="0" w:noVBand="1"/>
      </w:tblPr>
      <w:tblGrid>
        <w:gridCol w:w="1291"/>
        <w:gridCol w:w="803"/>
        <w:gridCol w:w="803"/>
        <w:gridCol w:w="803"/>
        <w:gridCol w:w="804"/>
        <w:gridCol w:w="804"/>
        <w:gridCol w:w="804"/>
        <w:gridCol w:w="804"/>
        <w:gridCol w:w="804"/>
        <w:gridCol w:w="804"/>
        <w:gridCol w:w="804"/>
      </w:tblGrid>
      <w:tr w:rsidR="00715FB0" w:rsidRPr="00703112" w14:paraId="734D2E3D" w14:textId="6D51D3DB" w:rsidTr="00560D46">
        <w:trPr>
          <w:cantSplit/>
          <w:trHeight w:val="2171"/>
        </w:trPr>
        <w:tc>
          <w:tcPr>
            <w:tcW w:w="1276" w:type="dxa"/>
            <w:shd w:val="clear" w:color="auto" w:fill="FFC000"/>
            <w:textDirection w:val="btLr"/>
            <w:vAlign w:val="center"/>
          </w:tcPr>
          <w:p w14:paraId="09FF4FF4" w14:textId="2B373403" w:rsidR="00715FB0" w:rsidRPr="00703112" w:rsidRDefault="00715FB0" w:rsidP="00FF50AB">
            <w:pPr>
              <w:ind w:left="113" w:right="113"/>
              <w:jc w:val="center"/>
              <w:rPr>
                <w:rFonts w:ascii="Times New Roman" w:hAnsi="Times New Roman" w:cs="Times New Roman"/>
                <w:b/>
                <w:bCs/>
              </w:rPr>
            </w:pPr>
            <w:r w:rsidRPr="00703112">
              <w:rPr>
                <w:rFonts w:ascii="Times New Roman" w:hAnsi="Times New Roman" w:cs="Times New Roman"/>
                <w:b/>
                <w:bCs/>
              </w:rPr>
              <w:t>Metai</w:t>
            </w:r>
          </w:p>
        </w:tc>
        <w:tc>
          <w:tcPr>
            <w:tcW w:w="794" w:type="dxa"/>
            <w:shd w:val="clear" w:color="auto" w:fill="FFC000"/>
            <w:textDirection w:val="btLr"/>
          </w:tcPr>
          <w:p w14:paraId="663404BC" w14:textId="4FE9726A" w:rsidR="00715FB0" w:rsidRPr="00703112" w:rsidRDefault="00715FB0" w:rsidP="00FF50AB">
            <w:pPr>
              <w:ind w:left="113" w:right="113"/>
              <w:jc w:val="center"/>
              <w:rPr>
                <w:rFonts w:ascii="Times New Roman" w:hAnsi="Times New Roman" w:cs="Times New Roman"/>
                <w:b/>
                <w:bCs/>
              </w:rPr>
            </w:pPr>
            <w:r w:rsidRPr="00703112">
              <w:rPr>
                <w:rFonts w:ascii="Times New Roman" w:hAnsi="Times New Roman" w:cs="Times New Roman"/>
                <w:b/>
                <w:bCs/>
              </w:rPr>
              <w:t>Švietimo pagalbos tarnyba</w:t>
            </w:r>
          </w:p>
        </w:tc>
        <w:tc>
          <w:tcPr>
            <w:tcW w:w="794" w:type="dxa"/>
            <w:shd w:val="clear" w:color="auto" w:fill="FFC000"/>
            <w:textDirection w:val="btLr"/>
            <w:vAlign w:val="center"/>
          </w:tcPr>
          <w:p w14:paraId="22AAE74F" w14:textId="05BE078B" w:rsidR="00715FB0" w:rsidRPr="00703112" w:rsidRDefault="00715FB0" w:rsidP="00FF50AB">
            <w:pPr>
              <w:ind w:left="113" w:right="113"/>
              <w:jc w:val="center"/>
              <w:rPr>
                <w:rFonts w:ascii="Times New Roman" w:hAnsi="Times New Roman" w:cs="Times New Roman"/>
                <w:b/>
                <w:bCs/>
              </w:rPr>
            </w:pPr>
            <w:r w:rsidRPr="00703112">
              <w:rPr>
                <w:rFonts w:ascii="Times New Roman" w:hAnsi="Times New Roman" w:cs="Times New Roman"/>
                <w:b/>
                <w:bCs/>
              </w:rPr>
              <w:t>Ikimokyklinės</w:t>
            </w:r>
          </w:p>
        </w:tc>
        <w:tc>
          <w:tcPr>
            <w:tcW w:w="794" w:type="dxa"/>
            <w:shd w:val="clear" w:color="auto" w:fill="FFC000"/>
            <w:textDirection w:val="btLr"/>
            <w:vAlign w:val="center"/>
          </w:tcPr>
          <w:p w14:paraId="117886DC" w14:textId="4D900FAC" w:rsidR="00715FB0" w:rsidRPr="00703112" w:rsidRDefault="000D7AAF" w:rsidP="00FF50AB">
            <w:pPr>
              <w:ind w:left="113" w:right="113"/>
              <w:jc w:val="center"/>
              <w:rPr>
                <w:rFonts w:ascii="Times New Roman" w:hAnsi="Times New Roman" w:cs="Times New Roman"/>
                <w:b/>
                <w:bCs/>
              </w:rPr>
            </w:pPr>
            <w:r>
              <w:rPr>
                <w:rFonts w:ascii="Times New Roman" w:hAnsi="Times New Roman" w:cs="Times New Roman"/>
                <w:b/>
                <w:bCs/>
              </w:rPr>
              <w:t>Mokyklos-darželiai</w:t>
            </w:r>
          </w:p>
        </w:tc>
        <w:tc>
          <w:tcPr>
            <w:tcW w:w="794" w:type="dxa"/>
            <w:shd w:val="clear" w:color="auto" w:fill="FFC000"/>
            <w:textDirection w:val="btLr"/>
            <w:vAlign w:val="center"/>
          </w:tcPr>
          <w:p w14:paraId="57DA727F" w14:textId="55F8E4F8" w:rsidR="00715FB0" w:rsidRPr="00703112" w:rsidRDefault="00715FB0" w:rsidP="00FF50AB">
            <w:pPr>
              <w:ind w:left="113" w:right="113"/>
              <w:jc w:val="center"/>
              <w:rPr>
                <w:rFonts w:ascii="Times New Roman" w:hAnsi="Times New Roman" w:cs="Times New Roman"/>
                <w:b/>
                <w:bCs/>
              </w:rPr>
            </w:pPr>
            <w:r w:rsidRPr="00703112">
              <w:rPr>
                <w:rFonts w:ascii="Times New Roman" w:hAnsi="Times New Roman" w:cs="Times New Roman"/>
                <w:b/>
                <w:bCs/>
              </w:rPr>
              <w:t>Pradinės mokyklos</w:t>
            </w:r>
          </w:p>
        </w:tc>
        <w:tc>
          <w:tcPr>
            <w:tcW w:w="794" w:type="dxa"/>
            <w:shd w:val="clear" w:color="auto" w:fill="FFC000"/>
            <w:textDirection w:val="btLr"/>
            <w:vAlign w:val="center"/>
          </w:tcPr>
          <w:p w14:paraId="72676466" w14:textId="57FA2E30" w:rsidR="00715FB0" w:rsidRPr="00703112" w:rsidRDefault="00715FB0" w:rsidP="00FF50AB">
            <w:pPr>
              <w:ind w:left="113" w:right="113"/>
              <w:jc w:val="center"/>
              <w:rPr>
                <w:rFonts w:ascii="Times New Roman" w:hAnsi="Times New Roman" w:cs="Times New Roman"/>
                <w:b/>
                <w:bCs/>
              </w:rPr>
            </w:pPr>
            <w:r w:rsidRPr="00703112">
              <w:rPr>
                <w:rFonts w:ascii="Times New Roman" w:hAnsi="Times New Roman" w:cs="Times New Roman"/>
                <w:b/>
                <w:bCs/>
              </w:rPr>
              <w:t>Progimnazijos</w:t>
            </w:r>
          </w:p>
        </w:tc>
        <w:tc>
          <w:tcPr>
            <w:tcW w:w="794" w:type="dxa"/>
            <w:shd w:val="clear" w:color="auto" w:fill="FFC000"/>
            <w:textDirection w:val="btLr"/>
            <w:vAlign w:val="center"/>
          </w:tcPr>
          <w:p w14:paraId="03839D56" w14:textId="756292D6" w:rsidR="00715FB0" w:rsidRPr="00703112" w:rsidRDefault="00715FB0" w:rsidP="00FF50AB">
            <w:pPr>
              <w:ind w:left="113" w:right="113"/>
              <w:jc w:val="center"/>
              <w:rPr>
                <w:rFonts w:ascii="Times New Roman" w:hAnsi="Times New Roman" w:cs="Times New Roman"/>
                <w:b/>
                <w:bCs/>
              </w:rPr>
            </w:pPr>
            <w:r w:rsidRPr="00703112">
              <w:rPr>
                <w:rFonts w:ascii="Times New Roman" w:hAnsi="Times New Roman" w:cs="Times New Roman"/>
                <w:b/>
                <w:bCs/>
              </w:rPr>
              <w:t>Pagrindinės mokyklos</w:t>
            </w:r>
          </w:p>
        </w:tc>
        <w:tc>
          <w:tcPr>
            <w:tcW w:w="794" w:type="dxa"/>
            <w:shd w:val="clear" w:color="auto" w:fill="FFC000"/>
            <w:textDirection w:val="btLr"/>
            <w:vAlign w:val="center"/>
          </w:tcPr>
          <w:p w14:paraId="6B379E84" w14:textId="30544C4B" w:rsidR="00715FB0" w:rsidRPr="00703112" w:rsidRDefault="00715FB0" w:rsidP="00FF50AB">
            <w:pPr>
              <w:ind w:left="113" w:right="113"/>
              <w:jc w:val="center"/>
              <w:rPr>
                <w:rFonts w:ascii="Times New Roman" w:hAnsi="Times New Roman" w:cs="Times New Roman"/>
                <w:b/>
                <w:bCs/>
              </w:rPr>
            </w:pPr>
            <w:r w:rsidRPr="00703112">
              <w:rPr>
                <w:rFonts w:ascii="Times New Roman" w:hAnsi="Times New Roman" w:cs="Times New Roman"/>
                <w:b/>
                <w:bCs/>
              </w:rPr>
              <w:t>Gimnazijos</w:t>
            </w:r>
          </w:p>
        </w:tc>
        <w:tc>
          <w:tcPr>
            <w:tcW w:w="794" w:type="dxa"/>
            <w:shd w:val="clear" w:color="auto" w:fill="FFC000"/>
            <w:textDirection w:val="btLr"/>
            <w:vAlign w:val="center"/>
          </w:tcPr>
          <w:p w14:paraId="4FC92996" w14:textId="0518C3E7" w:rsidR="00715FB0" w:rsidRPr="00703112" w:rsidRDefault="00715FB0" w:rsidP="00FF50AB">
            <w:pPr>
              <w:ind w:left="113" w:right="113"/>
              <w:jc w:val="center"/>
              <w:rPr>
                <w:rFonts w:ascii="Times New Roman" w:hAnsi="Times New Roman" w:cs="Times New Roman"/>
                <w:b/>
                <w:bCs/>
              </w:rPr>
            </w:pPr>
            <w:r w:rsidRPr="00703112">
              <w:rPr>
                <w:rFonts w:ascii="Times New Roman" w:hAnsi="Times New Roman" w:cs="Times New Roman"/>
                <w:b/>
                <w:bCs/>
              </w:rPr>
              <w:t>Neformaliojo švietimo įstaigos</w:t>
            </w:r>
          </w:p>
        </w:tc>
        <w:tc>
          <w:tcPr>
            <w:tcW w:w="794" w:type="dxa"/>
            <w:shd w:val="clear" w:color="auto" w:fill="FFC000"/>
            <w:textDirection w:val="btLr"/>
          </w:tcPr>
          <w:p w14:paraId="55E379D9" w14:textId="448EAC93" w:rsidR="00715FB0" w:rsidRPr="00703112" w:rsidRDefault="00715FB0" w:rsidP="00FF50AB">
            <w:pPr>
              <w:ind w:left="113" w:right="113"/>
              <w:jc w:val="center"/>
              <w:rPr>
                <w:rFonts w:ascii="Times New Roman" w:hAnsi="Times New Roman" w:cs="Times New Roman"/>
                <w:b/>
                <w:bCs/>
              </w:rPr>
            </w:pPr>
            <w:r w:rsidRPr="00703112">
              <w:rPr>
                <w:rFonts w:ascii="Times New Roman" w:hAnsi="Times New Roman" w:cs="Times New Roman"/>
                <w:b/>
                <w:bCs/>
              </w:rPr>
              <w:t>Jaunimo ir suaugusių mokymo centras</w:t>
            </w:r>
            <w:r w:rsidR="00A422FF" w:rsidRPr="00703112">
              <w:rPr>
                <w:rFonts w:ascii="Times New Roman" w:hAnsi="Times New Roman" w:cs="Times New Roman"/>
                <w:b/>
                <w:bCs/>
              </w:rPr>
              <w:t xml:space="preserve"> (JSMC)</w:t>
            </w:r>
          </w:p>
        </w:tc>
        <w:tc>
          <w:tcPr>
            <w:tcW w:w="794" w:type="dxa"/>
            <w:shd w:val="clear" w:color="auto" w:fill="FFC000"/>
            <w:textDirection w:val="btLr"/>
          </w:tcPr>
          <w:p w14:paraId="77396953" w14:textId="1D6E98EA" w:rsidR="00715FB0" w:rsidRPr="00703112" w:rsidRDefault="00715FB0" w:rsidP="00FF50AB">
            <w:pPr>
              <w:ind w:left="113" w:right="113"/>
              <w:jc w:val="center"/>
              <w:rPr>
                <w:rFonts w:ascii="Times New Roman" w:hAnsi="Times New Roman" w:cs="Times New Roman"/>
                <w:b/>
                <w:bCs/>
              </w:rPr>
            </w:pPr>
            <w:r w:rsidRPr="00703112">
              <w:rPr>
                <w:rFonts w:ascii="Times New Roman" w:hAnsi="Times New Roman" w:cs="Times New Roman"/>
                <w:b/>
                <w:bCs/>
              </w:rPr>
              <w:t>Specialioji mokykla</w:t>
            </w:r>
          </w:p>
        </w:tc>
      </w:tr>
      <w:tr w:rsidR="00C51EE0" w:rsidRPr="00703112" w14:paraId="0E66AED3" w14:textId="708A7D3A" w:rsidTr="00560D46">
        <w:tc>
          <w:tcPr>
            <w:tcW w:w="1276" w:type="dxa"/>
            <w:shd w:val="clear" w:color="auto" w:fill="92D050"/>
          </w:tcPr>
          <w:p w14:paraId="72F3D6B0" w14:textId="08C8162F" w:rsidR="00C51EE0" w:rsidRPr="00703112" w:rsidRDefault="00C51EE0" w:rsidP="00C51EE0">
            <w:pPr>
              <w:jc w:val="both"/>
              <w:rPr>
                <w:rFonts w:ascii="Times New Roman" w:hAnsi="Times New Roman" w:cs="Times New Roman"/>
              </w:rPr>
            </w:pPr>
            <w:r w:rsidRPr="00703112">
              <w:rPr>
                <w:rFonts w:ascii="Times New Roman" w:hAnsi="Times New Roman" w:cs="Times New Roman"/>
              </w:rPr>
              <w:t>2019–2020</w:t>
            </w:r>
          </w:p>
        </w:tc>
        <w:tc>
          <w:tcPr>
            <w:tcW w:w="794" w:type="dxa"/>
          </w:tcPr>
          <w:p w14:paraId="333DB027" w14:textId="49D7261F" w:rsidR="00C51EE0" w:rsidRPr="00703112" w:rsidRDefault="00C51EE0" w:rsidP="00C51EE0">
            <w:pPr>
              <w:jc w:val="center"/>
              <w:rPr>
                <w:rFonts w:ascii="Times New Roman" w:hAnsi="Times New Roman" w:cs="Times New Roman"/>
              </w:rPr>
            </w:pPr>
            <w:r w:rsidRPr="00703112">
              <w:rPr>
                <w:rFonts w:ascii="Times New Roman" w:hAnsi="Times New Roman" w:cs="Times New Roman"/>
              </w:rPr>
              <w:t>1</w:t>
            </w:r>
          </w:p>
        </w:tc>
        <w:tc>
          <w:tcPr>
            <w:tcW w:w="794" w:type="dxa"/>
            <w:vAlign w:val="center"/>
          </w:tcPr>
          <w:p w14:paraId="0F8019F2" w14:textId="74A684B3" w:rsidR="00C51EE0" w:rsidRPr="00703112" w:rsidRDefault="00C51EE0" w:rsidP="00C51EE0">
            <w:pPr>
              <w:jc w:val="center"/>
              <w:rPr>
                <w:rFonts w:ascii="Times New Roman" w:hAnsi="Times New Roman" w:cs="Times New Roman"/>
              </w:rPr>
            </w:pPr>
            <w:r w:rsidRPr="00703112">
              <w:rPr>
                <w:rFonts w:ascii="Times New Roman" w:hAnsi="Times New Roman" w:cs="Times New Roman"/>
              </w:rPr>
              <w:t>8</w:t>
            </w:r>
          </w:p>
        </w:tc>
        <w:tc>
          <w:tcPr>
            <w:tcW w:w="794" w:type="dxa"/>
            <w:vAlign w:val="center"/>
          </w:tcPr>
          <w:p w14:paraId="40702411" w14:textId="0F91CA30" w:rsidR="00C51EE0" w:rsidRPr="00703112" w:rsidRDefault="00C51EE0" w:rsidP="00C51EE0">
            <w:pPr>
              <w:jc w:val="center"/>
              <w:rPr>
                <w:rFonts w:ascii="Times New Roman" w:hAnsi="Times New Roman" w:cs="Times New Roman"/>
              </w:rPr>
            </w:pPr>
            <w:r w:rsidRPr="00703112">
              <w:rPr>
                <w:rFonts w:ascii="Times New Roman" w:hAnsi="Times New Roman" w:cs="Times New Roman"/>
              </w:rPr>
              <w:t>1</w:t>
            </w:r>
          </w:p>
        </w:tc>
        <w:tc>
          <w:tcPr>
            <w:tcW w:w="794" w:type="dxa"/>
            <w:vAlign w:val="center"/>
          </w:tcPr>
          <w:p w14:paraId="29248122" w14:textId="06D7B79F" w:rsidR="00C51EE0" w:rsidRPr="00703112" w:rsidRDefault="00C51EE0" w:rsidP="00C51EE0">
            <w:pPr>
              <w:jc w:val="center"/>
              <w:rPr>
                <w:rFonts w:ascii="Times New Roman" w:hAnsi="Times New Roman" w:cs="Times New Roman"/>
              </w:rPr>
            </w:pPr>
            <w:r w:rsidRPr="00703112">
              <w:rPr>
                <w:rFonts w:ascii="Times New Roman" w:hAnsi="Times New Roman" w:cs="Times New Roman"/>
              </w:rPr>
              <w:t>1</w:t>
            </w:r>
          </w:p>
        </w:tc>
        <w:tc>
          <w:tcPr>
            <w:tcW w:w="794" w:type="dxa"/>
            <w:vAlign w:val="center"/>
          </w:tcPr>
          <w:p w14:paraId="787AD0D6" w14:textId="56A844A7" w:rsidR="00C51EE0" w:rsidRPr="00703112" w:rsidRDefault="00C51EE0" w:rsidP="00C51EE0">
            <w:pPr>
              <w:jc w:val="center"/>
              <w:rPr>
                <w:rFonts w:ascii="Times New Roman" w:hAnsi="Times New Roman" w:cs="Times New Roman"/>
              </w:rPr>
            </w:pPr>
            <w:r w:rsidRPr="00703112">
              <w:rPr>
                <w:rFonts w:ascii="Times New Roman" w:hAnsi="Times New Roman" w:cs="Times New Roman"/>
              </w:rPr>
              <w:t>0</w:t>
            </w:r>
          </w:p>
        </w:tc>
        <w:tc>
          <w:tcPr>
            <w:tcW w:w="794" w:type="dxa"/>
            <w:vAlign w:val="center"/>
          </w:tcPr>
          <w:p w14:paraId="1AAA99A1" w14:textId="032D6942" w:rsidR="00C51EE0" w:rsidRPr="00703112" w:rsidRDefault="00C51EE0" w:rsidP="00C51EE0">
            <w:pPr>
              <w:jc w:val="center"/>
              <w:rPr>
                <w:rFonts w:ascii="Times New Roman" w:hAnsi="Times New Roman" w:cs="Times New Roman"/>
              </w:rPr>
            </w:pPr>
            <w:r w:rsidRPr="00703112">
              <w:rPr>
                <w:rFonts w:ascii="Times New Roman" w:hAnsi="Times New Roman" w:cs="Times New Roman"/>
              </w:rPr>
              <w:t>8</w:t>
            </w:r>
          </w:p>
        </w:tc>
        <w:tc>
          <w:tcPr>
            <w:tcW w:w="794" w:type="dxa"/>
            <w:vAlign w:val="center"/>
          </w:tcPr>
          <w:p w14:paraId="1DD480F2" w14:textId="563DA229" w:rsidR="00C51EE0" w:rsidRPr="00703112" w:rsidRDefault="00C51EE0" w:rsidP="00C51EE0">
            <w:pPr>
              <w:jc w:val="center"/>
              <w:rPr>
                <w:rFonts w:ascii="Times New Roman" w:hAnsi="Times New Roman" w:cs="Times New Roman"/>
              </w:rPr>
            </w:pPr>
            <w:r w:rsidRPr="00703112">
              <w:rPr>
                <w:rFonts w:ascii="Times New Roman" w:hAnsi="Times New Roman" w:cs="Times New Roman"/>
              </w:rPr>
              <w:t>5</w:t>
            </w:r>
          </w:p>
        </w:tc>
        <w:tc>
          <w:tcPr>
            <w:tcW w:w="794" w:type="dxa"/>
            <w:vAlign w:val="center"/>
          </w:tcPr>
          <w:p w14:paraId="7C637404" w14:textId="0AA0486E" w:rsidR="00C51EE0" w:rsidRPr="00703112" w:rsidRDefault="00C51EE0" w:rsidP="00C51EE0">
            <w:pPr>
              <w:jc w:val="center"/>
              <w:rPr>
                <w:rFonts w:ascii="Times New Roman" w:hAnsi="Times New Roman" w:cs="Times New Roman"/>
              </w:rPr>
            </w:pPr>
            <w:r w:rsidRPr="00703112">
              <w:rPr>
                <w:rFonts w:ascii="Times New Roman" w:hAnsi="Times New Roman" w:cs="Times New Roman"/>
              </w:rPr>
              <w:t>2</w:t>
            </w:r>
          </w:p>
        </w:tc>
        <w:tc>
          <w:tcPr>
            <w:tcW w:w="794" w:type="dxa"/>
            <w:vAlign w:val="center"/>
          </w:tcPr>
          <w:p w14:paraId="0793ABC9" w14:textId="222BD875" w:rsidR="00C51EE0" w:rsidRPr="00703112" w:rsidRDefault="00C51EE0" w:rsidP="00C51EE0">
            <w:pPr>
              <w:jc w:val="center"/>
              <w:rPr>
                <w:rFonts w:ascii="Times New Roman" w:hAnsi="Times New Roman" w:cs="Times New Roman"/>
              </w:rPr>
            </w:pPr>
            <w:r w:rsidRPr="00703112">
              <w:rPr>
                <w:rFonts w:ascii="Times New Roman" w:hAnsi="Times New Roman" w:cs="Times New Roman"/>
              </w:rPr>
              <w:t>1</w:t>
            </w:r>
          </w:p>
        </w:tc>
        <w:tc>
          <w:tcPr>
            <w:tcW w:w="794" w:type="dxa"/>
          </w:tcPr>
          <w:p w14:paraId="0BF2FF74" w14:textId="36ED0553" w:rsidR="00C51EE0" w:rsidRPr="00703112" w:rsidRDefault="00C51EE0" w:rsidP="00C51EE0">
            <w:pPr>
              <w:jc w:val="center"/>
              <w:rPr>
                <w:rFonts w:ascii="Times New Roman" w:hAnsi="Times New Roman" w:cs="Times New Roman"/>
              </w:rPr>
            </w:pPr>
            <w:r w:rsidRPr="00703112">
              <w:rPr>
                <w:rFonts w:ascii="Times New Roman" w:hAnsi="Times New Roman" w:cs="Times New Roman"/>
              </w:rPr>
              <w:t>1</w:t>
            </w:r>
          </w:p>
        </w:tc>
      </w:tr>
      <w:tr w:rsidR="00C51EE0" w:rsidRPr="00703112" w14:paraId="2E836985" w14:textId="043EAF7B" w:rsidTr="00560D46">
        <w:tc>
          <w:tcPr>
            <w:tcW w:w="1276" w:type="dxa"/>
            <w:shd w:val="clear" w:color="auto" w:fill="92D050"/>
          </w:tcPr>
          <w:p w14:paraId="144D8163" w14:textId="664F451A" w:rsidR="00C51EE0" w:rsidRPr="00703112" w:rsidRDefault="00C51EE0" w:rsidP="00C51EE0">
            <w:pPr>
              <w:jc w:val="both"/>
              <w:rPr>
                <w:rFonts w:ascii="Times New Roman" w:hAnsi="Times New Roman" w:cs="Times New Roman"/>
              </w:rPr>
            </w:pPr>
            <w:r w:rsidRPr="00703112">
              <w:rPr>
                <w:rFonts w:ascii="Times New Roman" w:hAnsi="Times New Roman" w:cs="Times New Roman"/>
              </w:rPr>
              <w:t>2020–2021</w:t>
            </w:r>
          </w:p>
        </w:tc>
        <w:tc>
          <w:tcPr>
            <w:tcW w:w="794" w:type="dxa"/>
          </w:tcPr>
          <w:p w14:paraId="4CBD02BE" w14:textId="5DDE5664" w:rsidR="00C51EE0" w:rsidRPr="00703112" w:rsidRDefault="00C51EE0" w:rsidP="00C51EE0">
            <w:pPr>
              <w:jc w:val="center"/>
              <w:rPr>
                <w:rFonts w:ascii="Times New Roman" w:hAnsi="Times New Roman" w:cs="Times New Roman"/>
              </w:rPr>
            </w:pPr>
            <w:r w:rsidRPr="00703112">
              <w:rPr>
                <w:rFonts w:ascii="Times New Roman" w:hAnsi="Times New Roman" w:cs="Times New Roman"/>
              </w:rPr>
              <w:t>1</w:t>
            </w:r>
          </w:p>
        </w:tc>
        <w:tc>
          <w:tcPr>
            <w:tcW w:w="794" w:type="dxa"/>
            <w:vAlign w:val="center"/>
          </w:tcPr>
          <w:p w14:paraId="7C69774C" w14:textId="609B9C03" w:rsidR="00C51EE0" w:rsidRPr="00703112" w:rsidRDefault="00C51EE0" w:rsidP="00C51EE0">
            <w:pPr>
              <w:jc w:val="center"/>
              <w:rPr>
                <w:rFonts w:ascii="Times New Roman" w:hAnsi="Times New Roman" w:cs="Times New Roman"/>
              </w:rPr>
            </w:pPr>
            <w:r w:rsidRPr="00703112">
              <w:rPr>
                <w:rFonts w:ascii="Times New Roman" w:hAnsi="Times New Roman" w:cs="Times New Roman"/>
              </w:rPr>
              <w:t>8</w:t>
            </w:r>
          </w:p>
        </w:tc>
        <w:tc>
          <w:tcPr>
            <w:tcW w:w="794" w:type="dxa"/>
            <w:vAlign w:val="center"/>
          </w:tcPr>
          <w:p w14:paraId="7512919F" w14:textId="77BE6676" w:rsidR="00C51EE0" w:rsidRPr="00703112" w:rsidRDefault="00C51EE0" w:rsidP="00C51EE0">
            <w:pPr>
              <w:jc w:val="center"/>
              <w:rPr>
                <w:rFonts w:ascii="Times New Roman" w:hAnsi="Times New Roman" w:cs="Times New Roman"/>
              </w:rPr>
            </w:pPr>
            <w:r w:rsidRPr="00703112">
              <w:rPr>
                <w:rFonts w:ascii="Times New Roman" w:hAnsi="Times New Roman" w:cs="Times New Roman"/>
              </w:rPr>
              <w:t>1</w:t>
            </w:r>
          </w:p>
        </w:tc>
        <w:tc>
          <w:tcPr>
            <w:tcW w:w="794" w:type="dxa"/>
            <w:vAlign w:val="center"/>
          </w:tcPr>
          <w:p w14:paraId="64697A12" w14:textId="1CABFE7E" w:rsidR="00C51EE0" w:rsidRPr="00703112" w:rsidRDefault="00C51EE0" w:rsidP="00C51EE0">
            <w:pPr>
              <w:jc w:val="center"/>
              <w:rPr>
                <w:rFonts w:ascii="Times New Roman" w:hAnsi="Times New Roman" w:cs="Times New Roman"/>
              </w:rPr>
            </w:pPr>
            <w:r w:rsidRPr="00703112">
              <w:rPr>
                <w:rFonts w:ascii="Times New Roman" w:hAnsi="Times New Roman" w:cs="Times New Roman"/>
              </w:rPr>
              <w:t>1</w:t>
            </w:r>
          </w:p>
        </w:tc>
        <w:tc>
          <w:tcPr>
            <w:tcW w:w="794" w:type="dxa"/>
            <w:vAlign w:val="center"/>
          </w:tcPr>
          <w:p w14:paraId="3D7CE160" w14:textId="105E9D0D" w:rsidR="00C51EE0" w:rsidRPr="00703112" w:rsidRDefault="00C51EE0" w:rsidP="00C51EE0">
            <w:pPr>
              <w:jc w:val="center"/>
              <w:rPr>
                <w:rFonts w:ascii="Times New Roman" w:hAnsi="Times New Roman" w:cs="Times New Roman"/>
              </w:rPr>
            </w:pPr>
            <w:r w:rsidRPr="00703112">
              <w:rPr>
                <w:rFonts w:ascii="Times New Roman" w:hAnsi="Times New Roman" w:cs="Times New Roman"/>
              </w:rPr>
              <w:t>0</w:t>
            </w:r>
          </w:p>
        </w:tc>
        <w:tc>
          <w:tcPr>
            <w:tcW w:w="794" w:type="dxa"/>
            <w:vAlign w:val="center"/>
          </w:tcPr>
          <w:p w14:paraId="7ADEFBBC" w14:textId="002BC30D" w:rsidR="00C51EE0" w:rsidRPr="00703112" w:rsidRDefault="00C51EE0" w:rsidP="00C51EE0">
            <w:pPr>
              <w:jc w:val="center"/>
              <w:rPr>
                <w:rFonts w:ascii="Times New Roman" w:hAnsi="Times New Roman" w:cs="Times New Roman"/>
              </w:rPr>
            </w:pPr>
            <w:r w:rsidRPr="00703112">
              <w:rPr>
                <w:rFonts w:ascii="Times New Roman" w:hAnsi="Times New Roman" w:cs="Times New Roman"/>
              </w:rPr>
              <w:t>8</w:t>
            </w:r>
          </w:p>
        </w:tc>
        <w:tc>
          <w:tcPr>
            <w:tcW w:w="794" w:type="dxa"/>
            <w:vAlign w:val="center"/>
          </w:tcPr>
          <w:p w14:paraId="576C4FA9" w14:textId="1582E3E7" w:rsidR="00C51EE0" w:rsidRPr="00703112" w:rsidRDefault="00C51EE0" w:rsidP="00C51EE0">
            <w:pPr>
              <w:jc w:val="center"/>
              <w:rPr>
                <w:rFonts w:ascii="Times New Roman" w:hAnsi="Times New Roman" w:cs="Times New Roman"/>
              </w:rPr>
            </w:pPr>
            <w:r w:rsidRPr="00703112">
              <w:rPr>
                <w:rFonts w:ascii="Times New Roman" w:hAnsi="Times New Roman" w:cs="Times New Roman"/>
              </w:rPr>
              <w:t>5</w:t>
            </w:r>
          </w:p>
        </w:tc>
        <w:tc>
          <w:tcPr>
            <w:tcW w:w="794" w:type="dxa"/>
            <w:vAlign w:val="center"/>
          </w:tcPr>
          <w:p w14:paraId="7138E3AD" w14:textId="42074E72" w:rsidR="00C51EE0" w:rsidRPr="00703112" w:rsidRDefault="00C51EE0" w:rsidP="00C51EE0">
            <w:pPr>
              <w:jc w:val="center"/>
              <w:rPr>
                <w:rFonts w:ascii="Times New Roman" w:hAnsi="Times New Roman" w:cs="Times New Roman"/>
              </w:rPr>
            </w:pPr>
            <w:r w:rsidRPr="00703112">
              <w:rPr>
                <w:rFonts w:ascii="Times New Roman" w:hAnsi="Times New Roman" w:cs="Times New Roman"/>
              </w:rPr>
              <w:t>2</w:t>
            </w:r>
          </w:p>
        </w:tc>
        <w:tc>
          <w:tcPr>
            <w:tcW w:w="794" w:type="dxa"/>
            <w:vAlign w:val="center"/>
          </w:tcPr>
          <w:p w14:paraId="3A1803D8" w14:textId="071BCCDC" w:rsidR="00C51EE0" w:rsidRPr="00703112" w:rsidRDefault="00C51EE0" w:rsidP="00C51EE0">
            <w:pPr>
              <w:jc w:val="center"/>
              <w:rPr>
                <w:rFonts w:ascii="Times New Roman" w:hAnsi="Times New Roman" w:cs="Times New Roman"/>
              </w:rPr>
            </w:pPr>
            <w:r w:rsidRPr="00703112">
              <w:rPr>
                <w:rFonts w:ascii="Times New Roman" w:hAnsi="Times New Roman" w:cs="Times New Roman"/>
              </w:rPr>
              <w:t>1</w:t>
            </w:r>
          </w:p>
        </w:tc>
        <w:tc>
          <w:tcPr>
            <w:tcW w:w="794" w:type="dxa"/>
          </w:tcPr>
          <w:p w14:paraId="73DEA6D8" w14:textId="3DF22375" w:rsidR="00C51EE0" w:rsidRPr="00703112" w:rsidRDefault="00C51EE0" w:rsidP="00C51EE0">
            <w:pPr>
              <w:jc w:val="center"/>
              <w:rPr>
                <w:rFonts w:ascii="Times New Roman" w:hAnsi="Times New Roman" w:cs="Times New Roman"/>
              </w:rPr>
            </w:pPr>
            <w:r w:rsidRPr="00703112">
              <w:rPr>
                <w:rFonts w:ascii="Times New Roman" w:hAnsi="Times New Roman" w:cs="Times New Roman"/>
              </w:rPr>
              <w:t>1</w:t>
            </w:r>
          </w:p>
        </w:tc>
      </w:tr>
      <w:tr w:rsidR="00C51EE0" w:rsidRPr="00703112" w14:paraId="2F4C7202" w14:textId="3FB3B045" w:rsidTr="00560D46">
        <w:tc>
          <w:tcPr>
            <w:tcW w:w="1276" w:type="dxa"/>
            <w:shd w:val="clear" w:color="auto" w:fill="92D050"/>
          </w:tcPr>
          <w:p w14:paraId="0273EEF5" w14:textId="428FC85D" w:rsidR="00C51EE0" w:rsidRPr="00703112" w:rsidRDefault="00C51EE0" w:rsidP="00C51EE0">
            <w:pPr>
              <w:jc w:val="both"/>
              <w:rPr>
                <w:rFonts w:ascii="Times New Roman" w:hAnsi="Times New Roman" w:cs="Times New Roman"/>
              </w:rPr>
            </w:pPr>
            <w:r w:rsidRPr="00703112">
              <w:rPr>
                <w:rFonts w:ascii="Times New Roman" w:hAnsi="Times New Roman" w:cs="Times New Roman"/>
              </w:rPr>
              <w:t>2021–2022</w:t>
            </w:r>
          </w:p>
        </w:tc>
        <w:tc>
          <w:tcPr>
            <w:tcW w:w="794" w:type="dxa"/>
          </w:tcPr>
          <w:p w14:paraId="6795E56A" w14:textId="35A52015" w:rsidR="00C51EE0" w:rsidRPr="00703112" w:rsidRDefault="00C51EE0" w:rsidP="00C51EE0">
            <w:pPr>
              <w:jc w:val="center"/>
              <w:rPr>
                <w:rFonts w:ascii="Times New Roman" w:hAnsi="Times New Roman" w:cs="Times New Roman"/>
              </w:rPr>
            </w:pPr>
            <w:r w:rsidRPr="00703112">
              <w:rPr>
                <w:rFonts w:ascii="Times New Roman" w:hAnsi="Times New Roman" w:cs="Times New Roman"/>
              </w:rPr>
              <w:t>1</w:t>
            </w:r>
          </w:p>
        </w:tc>
        <w:tc>
          <w:tcPr>
            <w:tcW w:w="794" w:type="dxa"/>
            <w:vAlign w:val="center"/>
          </w:tcPr>
          <w:p w14:paraId="34A2E61A" w14:textId="0A1F2332" w:rsidR="00C51EE0" w:rsidRPr="00703112" w:rsidRDefault="00C51EE0" w:rsidP="00C51EE0">
            <w:pPr>
              <w:jc w:val="center"/>
              <w:rPr>
                <w:rFonts w:ascii="Times New Roman" w:hAnsi="Times New Roman" w:cs="Times New Roman"/>
              </w:rPr>
            </w:pPr>
            <w:r w:rsidRPr="00703112">
              <w:rPr>
                <w:rFonts w:ascii="Times New Roman" w:hAnsi="Times New Roman" w:cs="Times New Roman"/>
              </w:rPr>
              <w:t>8</w:t>
            </w:r>
          </w:p>
        </w:tc>
        <w:tc>
          <w:tcPr>
            <w:tcW w:w="794" w:type="dxa"/>
            <w:vAlign w:val="center"/>
          </w:tcPr>
          <w:p w14:paraId="686236A8" w14:textId="301E2E31" w:rsidR="00C51EE0" w:rsidRPr="00703112" w:rsidRDefault="00C51EE0" w:rsidP="00C51EE0">
            <w:pPr>
              <w:jc w:val="center"/>
              <w:rPr>
                <w:rFonts w:ascii="Times New Roman" w:hAnsi="Times New Roman" w:cs="Times New Roman"/>
              </w:rPr>
            </w:pPr>
            <w:r w:rsidRPr="00703112">
              <w:rPr>
                <w:rFonts w:ascii="Times New Roman" w:hAnsi="Times New Roman" w:cs="Times New Roman"/>
              </w:rPr>
              <w:t>1</w:t>
            </w:r>
          </w:p>
        </w:tc>
        <w:tc>
          <w:tcPr>
            <w:tcW w:w="794" w:type="dxa"/>
            <w:vAlign w:val="center"/>
          </w:tcPr>
          <w:p w14:paraId="1AD7B941" w14:textId="0D4EF64D" w:rsidR="00C51EE0" w:rsidRPr="00703112" w:rsidRDefault="00C51EE0" w:rsidP="00C51EE0">
            <w:pPr>
              <w:jc w:val="center"/>
              <w:rPr>
                <w:rFonts w:ascii="Times New Roman" w:hAnsi="Times New Roman" w:cs="Times New Roman"/>
              </w:rPr>
            </w:pPr>
            <w:r w:rsidRPr="00703112">
              <w:rPr>
                <w:rFonts w:ascii="Times New Roman" w:hAnsi="Times New Roman" w:cs="Times New Roman"/>
              </w:rPr>
              <w:t>1</w:t>
            </w:r>
          </w:p>
        </w:tc>
        <w:tc>
          <w:tcPr>
            <w:tcW w:w="794" w:type="dxa"/>
            <w:vAlign w:val="center"/>
          </w:tcPr>
          <w:p w14:paraId="60EAAD81" w14:textId="18BBC228" w:rsidR="00C51EE0" w:rsidRPr="00703112" w:rsidRDefault="00C51EE0" w:rsidP="00C51EE0">
            <w:pPr>
              <w:jc w:val="center"/>
              <w:rPr>
                <w:rFonts w:ascii="Times New Roman" w:hAnsi="Times New Roman" w:cs="Times New Roman"/>
              </w:rPr>
            </w:pPr>
            <w:r w:rsidRPr="00703112">
              <w:rPr>
                <w:rFonts w:ascii="Times New Roman" w:hAnsi="Times New Roman" w:cs="Times New Roman"/>
              </w:rPr>
              <w:t>1</w:t>
            </w:r>
          </w:p>
        </w:tc>
        <w:tc>
          <w:tcPr>
            <w:tcW w:w="794" w:type="dxa"/>
            <w:vAlign w:val="center"/>
          </w:tcPr>
          <w:p w14:paraId="260F253A" w14:textId="29E67470" w:rsidR="00C51EE0" w:rsidRPr="00703112" w:rsidRDefault="00C51EE0" w:rsidP="00C51EE0">
            <w:pPr>
              <w:jc w:val="center"/>
              <w:rPr>
                <w:rFonts w:ascii="Times New Roman" w:hAnsi="Times New Roman" w:cs="Times New Roman"/>
              </w:rPr>
            </w:pPr>
            <w:r w:rsidRPr="00703112">
              <w:rPr>
                <w:rFonts w:ascii="Times New Roman" w:hAnsi="Times New Roman" w:cs="Times New Roman"/>
              </w:rPr>
              <w:t>7</w:t>
            </w:r>
          </w:p>
        </w:tc>
        <w:tc>
          <w:tcPr>
            <w:tcW w:w="794" w:type="dxa"/>
            <w:vAlign w:val="center"/>
          </w:tcPr>
          <w:p w14:paraId="2E13E31C" w14:textId="596DC2B3" w:rsidR="00C51EE0" w:rsidRPr="00703112" w:rsidRDefault="00C51EE0" w:rsidP="00C51EE0">
            <w:pPr>
              <w:jc w:val="center"/>
              <w:rPr>
                <w:rFonts w:ascii="Times New Roman" w:hAnsi="Times New Roman" w:cs="Times New Roman"/>
              </w:rPr>
            </w:pPr>
            <w:r w:rsidRPr="00703112">
              <w:rPr>
                <w:rFonts w:ascii="Times New Roman" w:hAnsi="Times New Roman" w:cs="Times New Roman"/>
              </w:rPr>
              <w:t>5</w:t>
            </w:r>
          </w:p>
        </w:tc>
        <w:tc>
          <w:tcPr>
            <w:tcW w:w="794" w:type="dxa"/>
            <w:vAlign w:val="center"/>
          </w:tcPr>
          <w:p w14:paraId="4BFC761F" w14:textId="2D5944E1" w:rsidR="00C51EE0" w:rsidRPr="00703112" w:rsidRDefault="00C51EE0" w:rsidP="00C51EE0">
            <w:pPr>
              <w:jc w:val="center"/>
              <w:rPr>
                <w:rFonts w:ascii="Times New Roman" w:hAnsi="Times New Roman" w:cs="Times New Roman"/>
              </w:rPr>
            </w:pPr>
            <w:r w:rsidRPr="00703112">
              <w:rPr>
                <w:rFonts w:ascii="Times New Roman" w:hAnsi="Times New Roman" w:cs="Times New Roman"/>
              </w:rPr>
              <w:t>2</w:t>
            </w:r>
          </w:p>
        </w:tc>
        <w:tc>
          <w:tcPr>
            <w:tcW w:w="794" w:type="dxa"/>
            <w:vAlign w:val="center"/>
          </w:tcPr>
          <w:p w14:paraId="7738B417" w14:textId="508ECAEB" w:rsidR="00C51EE0" w:rsidRPr="00703112" w:rsidRDefault="00C51EE0" w:rsidP="00C51EE0">
            <w:pPr>
              <w:jc w:val="center"/>
              <w:rPr>
                <w:rFonts w:ascii="Times New Roman" w:hAnsi="Times New Roman" w:cs="Times New Roman"/>
              </w:rPr>
            </w:pPr>
            <w:r w:rsidRPr="00703112">
              <w:rPr>
                <w:rFonts w:ascii="Times New Roman" w:hAnsi="Times New Roman" w:cs="Times New Roman"/>
              </w:rPr>
              <w:t>1</w:t>
            </w:r>
          </w:p>
        </w:tc>
        <w:tc>
          <w:tcPr>
            <w:tcW w:w="794" w:type="dxa"/>
          </w:tcPr>
          <w:p w14:paraId="6B7E0E05" w14:textId="0D472556" w:rsidR="00C51EE0" w:rsidRPr="00703112" w:rsidRDefault="00C51EE0" w:rsidP="00C51EE0">
            <w:pPr>
              <w:jc w:val="center"/>
              <w:rPr>
                <w:rFonts w:ascii="Times New Roman" w:hAnsi="Times New Roman" w:cs="Times New Roman"/>
              </w:rPr>
            </w:pPr>
            <w:r w:rsidRPr="00703112">
              <w:rPr>
                <w:rFonts w:ascii="Times New Roman" w:hAnsi="Times New Roman" w:cs="Times New Roman"/>
              </w:rPr>
              <w:t>1</w:t>
            </w:r>
          </w:p>
        </w:tc>
      </w:tr>
      <w:tr w:rsidR="00715FB0" w:rsidRPr="00703112" w14:paraId="421163D6" w14:textId="5DECD68B" w:rsidTr="00560D46">
        <w:tc>
          <w:tcPr>
            <w:tcW w:w="1276" w:type="dxa"/>
          </w:tcPr>
          <w:p w14:paraId="08D29F1F" w14:textId="32FAD3F0" w:rsidR="00715FB0" w:rsidRPr="00703112" w:rsidRDefault="00715FB0" w:rsidP="00825C36">
            <w:pPr>
              <w:jc w:val="both"/>
              <w:rPr>
                <w:rFonts w:ascii="Times New Roman" w:hAnsi="Times New Roman" w:cs="Times New Roman"/>
                <w:b/>
                <w:bCs/>
              </w:rPr>
            </w:pPr>
            <w:r w:rsidRPr="00703112">
              <w:rPr>
                <w:rFonts w:ascii="Times New Roman" w:hAnsi="Times New Roman" w:cs="Times New Roman"/>
                <w:b/>
                <w:bCs/>
              </w:rPr>
              <w:t>Pokytis</w:t>
            </w:r>
          </w:p>
        </w:tc>
        <w:tc>
          <w:tcPr>
            <w:tcW w:w="794" w:type="dxa"/>
          </w:tcPr>
          <w:p w14:paraId="17D18058" w14:textId="1ACC92BC" w:rsidR="00715FB0" w:rsidRPr="00703112" w:rsidRDefault="00715FB0" w:rsidP="003058F4">
            <w:pPr>
              <w:jc w:val="center"/>
              <w:rPr>
                <w:rFonts w:ascii="Times New Roman" w:hAnsi="Times New Roman" w:cs="Times New Roman"/>
              </w:rPr>
            </w:pPr>
            <w:r w:rsidRPr="00703112">
              <w:rPr>
                <w:rFonts w:ascii="Times New Roman" w:hAnsi="Times New Roman" w:cs="Times New Roman"/>
              </w:rPr>
              <w:t>0</w:t>
            </w:r>
          </w:p>
        </w:tc>
        <w:tc>
          <w:tcPr>
            <w:tcW w:w="794" w:type="dxa"/>
            <w:vAlign w:val="center"/>
          </w:tcPr>
          <w:p w14:paraId="132F2974" w14:textId="7C8F12CF" w:rsidR="00715FB0" w:rsidRPr="00703112" w:rsidRDefault="00715FB0" w:rsidP="003058F4">
            <w:pPr>
              <w:jc w:val="center"/>
              <w:rPr>
                <w:rFonts w:ascii="Times New Roman" w:hAnsi="Times New Roman" w:cs="Times New Roman"/>
              </w:rPr>
            </w:pPr>
            <w:r w:rsidRPr="00703112">
              <w:rPr>
                <w:rFonts w:ascii="Times New Roman" w:hAnsi="Times New Roman" w:cs="Times New Roman"/>
              </w:rPr>
              <w:t>0</w:t>
            </w:r>
          </w:p>
        </w:tc>
        <w:tc>
          <w:tcPr>
            <w:tcW w:w="794" w:type="dxa"/>
            <w:vAlign w:val="center"/>
          </w:tcPr>
          <w:p w14:paraId="1355FBAB" w14:textId="2CFC1C6A" w:rsidR="00715FB0" w:rsidRPr="00703112" w:rsidRDefault="00715FB0" w:rsidP="003058F4">
            <w:pPr>
              <w:jc w:val="center"/>
              <w:rPr>
                <w:rFonts w:ascii="Times New Roman" w:hAnsi="Times New Roman" w:cs="Times New Roman"/>
              </w:rPr>
            </w:pPr>
            <w:r w:rsidRPr="00703112">
              <w:rPr>
                <w:rFonts w:ascii="Times New Roman" w:hAnsi="Times New Roman" w:cs="Times New Roman"/>
              </w:rPr>
              <w:t>0</w:t>
            </w:r>
          </w:p>
        </w:tc>
        <w:tc>
          <w:tcPr>
            <w:tcW w:w="794" w:type="dxa"/>
            <w:vAlign w:val="center"/>
          </w:tcPr>
          <w:p w14:paraId="64A48F42" w14:textId="294BA93D" w:rsidR="00715FB0" w:rsidRPr="00703112" w:rsidRDefault="00715FB0" w:rsidP="003058F4">
            <w:pPr>
              <w:jc w:val="center"/>
              <w:rPr>
                <w:rFonts w:ascii="Times New Roman" w:hAnsi="Times New Roman" w:cs="Times New Roman"/>
              </w:rPr>
            </w:pPr>
            <w:r w:rsidRPr="00703112">
              <w:rPr>
                <w:rFonts w:ascii="Times New Roman" w:hAnsi="Times New Roman" w:cs="Times New Roman"/>
              </w:rPr>
              <w:t>0</w:t>
            </w:r>
          </w:p>
        </w:tc>
        <w:tc>
          <w:tcPr>
            <w:tcW w:w="794" w:type="dxa"/>
            <w:vAlign w:val="center"/>
          </w:tcPr>
          <w:p w14:paraId="1818C367" w14:textId="7614487A" w:rsidR="00715FB0" w:rsidRPr="00703112" w:rsidRDefault="00715FB0" w:rsidP="003058F4">
            <w:pPr>
              <w:jc w:val="center"/>
              <w:rPr>
                <w:rFonts w:ascii="Times New Roman" w:hAnsi="Times New Roman" w:cs="Times New Roman"/>
                <w:b/>
                <w:bCs/>
              </w:rPr>
            </w:pPr>
            <w:r w:rsidRPr="00703112">
              <w:rPr>
                <w:rFonts w:ascii="Times New Roman" w:hAnsi="Times New Roman" w:cs="Times New Roman"/>
                <w:b/>
                <w:bCs/>
              </w:rPr>
              <w:t>1</w:t>
            </w:r>
          </w:p>
        </w:tc>
        <w:tc>
          <w:tcPr>
            <w:tcW w:w="794" w:type="dxa"/>
            <w:vAlign w:val="center"/>
          </w:tcPr>
          <w:p w14:paraId="090CF387" w14:textId="6B8C5D62" w:rsidR="00715FB0" w:rsidRPr="00703112" w:rsidRDefault="00715FB0" w:rsidP="003058F4">
            <w:pPr>
              <w:jc w:val="center"/>
              <w:rPr>
                <w:rFonts w:ascii="Times New Roman" w:hAnsi="Times New Roman" w:cs="Times New Roman"/>
                <w:b/>
                <w:bCs/>
              </w:rPr>
            </w:pPr>
            <w:r w:rsidRPr="00703112">
              <w:rPr>
                <w:rFonts w:ascii="Times New Roman" w:hAnsi="Times New Roman" w:cs="Times New Roman"/>
                <w:b/>
                <w:bCs/>
              </w:rPr>
              <w:t>-1</w:t>
            </w:r>
          </w:p>
        </w:tc>
        <w:tc>
          <w:tcPr>
            <w:tcW w:w="794" w:type="dxa"/>
            <w:vAlign w:val="center"/>
          </w:tcPr>
          <w:p w14:paraId="50E742DB" w14:textId="62D32631" w:rsidR="00715FB0" w:rsidRPr="00703112" w:rsidRDefault="00715FB0" w:rsidP="003058F4">
            <w:pPr>
              <w:jc w:val="center"/>
              <w:rPr>
                <w:rFonts w:ascii="Times New Roman" w:hAnsi="Times New Roman" w:cs="Times New Roman"/>
              </w:rPr>
            </w:pPr>
            <w:r w:rsidRPr="00703112">
              <w:rPr>
                <w:rFonts w:ascii="Times New Roman" w:hAnsi="Times New Roman" w:cs="Times New Roman"/>
              </w:rPr>
              <w:t>0</w:t>
            </w:r>
          </w:p>
        </w:tc>
        <w:tc>
          <w:tcPr>
            <w:tcW w:w="794" w:type="dxa"/>
            <w:vAlign w:val="center"/>
          </w:tcPr>
          <w:p w14:paraId="52FCA9F8" w14:textId="54B440EE" w:rsidR="00715FB0" w:rsidRPr="00703112" w:rsidRDefault="00715FB0" w:rsidP="003058F4">
            <w:pPr>
              <w:jc w:val="center"/>
              <w:rPr>
                <w:rFonts w:ascii="Times New Roman" w:hAnsi="Times New Roman" w:cs="Times New Roman"/>
              </w:rPr>
            </w:pPr>
            <w:r w:rsidRPr="00703112">
              <w:rPr>
                <w:rFonts w:ascii="Times New Roman" w:hAnsi="Times New Roman" w:cs="Times New Roman"/>
              </w:rPr>
              <w:t>0</w:t>
            </w:r>
          </w:p>
        </w:tc>
        <w:tc>
          <w:tcPr>
            <w:tcW w:w="794" w:type="dxa"/>
            <w:vAlign w:val="center"/>
          </w:tcPr>
          <w:p w14:paraId="4B687CFE" w14:textId="110B7FA7" w:rsidR="00715FB0" w:rsidRPr="00703112" w:rsidRDefault="00715FB0" w:rsidP="003058F4">
            <w:pPr>
              <w:jc w:val="center"/>
              <w:rPr>
                <w:rFonts w:ascii="Times New Roman" w:hAnsi="Times New Roman" w:cs="Times New Roman"/>
              </w:rPr>
            </w:pPr>
            <w:r w:rsidRPr="00703112">
              <w:rPr>
                <w:rFonts w:ascii="Times New Roman" w:hAnsi="Times New Roman" w:cs="Times New Roman"/>
              </w:rPr>
              <w:t>0</w:t>
            </w:r>
          </w:p>
        </w:tc>
        <w:tc>
          <w:tcPr>
            <w:tcW w:w="794" w:type="dxa"/>
          </w:tcPr>
          <w:p w14:paraId="61EF6EBB" w14:textId="7D7001F2" w:rsidR="00715FB0" w:rsidRPr="00703112" w:rsidRDefault="00715FB0" w:rsidP="003058F4">
            <w:pPr>
              <w:jc w:val="center"/>
              <w:rPr>
                <w:rFonts w:ascii="Times New Roman" w:hAnsi="Times New Roman" w:cs="Times New Roman"/>
              </w:rPr>
            </w:pPr>
            <w:r w:rsidRPr="00703112">
              <w:rPr>
                <w:rFonts w:ascii="Times New Roman" w:hAnsi="Times New Roman" w:cs="Times New Roman"/>
              </w:rPr>
              <w:t>0</w:t>
            </w:r>
          </w:p>
        </w:tc>
      </w:tr>
    </w:tbl>
    <w:p w14:paraId="0222F630" w14:textId="6A552118" w:rsidR="00B0344A" w:rsidRPr="00703112" w:rsidRDefault="00B0344A" w:rsidP="00825C36">
      <w:pPr>
        <w:spacing w:after="0" w:line="240" w:lineRule="auto"/>
        <w:ind w:left="851"/>
        <w:jc w:val="both"/>
        <w:rPr>
          <w:rFonts w:ascii="Times New Roman" w:hAnsi="Times New Roman" w:cs="Times New Roman"/>
          <w:sz w:val="24"/>
          <w:szCs w:val="24"/>
        </w:rPr>
      </w:pPr>
    </w:p>
    <w:p w14:paraId="5B642868" w14:textId="509A935E" w:rsidR="00497D1F" w:rsidRPr="00703112" w:rsidRDefault="00A422FF" w:rsidP="00497D1F">
      <w:pPr>
        <w:spacing w:after="0" w:line="240" w:lineRule="auto"/>
        <w:ind w:left="284" w:firstLine="567"/>
        <w:jc w:val="both"/>
        <w:rPr>
          <w:rFonts w:ascii="Times New Roman" w:hAnsi="Times New Roman" w:cs="Times New Roman"/>
          <w:b/>
          <w:bCs/>
          <w:sz w:val="24"/>
          <w:szCs w:val="24"/>
        </w:rPr>
      </w:pPr>
      <w:r w:rsidRPr="00703112">
        <w:rPr>
          <w:rFonts w:ascii="Times New Roman" w:hAnsi="Times New Roman" w:cs="Times New Roman"/>
          <w:b/>
          <w:bCs/>
          <w:sz w:val="24"/>
          <w:szCs w:val="24"/>
        </w:rPr>
        <w:t>2 lentelė: Mokyklų ir mokinių skaičiaus kaita:</w:t>
      </w:r>
    </w:p>
    <w:tbl>
      <w:tblPr>
        <w:tblStyle w:val="Lentelstinklelis"/>
        <w:tblW w:w="9355" w:type="dxa"/>
        <w:tblInd w:w="279" w:type="dxa"/>
        <w:tblLook w:val="04A0" w:firstRow="1" w:lastRow="0" w:firstColumn="1" w:lastColumn="0" w:noHBand="0" w:noVBand="1"/>
      </w:tblPr>
      <w:tblGrid>
        <w:gridCol w:w="540"/>
        <w:gridCol w:w="2182"/>
        <w:gridCol w:w="1101"/>
        <w:gridCol w:w="1101"/>
        <w:gridCol w:w="1101"/>
        <w:gridCol w:w="1110"/>
        <w:gridCol w:w="1110"/>
        <w:gridCol w:w="1110"/>
      </w:tblGrid>
      <w:tr w:rsidR="00042FD7" w:rsidRPr="00703112" w14:paraId="1159A94D" w14:textId="77777777" w:rsidTr="00560D46">
        <w:trPr>
          <w:trHeight w:val="429"/>
        </w:trPr>
        <w:tc>
          <w:tcPr>
            <w:tcW w:w="541" w:type="dxa"/>
            <w:vMerge w:val="restart"/>
            <w:shd w:val="clear" w:color="auto" w:fill="FFC000"/>
            <w:vAlign w:val="center"/>
          </w:tcPr>
          <w:p w14:paraId="48AFB2B2" w14:textId="77777777" w:rsidR="008E48EF" w:rsidRPr="00703112" w:rsidRDefault="008E48EF" w:rsidP="00497D1F">
            <w:pPr>
              <w:pStyle w:val="Betarp"/>
              <w:jc w:val="center"/>
              <w:rPr>
                <w:rFonts w:ascii="Times New Roman" w:hAnsi="Times New Roman" w:cs="Times New Roman"/>
                <w:b/>
              </w:rPr>
            </w:pPr>
          </w:p>
          <w:p w14:paraId="07D82385" w14:textId="1767263E" w:rsidR="008E48EF" w:rsidRPr="00703112" w:rsidRDefault="008E48EF" w:rsidP="00497D1F">
            <w:pPr>
              <w:jc w:val="center"/>
              <w:rPr>
                <w:rFonts w:ascii="Times New Roman" w:hAnsi="Times New Roman" w:cs="Times New Roman"/>
                <w:b/>
              </w:rPr>
            </w:pPr>
            <w:r w:rsidRPr="00703112">
              <w:rPr>
                <w:rFonts w:ascii="Times New Roman" w:hAnsi="Times New Roman" w:cs="Times New Roman"/>
                <w:b/>
              </w:rPr>
              <w:t>Eil. Nr.</w:t>
            </w:r>
          </w:p>
        </w:tc>
        <w:tc>
          <w:tcPr>
            <w:tcW w:w="2220" w:type="dxa"/>
            <w:vMerge w:val="restart"/>
            <w:shd w:val="clear" w:color="auto" w:fill="FFC000"/>
            <w:vAlign w:val="center"/>
          </w:tcPr>
          <w:p w14:paraId="6B32DF41" w14:textId="77777777" w:rsidR="008E48EF" w:rsidRPr="00703112" w:rsidRDefault="008E48EF" w:rsidP="00497D1F">
            <w:pPr>
              <w:pStyle w:val="Betarp"/>
              <w:jc w:val="center"/>
              <w:rPr>
                <w:rFonts w:ascii="Times New Roman" w:hAnsi="Times New Roman" w:cs="Times New Roman"/>
                <w:b/>
              </w:rPr>
            </w:pPr>
          </w:p>
          <w:p w14:paraId="09D75294" w14:textId="19ABAC70" w:rsidR="008E48EF" w:rsidRPr="00703112" w:rsidRDefault="008E48EF" w:rsidP="00497D1F">
            <w:pPr>
              <w:jc w:val="center"/>
              <w:rPr>
                <w:rFonts w:ascii="Times New Roman" w:hAnsi="Times New Roman" w:cs="Times New Roman"/>
                <w:b/>
              </w:rPr>
            </w:pPr>
            <w:r w:rsidRPr="00703112">
              <w:rPr>
                <w:rFonts w:ascii="Times New Roman" w:hAnsi="Times New Roman" w:cs="Times New Roman"/>
                <w:b/>
              </w:rPr>
              <w:t>Švietimo įstaigos tipas</w:t>
            </w:r>
          </w:p>
        </w:tc>
        <w:tc>
          <w:tcPr>
            <w:tcW w:w="1134" w:type="dxa"/>
            <w:gridSpan w:val="3"/>
            <w:shd w:val="clear" w:color="auto" w:fill="FFC000"/>
            <w:vAlign w:val="center"/>
          </w:tcPr>
          <w:p w14:paraId="66538EBC" w14:textId="2297D5DC" w:rsidR="008E48EF" w:rsidRPr="00703112" w:rsidRDefault="008E48EF" w:rsidP="00497D1F">
            <w:pPr>
              <w:jc w:val="center"/>
              <w:rPr>
                <w:rFonts w:ascii="Times New Roman" w:hAnsi="Times New Roman" w:cs="Times New Roman"/>
                <w:b/>
              </w:rPr>
            </w:pPr>
            <w:r w:rsidRPr="00703112">
              <w:rPr>
                <w:rFonts w:ascii="Times New Roman" w:hAnsi="Times New Roman" w:cs="Times New Roman"/>
                <w:b/>
              </w:rPr>
              <w:t>Švietimo įstaigų skaičius</w:t>
            </w:r>
          </w:p>
        </w:tc>
        <w:tc>
          <w:tcPr>
            <w:tcW w:w="1134" w:type="dxa"/>
            <w:gridSpan w:val="3"/>
            <w:shd w:val="clear" w:color="auto" w:fill="FFC000"/>
            <w:vAlign w:val="center"/>
          </w:tcPr>
          <w:p w14:paraId="1B2ECF8D" w14:textId="3417243B" w:rsidR="008E48EF" w:rsidRPr="00703112" w:rsidRDefault="008E48EF" w:rsidP="00497D1F">
            <w:pPr>
              <w:jc w:val="center"/>
              <w:rPr>
                <w:rFonts w:ascii="Times New Roman" w:hAnsi="Times New Roman" w:cs="Times New Roman"/>
                <w:b/>
              </w:rPr>
            </w:pPr>
            <w:r w:rsidRPr="00703112">
              <w:rPr>
                <w:rFonts w:ascii="Times New Roman" w:hAnsi="Times New Roman" w:cs="Times New Roman"/>
                <w:b/>
              </w:rPr>
              <w:t>Mokinių skaičius</w:t>
            </w:r>
          </w:p>
        </w:tc>
      </w:tr>
      <w:tr w:rsidR="00042FD7" w:rsidRPr="00703112" w14:paraId="547F33FA" w14:textId="77777777" w:rsidTr="00560D46">
        <w:trPr>
          <w:cantSplit/>
          <w:trHeight w:val="1838"/>
        </w:trPr>
        <w:tc>
          <w:tcPr>
            <w:tcW w:w="541" w:type="dxa"/>
            <w:vMerge/>
            <w:shd w:val="clear" w:color="auto" w:fill="C45911" w:themeFill="accent2" w:themeFillShade="BF"/>
            <w:vAlign w:val="center"/>
          </w:tcPr>
          <w:p w14:paraId="535D911F" w14:textId="77777777" w:rsidR="008E48EF" w:rsidRPr="00703112" w:rsidRDefault="008E48EF" w:rsidP="00497D1F">
            <w:pPr>
              <w:jc w:val="center"/>
              <w:rPr>
                <w:rFonts w:ascii="Times New Roman" w:hAnsi="Times New Roman" w:cs="Times New Roman"/>
                <w:b/>
              </w:rPr>
            </w:pPr>
          </w:p>
        </w:tc>
        <w:tc>
          <w:tcPr>
            <w:tcW w:w="2220" w:type="dxa"/>
            <w:vMerge/>
            <w:shd w:val="clear" w:color="auto" w:fill="C45911" w:themeFill="accent2" w:themeFillShade="BF"/>
            <w:vAlign w:val="center"/>
          </w:tcPr>
          <w:p w14:paraId="479532B2" w14:textId="77777777" w:rsidR="008E48EF" w:rsidRPr="00703112" w:rsidRDefault="008E48EF" w:rsidP="00497D1F">
            <w:pPr>
              <w:jc w:val="center"/>
              <w:rPr>
                <w:rFonts w:ascii="Times New Roman" w:hAnsi="Times New Roman" w:cs="Times New Roman"/>
                <w:b/>
              </w:rPr>
            </w:pPr>
          </w:p>
        </w:tc>
        <w:tc>
          <w:tcPr>
            <w:tcW w:w="1134" w:type="dxa"/>
            <w:shd w:val="clear" w:color="auto" w:fill="92D050"/>
            <w:textDirection w:val="btLr"/>
            <w:vAlign w:val="center"/>
          </w:tcPr>
          <w:p w14:paraId="41C6A7BD" w14:textId="2A9F7A6C" w:rsidR="008E48EF" w:rsidRPr="00703112" w:rsidRDefault="008E48EF" w:rsidP="00497D1F">
            <w:pPr>
              <w:ind w:left="113" w:right="113"/>
              <w:jc w:val="center"/>
              <w:rPr>
                <w:rFonts w:ascii="Times New Roman" w:hAnsi="Times New Roman" w:cs="Times New Roman"/>
                <w:b/>
              </w:rPr>
            </w:pPr>
            <w:r w:rsidRPr="00703112">
              <w:rPr>
                <w:rFonts w:ascii="Times New Roman" w:hAnsi="Times New Roman" w:cs="Times New Roman"/>
                <w:b/>
              </w:rPr>
              <w:t>2019–2020 m. m.</w:t>
            </w:r>
          </w:p>
        </w:tc>
        <w:tc>
          <w:tcPr>
            <w:tcW w:w="1134" w:type="dxa"/>
            <w:shd w:val="clear" w:color="auto" w:fill="92D050"/>
            <w:textDirection w:val="btLr"/>
            <w:vAlign w:val="center"/>
          </w:tcPr>
          <w:p w14:paraId="7D1DC5AA" w14:textId="43284C2A" w:rsidR="008E48EF" w:rsidRPr="00703112" w:rsidRDefault="008E48EF" w:rsidP="00497D1F">
            <w:pPr>
              <w:ind w:left="113" w:right="113"/>
              <w:jc w:val="center"/>
              <w:rPr>
                <w:rFonts w:ascii="Times New Roman" w:hAnsi="Times New Roman" w:cs="Times New Roman"/>
                <w:b/>
              </w:rPr>
            </w:pPr>
            <w:r w:rsidRPr="00703112">
              <w:rPr>
                <w:rFonts w:ascii="Times New Roman" w:hAnsi="Times New Roman" w:cs="Times New Roman"/>
                <w:b/>
              </w:rPr>
              <w:t>2020–2021 m. m.</w:t>
            </w:r>
          </w:p>
        </w:tc>
        <w:tc>
          <w:tcPr>
            <w:tcW w:w="1134" w:type="dxa"/>
            <w:shd w:val="clear" w:color="auto" w:fill="92D050"/>
            <w:textDirection w:val="btLr"/>
            <w:vAlign w:val="center"/>
          </w:tcPr>
          <w:p w14:paraId="7A34F9F3" w14:textId="7BFEB34F" w:rsidR="008E48EF" w:rsidRPr="00703112" w:rsidRDefault="008E48EF" w:rsidP="00497D1F">
            <w:pPr>
              <w:ind w:left="113" w:right="113"/>
              <w:jc w:val="center"/>
              <w:rPr>
                <w:rFonts w:ascii="Times New Roman" w:hAnsi="Times New Roman" w:cs="Times New Roman"/>
                <w:b/>
              </w:rPr>
            </w:pPr>
            <w:r w:rsidRPr="00703112">
              <w:rPr>
                <w:rFonts w:ascii="Times New Roman" w:hAnsi="Times New Roman" w:cs="Times New Roman"/>
                <w:b/>
              </w:rPr>
              <w:t>2021–2022 m. m.</w:t>
            </w:r>
          </w:p>
        </w:tc>
        <w:tc>
          <w:tcPr>
            <w:tcW w:w="1134" w:type="dxa"/>
            <w:shd w:val="clear" w:color="auto" w:fill="92D050"/>
            <w:textDirection w:val="btLr"/>
            <w:vAlign w:val="center"/>
          </w:tcPr>
          <w:p w14:paraId="5D65CE65" w14:textId="7531C58C" w:rsidR="008E48EF" w:rsidRPr="00703112" w:rsidRDefault="008E48EF" w:rsidP="00497D1F">
            <w:pPr>
              <w:ind w:left="113" w:right="113"/>
              <w:jc w:val="center"/>
              <w:rPr>
                <w:rFonts w:ascii="Times New Roman" w:hAnsi="Times New Roman" w:cs="Times New Roman"/>
                <w:b/>
              </w:rPr>
            </w:pPr>
            <w:r w:rsidRPr="00703112">
              <w:rPr>
                <w:rFonts w:ascii="Times New Roman" w:hAnsi="Times New Roman" w:cs="Times New Roman"/>
                <w:b/>
              </w:rPr>
              <w:t>2019–2020 m. m.</w:t>
            </w:r>
          </w:p>
        </w:tc>
        <w:tc>
          <w:tcPr>
            <w:tcW w:w="1134" w:type="dxa"/>
            <w:shd w:val="clear" w:color="auto" w:fill="92D050"/>
            <w:textDirection w:val="btLr"/>
            <w:vAlign w:val="center"/>
          </w:tcPr>
          <w:p w14:paraId="25ABE0EB" w14:textId="117482C6" w:rsidR="008E48EF" w:rsidRPr="00703112" w:rsidRDefault="008E48EF" w:rsidP="00497D1F">
            <w:pPr>
              <w:ind w:left="113" w:right="113"/>
              <w:jc w:val="center"/>
              <w:rPr>
                <w:rFonts w:ascii="Times New Roman" w:hAnsi="Times New Roman" w:cs="Times New Roman"/>
                <w:b/>
              </w:rPr>
            </w:pPr>
            <w:r w:rsidRPr="00703112">
              <w:rPr>
                <w:rFonts w:ascii="Times New Roman" w:hAnsi="Times New Roman" w:cs="Times New Roman"/>
                <w:b/>
              </w:rPr>
              <w:t>2020–2021 m. m.</w:t>
            </w:r>
          </w:p>
        </w:tc>
        <w:tc>
          <w:tcPr>
            <w:tcW w:w="1134" w:type="dxa"/>
            <w:shd w:val="clear" w:color="auto" w:fill="92D050"/>
            <w:textDirection w:val="btLr"/>
            <w:vAlign w:val="center"/>
          </w:tcPr>
          <w:p w14:paraId="4DE0643F" w14:textId="3DC9A399" w:rsidR="008E48EF" w:rsidRPr="00703112" w:rsidRDefault="008E48EF" w:rsidP="00497D1F">
            <w:pPr>
              <w:ind w:left="113" w:right="113"/>
              <w:jc w:val="center"/>
              <w:rPr>
                <w:rFonts w:ascii="Times New Roman" w:hAnsi="Times New Roman" w:cs="Times New Roman"/>
                <w:b/>
              </w:rPr>
            </w:pPr>
            <w:r w:rsidRPr="00703112">
              <w:rPr>
                <w:rFonts w:ascii="Times New Roman" w:hAnsi="Times New Roman" w:cs="Times New Roman"/>
                <w:b/>
              </w:rPr>
              <w:t>2021–2022 m. m.</w:t>
            </w:r>
          </w:p>
        </w:tc>
      </w:tr>
      <w:tr w:rsidR="00042FD7" w:rsidRPr="00703112" w14:paraId="6C6928B2" w14:textId="77777777" w:rsidTr="00560D46">
        <w:tc>
          <w:tcPr>
            <w:tcW w:w="541" w:type="dxa"/>
          </w:tcPr>
          <w:p w14:paraId="2E56BF30" w14:textId="7B95EADD" w:rsidR="008E48EF" w:rsidRPr="00703112" w:rsidRDefault="008E48EF" w:rsidP="008E48EF">
            <w:pPr>
              <w:jc w:val="both"/>
              <w:rPr>
                <w:rFonts w:ascii="Times New Roman" w:hAnsi="Times New Roman" w:cs="Times New Roman"/>
              </w:rPr>
            </w:pPr>
            <w:r w:rsidRPr="00703112">
              <w:rPr>
                <w:rFonts w:ascii="Times New Roman" w:hAnsi="Times New Roman" w:cs="Times New Roman"/>
              </w:rPr>
              <w:t>1.</w:t>
            </w:r>
          </w:p>
        </w:tc>
        <w:tc>
          <w:tcPr>
            <w:tcW w:w="2220" w:type="dxa"/>
          </w:tcPr>
          <w:p w14:paraId="50F16E93" w14:textId="416008A9" w:rsidR="008E48EF" w:rsidRPr="00703112" w:rsidRDefault="008E48EF" w:rsidP="008E48EF">
            <w:pPr>
              <w:jc w:val="both"/>
              <w:rPr>
                <w:rFonts w:ascii="Times New Roman" w:hAnsi="Times New Roman" w:cs="Times New Roman"/>
              </w:rPr>
            </w:pPr>
            <w:r w:rsidRPr="00703112">
              <w:rPr>
                <w:rFonts w:ascii="Times New Roman" w:hAnsi="Times New Roman" w:cs="Times New Roman"/>
              </w:rPr>
              <w:t>Gimnazijos</w:t>
            </w:r>
          </w:p>
        </w:tc>
        <w:tc>
          <w:tcPr>
            <w:tcW w:w="1134" w:type="dxa"/>
          </w:tcPr>
          <w:p w14:paraId="592BEAF2" w14:textId="1C391649" w:rsidR="008E48EF" w:rsidRPr="00703112" w:rsidRDefault="008E48EF" w:rsidP="00A422FF">
            <w:pPr>
              <w:jc w:val="center"/>
              <w:rPr>
                <w:rFonts w:ascii="Times New Roman" w:hAnsi="Times New Roman" w:cs="Times New Roman"/>
              </w:rPr>
            </w:pPr>
            <w:r w:rsidRPr="00703112">
              <w:rPr>
                <w:rFonts w:ascii="Times New Roman" w:hAnsi="Times New Roman" w:cs="Times New Roman"/>
              </w:rPr>
              <w:t>6</w:t>
            </w:r>
            <w:r w:rsidRPr="00703112">
              <w:rPr>
                <w:rFonts w:ascii="Times New Roman" w:hAnsi="Times New Roman" w:cs="Times New Roman"/>
                <w:color w:val="000000"/>
                <w:lang w:eastAsia="lt-LT"/>
              </w:rPr>
              <w:t>*</w:t>
            </w:r>
          </w:p>
        </w:tc>
        <w:tc>
          <w:tcPr>
            <w:tcW w:w="1134" w:type="dxa"/>
          </w:tcPr>
          <w:p w14:paraId="04E13530" w14:textId="5518AEA8" w:rsidR="008E48EF" w:rsidRPr="00703112" w:rsidRDefault="008E48EF" w:rsidP="00A422FF">
            <w:pPr>
              <w:jc w:val="center"/>
              <w:rPr>
                <w:rFonts w:ascii="Times New Roman" w:hAnsi="Times New Roman" w:cs="Times New Roman"/>
              </w:rPr>
            </w:pPr>
            <w:r w:rsidRPr="00703112">
              <w:rPr>
                <w:rFonts w:ascii="Times New Roman" w:hAnsi="Times New Roman" w:cs="Times New Roman"/>
              </w:rPr>
              <w:t>6</w:t>
            </w:r>
            <w:r w:rsidRPr="00703112">
              <w:rPr>
                <w:rFonts w:ascii="Times New Roman" w:hAnsi="Times New Roman" w:cs="Times New Roman"/>
                <w:color w:val="000000"/>
                <w:lang w:eastAsia="lt-LT"/>
              </w:rPr>
              <w:t>*</w:t>
            </w:r>
          </w:p>
        </w:tc>
        <w:tc>
          <w:tcPr>
            <w:tcW w:w="1134" w:type="dxa"/>
          </w:tcPr>
          <w:p w14:paraId="4EC21BCC" w14:textId="2EF14F74" w:rsidR="008E48EF" w:rsidRPr="00703112" w:rsidRDefault="008E48EF" w:rsidP="00A422FF">
            <w:pPr>
              <w:jc w:val="center"/>
              <w:rPr>
                <w:rFonts w:ascii="Times New Roman" w:hAnsi="Times New Roman" w:cs="Times New Roman"/>
              </w:rPr>
            </w:pPr>
            <w:r w:rsidRPr="00703112">
              <w:rPr>
                <w:rFonts w:ascii="Times New Roman" w:hAnsi="Times New Roman" w:cs="Times New Roman"/>
              </w:rPr>
              <w:t>6</w:t>
            </w:r>
            <w:r w:rsidRPr="00703112">
              <w:rPr>
                <w:rFonts w:ascii="Times New Roman" w:hAnsi="Times New Roman" w:cs="Times New Roman"/>
                <w:color w:val="000000"/>
                <w:lang w:eastAsia="lt-LT"/>
              </w:rPr>
              <w:t>*</w:t>
            </w:r>
          </w:p>
        </w:tc>
        <w:tc>
          <w:tcPr>
            <w:tcW w:w="1134" w:type="dxa"/>
          </w:tcPr>
          <w:p w14:paraId="07B14524" w14:textId="65D267D4" w:rsidR="008E48EF" w:rsidRPr="00703112" w:rsidRDefault="008E48EF" w:rsidP="00A422FF">
            <w:pPr>
              <w:jc w:val="center"/>
              <w:rPr>
                <w:rFonts w:ascii="Times New Roman" w:hAnsi="Times New Roman" w:cs="Times New Roman"/>
              </w:rPr>
            </w:pPr>
            <w:r w:rsidRPr="00703112">
              <w:rPr>
                <w:rFonts w:ascii="Times New Roman" w:hAnsi="Times New Roman" w:cs="Times New Roman"/>
              </w:rPr>
              <w:t>16</w:t>
            </w:r>
            <w:r w:rsidR="00EC0A54" w:rsidRPr="00703112">
              <w:rPr>
                <w:rFonts w:ascii="Times New Roman" w:hAnsi="Times New Roman" w:cs="Times New Roman"/>
              </w:rPr>
              <w:t>55</w:t>
            </w:r>
          </w:p>
        </w:tc>
        <w:tc>
          <w:tcPr>
            <w:tcW w:w="1134" w:type="dxa"/>
          </w:tcPr>
          <w:p w14:paraId="36B63C5D" w14:textId="14176131" w:rsidR="008E48EF" w:rsidRPr="00703112" w:rsidRDefault="000B213B" w:rsidP="00A422FF">
            <w:pPr>
              <w:jc w:val="center"/>
              <w:rPr>
                <w:rFonts w:ascii="Times New Roman" w:hAnsi="Times New Roman" w:cs="Times New Roman"/>
              </w:rPr>
            </w:pPr>
            <w:r w:rsidRPr="00703112">
              <w:rPr>
                <w:rFonts w:ascii="Times New Roman" w:hAnsi="Times New Roman" w:cs="Times New Roman"/>
              </w:rPr>
              <w:t>1595</w:t>
            </w:r>
          </w:p>
        </w:tc>
        <w:tc>
          <w:tcPr>
            <w:tcW w:w="1134" w:type="dxa"/>
          </w:tcPr>
          <w:p w14:paraId="08367DCD" w14:textId="42984F66" w:rsidR="008E48EF" w:rsidRPr="00703112" w:rsidRDefault="00E25FBB" w:rsidP="00A422FF">
            <w:pPr>
              <w:jc w:val="center"/>
              <w:rPr>
                <w:rFonts w:ascii="Times New Roman" w:hAnsi="Times New Roman" w:cs="Times New Roman"/>
              </w:rPr>
            </w:pPr>
            <w:r w:rsidRPr="00703112">
              <w:rPr>
                <w:rFonts w:ascii="Times New Roman" w:hAnsi="Times New Roman" w:cs="Times New Roman"/>
              </w:rPr>
              <w:t>15</w:t>
            </w:r>
            <w:r w:rsidR="00EC0A54" w:rsidRPr="00703112">
              <w:rPr>
                <w:rFonts w:ascii="Times New Roman" w:hAnsi="Times New Roman" w:cs="Times New Roman"/>
              </w:rPr>
              <w:t>99</w:t>
            </w:r>
          </w:p>
        </w:tc>
      </w:tr>
      <w:tr w:rsidR="00042FD7" w:rsidRPr="00703112" w14:paraId="67375C0D" w14:textId="77777777" w:rsidTr="00560D46">
        <w:tc>
          <w:tcPr>
            <w:tcW w:w="541" w:type="dxa"/>
          </w:tcPr>
          <w:p w14:paraId="5C0F9E44" w14:textId="61F83D23" w:rsidR="008E48EF" w:rsidRPr="00703112" w:rsidRDefault="008E48EF" w:rsidP="008E48EF">
            <w:pPr>
              <w:jc w:val="both"/>
              <w:rPr>
                <w:rFonts w:ascii="Times New Roman" w:hAnsi="Times New Roman" w:cs="Times New Roman"/>
              </w:rPr>
            </w:pPr>
            <w:r w:rsidRPr="00703112">
              <w:rPr>
                <w:rFonts w:ascii="Times New Roman" w:hAnsi="Times New Roman" w:cs="Times New Roman"/>
              </w:rPr>
              <w:t>2.</w:t>
            </w:r>
          </w:p>
        </w:tc>
        <w:tc>
          <w:tcPr>
            <w:tcW w:w="2220" w:type="dxa"/>
          </w:tcPr>
          <w:p w14:paraId="5E37873E" w14:textId="0B4E4E25" w:rsidR="008E48EF" w:rsidRPr="00703112" w:rsidRDefault="008E48EF" w:rsidP="008E48EF">
            <w:pPr>
              <w:jc w:val="both"/>
              <w:rPr>
                <w:rFonts w:ascii="Times New Roman" w:hAnsi="Times New Roman" w:cs="Times New Roman"/>
              </w:rPr>
            </w:pPr>
            <w:r w:rsidRPr="00703112">
              <w:rPr>
                <w:rFonts w:ascii="Times New Roman" w:hAnsi="Times New Roman" w:cs="Times New Roman"/>
              </w:rPr>
              <w:t>Progimnazijos</w:t>
            </w:r>
          </w:p>
        </w:tc>
        <w:tc>
          <w:tcPr>
            <w:tcW w:w="1134" w:type="dxa"/>
          </w:tcPr>
          <w:p w14:paraId="134C4EFC" w14:textId="5618A088" w:rsidR="008E48EF" w:rsidRPr="00703112" w:rsidRDefault="008E48EF" w:rsidP="00A422FF">
            <w:pPr>
              <w:jc w:val="center"/>
              <w:rPr>
                <w:rFonts w:ascii="Times New Roman" w:hAnsi="Times New Roman" w:cs="Times New Roman"/>
              </w:rPr>
            </w:pPr>
            <w:r w:rsidRPr="00703112">
              <w:rPr>
                <w:rFonts w:ascii="Times New Roman" w:hAnsi="Times New Roman" w:cs="Times New Roman"/>
              </w:rPr>
              <w:t>–</w:t>
            </w:r>
          </w:p>
        </w:tc>
        <w:tc>
          <w:tcPr>
            <w:tcW w:w="1134" w:type="dxa"/>
          </w:tcPr>
          <w:p w14:paraId="717EDDE1" w14:textId="09D35900" w:rsidR="008E48EF" w:rsidRPr="00703112" w:rsidRDefault="008E48EF" w:rsidP="00A422FF">
            <w:pPr>
              <w:jc w:val="center"/>
              <w:rPr>
                <w:rFonts w:ascii="Times New Roman" w:hAnsi="Times New Roman" w:cs="Times New Roman"/>
              </w:rPr>
            </w:pPr>
            <w:r w:rsidRPr="00703112">
              <w:rPr>
                <w:rFonts w:ascii="Times New Roman" w:hAnsi="Times New Roman" w:cs="Times New Roman"/>
              </w:rPr>
              <w:t>–</w:t>
            </w:r>
          </w:p>
        </w:tc>
        <w:tc>
          <w:tcPr>
            <w:tcW w:w="1134" w:type="dxa"/>
          </w:tcPr>
          <w:p w14:paraId="2B12F3C1" w14:textId="0C0A1571" w:rsidR="008E48EF" w:rsidRPr="00703112" w:rsidRDefault="008E48EF" w:rsidP="00A422FF">
            <w:pPr>
              <w:jc w:val="center"/>
              <w:rPr>
                <w:rFonts w:ascii="Times New Roman" w:hAnsi="Times New Roman" w:cs="Times New Roman"/>
              </w:rPr>
            </w:pPr>
            <w:r w:rsidRPr="00703112">
              <w:rPr>
                <w:rFonts w:ascii="Times New Roman" w:hAnsi="Times New Roman" w:cs="Times New Roman"/>
              </w:rPr>
              <w:t>1</w:t>
            </w:r>
          </w:p>
        </w:tc>
        <w:tc>
          <w:tcPr>
            <w:tcW w:w="1134" w:type="dxa"/>
          </w:tcPr>
          <w:p w14:paraId="111E0610" w14:textId="79E54B9E" w:rsidR="008E48EF" w:rsidRPr="00703112" w:rsidRDefault="008E48EF" w:rsidP="00A422FF">
            <w:pPr>
              <w:jc w:val="center"/>
              <w:rPr>
                <w:rFonts w:ascii="Times New Roman" w:hAnsi="Times New Roman" w:cs="Times New Roman"/>
              </w:rPr>
            </w:pPr>
            <w:r w:rsidRPr="00703112">
              <w:rPr>
                <w:rFonts w:ascii="Times New Roman" w:hAnsi="Times New Roman" w:cs="Times New Roman"/>
              </w:rPr>
              <w:t>–</w:t>
            </w:r>
          </w:p>
        </w:tc>
        <w:tc>
          <w:tcPr>
            <w:tcW w:w="1134" w:type="dxa"/>
          </w:tcPr>
          <w:p w14:paraId="47DB4A36" w14:textId="6C92D5BF" w:rsidR="008E48EF" w:rsidRPr="00703112" w:rsidRDefault="008E48EF" w:rsidP="00A422FF">
            <w:pPr>
              <w:jc w:val="center"/>
              <w:rPr>
                <w:rFonts w:ascii="Times New Roman" w:hAnsi="Times New Roman" w:cs="Times New Roman"/>
              </w:rPr>
            </w:pPr>
            <w:r w:rsidRPr="00703112">
              <w:rPr>
                <w:rFonts w:ascii="Times New Roman" w:hAnsi="Times New Roman" w:cs="Times New Roman"/>
              </w:rPr>
              <w:t>–</w:t>
            </w:r>
          </w:p>
        </w:tc>
        <w:tc>
          <w:tcPr>
            <w:tcW w:w="1134" w:type="dxa"/>
          </w:tcPr>
          <w:p w14:paraId="42BACE83" w14:textId="401173BB" w:rsidR="008E48EF" w:rsidRPr="00703112" w:rsidRDefault="008E48EF" w:rsidP="00A422FF">
            <w:pPr>
              <w:jc w:val="center"/>
              <w:rPr>
                <w:rFonts w:ascii="Times New Roman" w:hAnsi="Times New Roman" w:cs="Times New Roman"/>
              </w:rPr>
            </w:pPr>
            <w:r w:rsidRPr="00703112">
              <w:rPr>
                <w:rFonts w:ascii="Times New Roman" w:hAnsi="Times New Roman" w:cs="Times New Roman"/>
              </w:rPr>
              <w:t>8</w:t>
            </w:r>
            <w:r w:rsidR="00E25FBB" w:rsidRPr="00703112">
              <w:rPr>
                <w:rFonts w:ascii="Times New Roman" w:hAnsi="Times New Roman" w:cs="Times New Roman"/>
              </w:rPr>
              <w:t>6</w:t>
            </w:r>
            <w:r w:rsidR="00063BA1" w:rsidRPr="00703112">
              <w:rPr>
                <w:rFonts w:ascii="Times New Roman" w:hAnsi="Times New Roman" w:cs="Times New Roman"/>
              </w:rPr>
              <w:t>7</w:t>
            </w:r>
          </w:p>
        </w:tc>
      </w:tr>
      <w:tr w:rsidR="00042FD7" w:rsidRPr="00703112" w14:paraId="3302CB45" w14:textId="77777777" w:rsidTr="00560D46">
        <w:tc>
          <w:tcPr>
            <w:tcW w:w="541" w:type="dxa"/>
          </w:tcPr>
          <w:p w14:paraId="47C5A7F4" w14:textId="34E59AF4" w:rsidR="008E48EF" w:rsidRPr="00703112" w:rsidRDefault="008E48EF" w:rsidP="008E48EF">
            <w:pPr>
              <w:jc w:val="both"/>
              <w:rPr>
                <w:rFonts w:ascii="Times New Roman" w:hAnsi="Times New Roman" w:cs="Times New Roman"/>
              </w:rPr>
            </w:pPr>
            <w:r w:rsidRPr="00703112">
              <w:rPr>
                <w:rFonts w:ascii="Times New Roman" w:hAnsi="Times New Roman" w:cs="Times New Roman"/>
              </w:rPr>
              <w:t>3.</w:t>
            </w:r>
          </w:p>
        </w:tc>
        <w:tc>
          <w:tcPr>
            <w:tcW w:w="2220" w:type="dxa"/>
          </w:tcPr>
          <w:p w14:paraId="04C91782" w14:textId="6776506A" w:rsidR="008E48EF" w:rsidRPr="00703112" w:rsidRDefault="008E48EF" w:rsidP="008E48EF">
            <w:pPr>
              <w:jc w:val="both"/>
              <w:rPr>
                <w:rFonts w:ascii="Times New Roman" w:hAnsi="Times New Roman" w:cs="Times New Roman"/>
              </w:rPr>
            </w:pPr>
            <w:r w:rsidRPr="00703112">
              <w:rPr>
                <w:rFonts w:ascii="Times New Roman" w:hAnsi="Times New Roman" w:cs="Times New Roman"/>
              </w:rPr>
              <w:t>Pagrindinės mokyklos</w:t>
            </w:r>
          </w:p>
        </w:tc>
        <w:tc>
          <w:tcPr>
            <w:tcW w:w="1134" w:type="dxa"/>
          </w:tcPr>
          <w:p w14:paraId="31977DDD" w14:textId="6C745DB8" w:rsidR="008E48EF" w:rsidRPr="00703112" w:rsidRDefault="00A422FF" w:rsidP="00A422FF">
            <w:pPr>
              <w:jc w:val="center"/>
              <w:rPr>
                <w:rFonts w:ascii="Times New Roman" w:hAnsi="Times New Roman" w:cs="Times New Roman"/>
              </w:rPr>
            </w:pPr>
            <w:r w:rsidRPr="00703112">
              <w:rPr>
                <w:rFonts w:ascii="Times New Roman" w:hAnsi="Times New Roman" w:cs="Times New Roman"/>
              </w:rPr>
              <w:t>9</w:t>
            </w:r>
          </w:p>
        </w:tc>
        <w:tc>
          <w:tcPr>
            <w:tcW w:w="1134" w:type="dxa"/>
          </w:tcPr>
          <w:p w14:paraId="1BC46480" w14:textId="71A9C9D8" w:rsidR="008E48EF" w:rsidRPr="00703112" w:rsidRDefault="00A422FF" w:rsidP="00A422FF">
            <w:pPr>
              <w:jc w:val="center"/>
              <w:rPr>
                <w:rFonts w:ascii="Times New Roman" w:hAnsi="Times New Roman" w:cs="Times New Roman"/>
              </w:rPr>
            </w:pPr>
            <w:r w:rsidRPr="00703112">
              <w:rPr>
                <w:rFonts w:ascii="Times New Roman" w:hAnsi="Times New Roman" w:cs="Times New Roman"/>
              </w:rPr>
              <w:t>9</w:t>
            </w:r>
          </w:p>
        </w:tc>
        <w:tc>
          <w:tcPr>
            <w:tcW w:w="1134" w:type="dxa"/>
          </w:tcPr>
          <w:p w14:paraId="5850347A" w14:textId="45077221" w:rsidR="008E48EF" w:rsidRPr="00703112" w:rsidRDefault="00A422FF" w:rsidP="00A422FF">
            <w:pPr>
              <w:jc w:val="center"/>
              <w:rPr>
                <w:rFonts w:ascii="Times New Roman" w:hAnsi="Times New Roman" w:cs="Times New Roman"/>
              </w:rPr>
            </w:pPr>
            <w:r w:rsidRPr="00703112">
              <w:rPr>
                <w:rFonts w:ascii="Times New Roman" w:hAnsi="Times New Roman" w:cs="Times New Roman"/>
              </w:rPr>
              <w:t>8</w:t>
            </w:r>
          </w:p>
        </w:tc>
        <w:tc>
          <w:tcPr>
            <w:tcW w:w="1134" w:type="dxa"/>
          </w:tcPr>
          <w:p w14:paraId="17FA0C15" w14:textId="236593A8" w:rsidR="008E48EF" w:rsidRPr="00703112" w:rsidRDefault="008E48EF" w:rsidP="00A422FF">
            <w:pPr>
              <w:jc w:val="center"/>
              <w:rPr>
                <w:rFonts w:ascii="Times New Roman" w:hAnsi="Times New Roman" w:cs="Times New Roman"/>
              </w:rPr>
            </w:pPr>
            <w:r w:rsidRPr="00703112">
              <w:rPr>
                <w:rFonts w:ascii="Times New Roman" w:hAnsi="Times New Roman" w:cs="Times New Roman"/>
              </w:rPr>
              <w:t>2</w:t>
            </w:r>
            <w:r w:rsidR="00EC0A54" w:rsidRPr="00703112">
              <w:rPr>
                <w:rFonts w:ascii="Times New Roman" w:hAnsi="Times New Roman" w:cs="Times New Roman"/>
              </w:rPr>
              <w:t>418</w:t>
            </w:r>
          </w:p>
        </w:tc>
        <w:tc>
          <w:tcPr>
            <w:tcW w:w="1134" w:type="dxa"/>
          </w:tcPr>
          <w:p w14:paraId="6EAE3A59" w14:textId="61A1831A" w:rsidR="008E48EF" w:rsidRPr="00703112" w:rsidRDefault="000B213B" w:rsidP="00A422FF">
            <w:pPr>
              <w:jc w:val="center"/>
              <w:rPr>
                <w:rFonts w:ascii="Times New Roman" w:hAnsi="Times New Roman" w:cs="Times New Roman"/>
              </w:rPr>
            </w:pPr>
            <w:r w:rsidRPr="00703112">
              <w:rPr>
                <w:rFonts w:ascii="Times New Roman" w:hAnsi="Times New Roman" w:cs="Times New Roman"/>
              </w:rPr>
              <w:t>2</w:t>
            </w:r>
            <w:r w:rsidR="00EC0A54" w:rsidRPr="00703112">
              <w:rPr>
                <w:rFonts w:ascii="Times New Roman" w:hAnsi="Times New Roman" w:cs="Times New Roman"/>
              </w:rPr>
              <w:t>376</w:t>
            </w:r>
          </w:p>
        </w:tc>
        <w:tc>
          <w:tcPr>
            <w:tcW w:w="1134" w:type="dxa"/>
          </w:tcPr>
          <w:p w14:paraId="2D01556E" w14:textId="6F91F2F5" w:rsidR="008E48EF" w:rsidRPr="00703112" w:rsidRDefault="008E48EF" w:rsidP="00A422FF">
            <w:pPr>
              <w:jc w:val="center"/>
              <w:rPr>
                <w:rFonts w:ascii="Times New Roman" w:hAnsi="Times New Roman" w:cs="Times New Roman"/>
              </w:rPr>
            </w:pPr>
            <w:r w:rsidRPr="00703112">
              <w:rPr>
                <w:rFonts w:ascii="Times New Roman" w:hAnsi="Times New Roman" w:cs="Times New Roman"/>
              </w:rPr>
              <w:t>1</w:t>
            </w:r>
            <w:r w:rsidR="00E25FBB" w:rsidRPr="00703112">
              <w:rPr>
                <w:rFonts w:ascii="Times New Roman" w:hAnsi="Times New Roman" w:cs="Times New Roman"/>
              </w:rPr>
              <w:t>5</w:t>
            </w:r>
            <w:r w:rsidR="00063BA1" w:rsidRPr="00703112">
              <w:rPr>
                <w:rFonts w:ascii="Times New Roman" w:hAnsi="Times New Roman" w:cs="Times New Roman"/>
              </w:rPr>
              <w:t>18</w:t>
            </w:r>
          </w:p>
        </w:tc>
      </w:tr>
      <w:tr w:rsidR="00042FD7" w:rsidRPr="00703112" w14:paraId="56A388B4" w14:textId="77777777" w:rsidTr="00560D46">
        <w:tc>
          <w:tcPr>
            <w:tcW w:w="541" w:type="dxa"/>
          </w:tcPr>
          <w:p w14:paraId="36A7F14A" w14:textId="5AC05321" w:rsidR="008E48EF" w:rsidRPr="00703112" w:rsidRDefault="008E48EF" w:rsidP="008E48EF">
            <w:pPr>
              <w:jc w:val="both"/>
              <w:rPr>
                <w:rFonts w:ascii="Times New Roman" w:hAnsi="Times New Roman" w:cs="Times New Roman"/>
              </w:rPr>
            </w:pPr>
            <w:r w:rsidRPr="00703112">
              <w:rPr>
                <w:rFonts w:ascii="Times New Roman" w:hAnsi="Times New Roman" w:cs="Times New Roman"/>
              </w:rPr>
              <w:t>4.</w:t>
            </w:r>
          </w:p>
        </w:tc>
        <w:tc>
          <w:tcPr>
            <w:tcW w:w="2220" w:type="dxa"/>
          </w:tcPr>
          <w:p w14:paraId="63E07F38" w14:textId="1F420EDA" w:rsidR="008E48EF" w:rsidRPr="00703112" w:rsidRDefault="008E48EF" w:rsidP="008E48EF">
            <w:pPr>
              <w:jc w:val="both"/>
              <w:rPr>
                <w:rFonts w:ascii="Times New Roman" w:hAnsi="Times New Roman" w:cs="Times New Roman"/>
              </w:rPr>
            </w:pPr>
            <w:r w:rsidRPr="00703112">
              <w:rPr>
                <w:rFonts w:ascii="Times New Roman" w:hAnsi="Times New Roman" w:cs="Times New Roman"/>
              </w:rPr>
              <w:t>Pradinės mokyklos</w:t>
            </w:r>
          </w:p>
        </w:tc>
        <w:tc>
          <w:tcPr>
            <w:tcW w:w="1134" w:type="dxa"/>
          </w:tcPr>
          <w:p w14:paraId="367D714B" w14:textId="44409052" w:rsidR="008E48EF" w:rsidRPr="00703112" w:rsidRDefault="008E48EF" w:rsidP="00A422FF">
            <w:pPr>
              <w:jc w:val="center"/>
              <w:rPr>
                <w:rFonts w:ascii="Times New Roman" w:hAnsi="Times New Roman" w:cs="Times New Roman"/>
              </w:rPr>
            </w:pPr>
            <w:r w:rsidRPr="00703112">
              <w:rPr>
                <w:rFonts w:ascii="Times New Roman" w:hAnsi="Times New Roman" w:cs="Times New Roman"/>
              </w:rPr>
              <w:t>2</w:t>
            </w:r>
          </w:p>
        </w:tc>
        <w:tc>
          <w:tcPr>
            <w:tcW w:w="1134" w:type="dxa"/>
          </w:tcPr>
          <w:p w14:paraId="05701DF2" w14:textId="7BED6C6E" w:rsidR="008E48EF" w:rsidRPr="00703112" w:rsidRDefault="008E48EF" w:rsidP="00A422FF">
            <w:pPr>
              <w:jc w:val="center"/>
              <w:rPr>
                <w:rFonts w:ascii="Times New Roman" w:hAnsi="Times New Roman" w:cs="Times New Roman"/>
              </w:rPr>
            </w:pPr>
            <w:r w:rsidRPr="00703112">
              <w:rPr>
                <w:rFonts w:ascii="Times New Roman" w:hAnsi="Times New Roman" w:cs="Times New Roman"/>
              </w:rPr>
              <w:t>2</w:t>
            </w:r>
          </w:p>
        </w:tc>
        <w:tc>
          <w:tcPr>
            <w:tcW w:w="1134" w:type="dxa"/>
          </w:tcPr>
          <w:p w14:paraId="39397C45" w14:textId="5E65C593" w:rsidR="008E48EF" w:rsidRPr="00703112" w:rsidRDefault="008E48EF" w:rsidP="00A422FF">
            <w:pPr>
              <w:jc w:val="center"/>
              <w:rPr>
                <w:rFonts w:ascii="Times New Roman" w:hAnsi="Times New Roman" w:cs="Times New Roman"/>
              </w:rPr>
            </w:pPr>
            <w:r w:rsidRPr="00703112">
              <w:rPr>
                <w:rFonts w:ascii="Times New Roman" w:hAnsi="Times New Roman" w:cs="Times New Roman"/>
              </w:rPr>
              <w:t>2</w:t>
            </w:r>
          </w:p>
        </w:tc>
        <w:tc>
          <w:tcPr>
            <w:tcW w:w="1134" w:type="dxa"/>
          </w:tcPr>
          <w:p w14:paraId="6D61351C" w14:textId="775EDD3D" w:rsidR="008E48EF" w:rsidRPr="00703112" w:rsidRDefault="008E48EF" w:rsidP="00A422FF">
            <w:pPr>
              <w:jc w:val="center"/>
              <w:rPr>
                <w:rFonts w:ascii="Times New Roman" w:hAnsi="Times New Roman" w:cs="Times New Roman"/>
              </w:rPr>
            </w:pPr>
            <w:r w:rsidRPr="00703112">
              <w:rPr>
                <w:rFonts w:ascii="Times New Roman" w:hAnsi="Times New Roman" w:cs="Times New Roman"/>
              </w:rPr>
              <w:t>4</w:t>
            </w:r>
            <w:r w:rsidR="00EC0A54" w:rsidRPr="00703112">
              <w:rPr>
                <w:rFonts w:ascii="Times New Roman" w:hAnsi="Times New Roman" w:cs="Times New Roman"/>
              </w:rPr>
              <w:t>01</w:t>
            </w:r>
          </w:p>
        </w:tc>
        <w:tc>
          <w:tcPr>
            <w:tcW w:w="1134" w:type="dxa"/>
          </w:tcPr>
          <w:p w14:paraId="453F6F67" w14:textId="7CAF46FC" w:rsidR="008E48EF" w:rsidRPr="00703112" w:rsidRDefault="00EC0A54" w:rsidP="00A422FF">
            <w:pPr>
              <w:jc w:val="center"/>
              <w:rPr>
                <w:rFonts w:ascii="Times New Roman" w:hAnsi="Times New Roman" w:cs="Times New Roman"/>
              </w:rPr>
            </w:pPr>
            <w:r w:rsidRPr="00703112">
              <w:rPr>
                <w:rFonts w:ascii="Times New Roman" w:hAnsi="Times New Roman" w:cs="Times New Roman"/>
              </w:rPr>
              <w:t>408</w:t>
            </w:r>
          </w:p>
        </w:tc>
        <w:tc>
          <w:tcPr>
            <w:tcW w:w="1134" w:type="dxa"/>
          </w:tcPr>
          <w:p w14:paraId="2DA1A28D" w14:textId="22AF4BBD" w:rsidR="008E48EF" w:rsidRPr="00703112" w:rsidRDefault="008E48EF" w:rsidP="00A422FF">
            <w:pPr>
              <w:jc w:val="center"/>
              <w:rPr>
                <w:rFonts w:ascii="Times New Roman" w:hAnsi="Times New Roman" w:cs="Times New Roman"/>
              </w:rPr>
            </w:pPr>
            <w:r w:rsidRPr="00703112">
              <w:rPr>
                <w:rFonts w:ascii="Times New Roman" w:hAnsi="Times New Roman" w:cs="Times New Roman"/>
              </w:rPr>
              <w:t>4</w:t>
            </w:r>
            <w:r w:rsidR="00063BA1" w:rsidRPr="00703112">
              <w:rPr>
                <w:rFonts w:ascii="Times New Roman" w:hAnsi="Times New Roman" w:cs="Times New Roman"/>
              </w:rPr>
              <w:t>10</w:t>
            </w:r>
          </w:p>
        </w:tc>
      </w:tr>
      <w:tr w:rsidR="00042FD7" w:rsidRPr="00703112" w14:paraId="3D99DCDD" w14:textId="77777777" w:rsidTr="00560D46">
        <w:tc>
          <w:tcPr>
            <w:tcW w:w="2761" w:type="dxa"/>
            <w:gridSpan w:val="2"/>
          </w:tcPr>
          <w:p w14:paraId="47DDD513" w14:textId="34ECC1EA" w:rsidR="00497D1F" w:rsidRPr="00703112" w:rsidRDefault="00497D1F" w:rsidP="00B60D8D">
            <w:pPr>
              <w:jc w:val="right"/>
              <w:rPr>
                <w:rFonts w:ascii="Times New Roman" w:hAnsi="Times New Roman" w:cs="Times New Roman"/>
                <w:b/>
                <w:iCs/>
              </w:rPr>
            </w:pPr>
            <w:r w:rsidRPr="00703112">
              <w:rPr>
                <w:rFonts w:ascii="Times New Roman" w:hAnsi="Times New Roman" w:cs="Times New Roman"/>
                <w:b/>
                <w:iCs/>
              </w:rPr>
              <w:t>Iš viso:</w:t>
            </w:r>
          </w:p>
        </w:tc>
        <w:tc>
          <w:tcPr>
            <w:tcW w:w="1134" w:type="dxa"/>
          </w:tcPr>
          <w:p w14:paraId="244418D7" w14:textId="154DBC16" w:rsidR="00497D1F" w:rsidRPr="00703112" w:rsidRDefault="00497D1F" w:rsidP="00A422FF">
            <w:pPr>
              <w:jc w:val="center"/>
              <w:rPr>
                <w:rFonts w:ascii="Times New Roman" w:hAnsi="Times New Roman" w:cs="Times New Roman"/>
                <w:b/>
                <w:iCs/>
              </w:rPr>
            </w:pPr>
            <w:r w:rsidRPr="00703112">
              <w:rPr>
                <w:rFonts w:ascii="Times New Roman" w:hAnsi="Times New Roman" w:cs="Times New Roman"/>
                <w:b/>
                <w:iCs/>
              </w:rPr>
              <w:t>18</w:t>
            </w:r>
          </w:p>
        </w:tc>
        <w:tc>
          <w:tcPr>
            <w:tcW w:w="1134" w:type="dxa"/>
          </w:tcPr>
          <w:p w14:paraId="6379A8E6" w14:textId="62356744" w:rsidR="00497D1F" w:rsidRPr="00703112" w:rsidRDefault="00497D1F" w:rsidP="00A422FF">
            <w:pPr>
              <w:jc w:val="center"/>
              <w:rPr>
                <w:rFonts w:ascii="Times New Roman" w:hAnsi="Times New Roman" w:cs="Times New Roman"/>
                <w:b/>
                <w:iCs/>
              </w:rPr>
            </w:pPr>
            <w:r w:rsidRPr="00703112">
              <w:rPr>
                <w:rFonts w:ascii="Times New Roman" w:hAnsi="Times New Roman" w:cs="Times New Roman"/>
                <w:b/>
                <w:iCs/>
              </w:rPr>
              <w:t>18</w:t>
            </w:r>
          </w:p>
        </w:tc>
        <w:tc>
          <w:tcPr>
            <w:tcW w:w="1134" w:type="dxa"/>
          </w:tcPr>
          <w:p w14:paraId="4D51739E" w14:textId="199AA0D3" w:rsidR="00497D1F" w:rsidRPr="00703112" w:rsidRDefault="00497D1F" w:rsidP="00A422FF">
            <w:pPr>
              <w:jc w:val="center"/>
              <w:rPr>
                <w:rFonts w:ascii="Times New Roman" w:hAnsi="Times New Roman" w:cs="Times New Roman"/>
                <w:b/>
                <w:iCs/>
              </w:rPr>
            </w:pPr>
            <w:r w:rsidRPr="00703112">
              <w:rPr>
                <w:rFonts w:ascii="Times New Roman" w:hAnsi="Times New Roman" w:cs="Times New Roman"/>
                <w:b/>
                <w:iCs/>
              </w:rPr>
              <w:t>18</w:t>
            </w:r>
          </w:p>
        </w:tc>
        <w:tc>
          <w:tcPr>
            <w:tcW w:w="1134" w:type="dxa"/>
          </w:tcPr>
          <w:p w14:paraId="48CD5C19" w14:textId="6506E624" w:rsidR="00497D1F" w:rsidRPr="00703112" w:rsidRDefault="00EC0A54" w:rsidP="00A422FF">
            <w:pPr>
              <w:jc w:val="center"/>
              <w:rPr>
                <w:rFonts w:ascii="Times New Roman" w:hAnsi="Times New Roman" w:cs="Times New Roman"/>
                <w:b/>
                <w:iCs/>
              </w:rPr>
            </w:pPr>
            <w:r w:rsidRPr="00703112">
              <w:rPr>
                <w:rFonts w:ascii="Times New Roman" w:hAnsi="Times New Roman" w:cs="Times New Roman"/>
                <w:b/>
                <w:iCs/>
              </w:rPr>
              <w:t>4474</w:t>
            </w:r>
          </w:p>
        </w:tc>
        <w:tc>
          <w:tcPr>
            <w:tcW w:w="1134" w:type="dxa"/>
          </w:tcPr>
          <w:p w14:paraId="095313E9" w14:textId="118895B2" w:rsidR="00497D1F" w:rsidRPr="00703112" w:rsidRDefault="00EC0A54" w:rsidP="00A422FF">
            <w:pPr>
              <w:jc w:val="center"/>
              <w:rPr>
                <w:rFonts w:ascii="Times New Roman" w:hAnsi="Times New Roman" w:cs="Times New Roman"/>
                <w:b/>
                <w:iCs/>
              </w:rPr>
            </w:pPr>
            <w:r w:rsidRPr="00703112">
              <w:rPr>
                <w:rFonts w:ascii="Times New Roman" w:hAnsi="Times New Roman" w:cs="Times New Roman"/>
                <w:b/>
                <w:iCs/>
              </w:rPr>
              <w:t>4379</w:t>
            </w:r>
          </w:p>
        </w:tc>
        <w:tc>
          <w:tcPr>
            <w:tcW w:w="1134" w:type="dxa"/>
          </w:tcPr>
          <w:p w14:paraId="532F898A" w14:textId="1A49B609" w:rsidR="00497D1F" w:rsidRPr="00703112" w:rsidRDefault="00E25FBB" w:rsidP="00A422FF">
            <w:pPr>
              <w:jc w:val="center"/>
              <w:rPr>
                <w:rFonts w:ascii="Times New Roman" w:hAnsi="Times New Roman" w:cs="Times New Roman"/>
                <w:b/>
                <w:iCs/>
              </w:rPr>
            </w:pPr>
            <w:r w:rsidRPr="00703112">
              <w:rPr>
                <w:rFonts w:ascii="Times New Roman" w:hAnsi="Times New Roman" w:cs="Times New Roman"/>
                <w:b/>
                <w:iCs/>
              </w:rPr>
              <w:t>43</w:t>
            </w:r>
            <w:r w:rsidR="00063BA1" w:rsidRPr="00703112">
              <w:rPr>
                <w:rFonts w:ascii="Times New Roman" w:hAnsi="Times New Roman" w:cs="Times New Roman"/>
                <w:b/>
                <w:iCs/>
              </w:rPr>
              <w:t>94</w:t>
            </w:r>
          </w:p>
        </w:tc>
      </w:tr>
    </w:tbl>
    <w:p w14:paraId="4CD5C7C2" w14:textId="188A5AF9" w:rsidR="00D0143C" w:rsidRPr="00732FE8" w:rsidRDefault="004C557E" w:rsidP="00732FE8">
      <w:pPr>
        <w:pStyle w:val="Sraopastraipa"/>
        <w:spacing w:after="0" w:line="240" w:lineRule="auto"/>
        <w:ind w:left="1211"/>
        <w:jc w:val="both"/>
        <w:rPr>
          <w:rFonts w:ascii="Times New Roman" w:hAnsi="Times New Roman" w:cs="Times New Roman"/>
          <w:bCs/>
          <w:iCs/>
          <w:sz w:val="16"/>
          <w:szCs w:val="16"/>
        </w:rPr>
      </w:pPr>
      <w:r w:rsidRPr="00703112">
        <w:rPr>
          <w:rFonts w:ascii="Times New Roman" w:hAnsi="Times New Roman" w:cs="Times New Roman"/>
          <w:bCs/>
          <w:iCs/>
          <w:sz w:val="16"/>
          <w:szCs w:val="16"/>
        </w:rPr>
        <w:t>*</w:t>
      </w:r>
      <w:r w:rsidR="00A422FF" w:rsidRPr="00703112">
        <w:rPr>
          <w:rFonts w:ascii="Times New Roman" w:hAnsi="Times New Roman" w:cs="Times New Roman"/>
          <w:bCs/>
          <w:iCs/>
          <w:sz w:val="16"/>
          <w:szCs w:val="16"/>
        </w:rPr>
        <w:t>Su JSMC</w:t>
      </w:r>
    </w:p>
    <w:p w14:paraId="4AC74795" w14:textId="3AB91C84" w:rsidR="001E562A" w:rsidRPr="001E562A" w:rsidRDefault="001E562A" w:rsidP="00E9033D">
      <w:pPr>
        <w:spacing w:after="0" w:line="240" w:lineRule="auto"/>
        <w:ind w:left="-567" w:firstLine="1418"/>
        <w:jc w:val="both"/>
        <w:rPr>
          <w:rFonts w:ascii="Times New Roman" w:hAnsi="Times New Roman" w:cs="Times New Roman"/>
          <w:b/>
          <w:bCs/>
          <w:sz w:val="24"/>
          <w:szCs w:val="24"/>
        </w:rPr>
      </w:pPr>
      <w:r w:rsidRPr="001E562A">
        <w:rPr>
          <w:rFonts w:ascii="Times New Roman" w:hAnsi="Times New Roman" w:cs="Times New Roman"/>
          <w:b/>
          <w:bCs/>
          <w:sz w:val="24"/>
          <w:szCs w:val="24"/>
        </w:rPr>
        <w:t>3 lentelė. Mokinių skaičius pagal ugdymo programas</w:t>
      </w:r>
    </w:p>
    <w:tbl>
      <w:tblPr>
        <w:tblStyle w:val="Lentelstinklelis"/>
        <w:tblW w:w="9328" w:type="dxa"/>
        <w:tblInd w:w="279" w:type="dxa"/>
        <w:tblLook w:val="04A0" w:firstRow="1" w:lastRow="0" w:firstColumn="1" w:lastColumn="0" w:noHBand="0" w:noVBand="1"/>
      </w:tblPr>
      <w:tblGrid>
        <w:gridCol w:w="1486"/>
        <w:gridCol w:w="981"/>
        <w:gridCol w:w="981"/>
        <w:gridCol w:w="980"/>
        <w:gridCol w:w="980"/>
        <w:gridCol w:w="980"/>
        <w:gridCol w:w="980"/>
        <w:gridCol w:w="980"/>
        <w:gridCol w:w="980"/>
      </w:tblGrid>
      <w:tr w:rsidR="0053070F" w14:paraId="573D0BA6" w14:textId="0E19ECB6" w:rsidTr="0053070F">
        <w:tc>
          <w:tcPr>
            <w:tcW w:w="1486" w:type="dxa"/>
            <w:vMerge w:val="restart"/>
            <w:shd w:val="clear" w:color="auto" w:fill="92D050"/>
            <w:vAlign w:val="center"/>
          </w:tcPr>
          <w:p w14:paraId="35FD1E81" w14:textId="08B27DEA" w:rsidR="0053070F" w:rsidRPr="0053070F" w:rsidRDefault="0053070F" w:rsidP="0053070F">
            <w:pPr>
              <w:jc w:val="center"/>
              <w:rPr>
                <w:rFonts w:ascii="Times New Roman" w:hAnsi="Times New Roman" w:cs="Times New Roman"/>
                <w:b/>
                <w:bCs/>
              </w:rPr>
            </w:pPr>
            <w:r w:rsidRPr="0053070F">
              <w:rPr>
                <w:rFonts w:ascii="Times New Roman" w:hAnsi="Times New Roman" w:cs="Times New Roman"/>
                <w:b/>
                <w:bCs/>
              </w:rPr>
              <w:t>Mokslo metai</w:t>
            </w:r>
          </w:p>
        </w:tc>
        <w:tc>
          <w:tcPr>
            <w:tcW w:w="1962" w:type="dxa"/>
            <w:gridSpan w:val="2"/>
            <w:shd w:val="clear" w:color="auto" w:fill="FFC000"/>
          </w:tcPr>
          <w:p w14:paraId="5FBA8424" w14:textId="55009DD4" w:rsidR="0053070F" w:rsidRPr="0053070F" w:rsidRDefault="0053070F" w:rsidP="005B5F55">
            <w:pPr>
              <w:jc w:val="center"/>
              <w:rPr>
                <w:rFonts w:ascii="Times New Roman" w:hAnsi="Times New Roman" w:cs="Times New Roman"/>
                <w:b/>
                <w:bCs/>
              </w:rPr>
            </w:pPr>
            <w:r w:rsidRPr="0053070F">
              <w:rPr>
                <w:rFonts w:ascii="Times New Roman" w:hAnsi="Times New Roman" w:cs="Times New Roman"/>
                <w:b/>
                <w:bCs/>
              </w:rPr>
              <w:t>Pradinis ugdymas 1–4 kl</w:t>
            </w:r>
            <w:r>
              <w:rPr>
                <w:rFonts w:ascii="Times New Roman" w:hAnsi="Times New Roman" w:cs="Times New Roman"/>
                <w:b/>
                <w:bCs/>
              </w:rPr>
              <w:t>.</w:t>
            </w:r>
          </w:p>
        </w:tc>
        <w:tc>
          <w:tcPr>
            <w:tcW w:w="1960" w:type="dxa"/>
            <w:gridSpan w:val="2"/>
            <w:shd w:val="clear" w:color="auto" w:fill="FFC000"/>
          </w:tcPr>
          <w:p w14:paraId="01C73212" w14:textId="36A9F7EE" w:rsidR="0053070F" w:rsidRPr="0053070F" w:rsidRDefault="0053070F" w:rsidP="005B5F55">
            <w:pPr>
              <w:jc w:val="center"/>
              <w:rPr>
                <w:rFonts w:ascii="Times New Roman" w:hAnsi="Times New Roman" w:cs="Times New Roman"/>
                <w:b/>
                <w:bCs/>
              </w:rPr>
            </w:pPr>
            <w:r w:rsidRPr="0053070F">
              <w:rPr>
                <w:rFonts w:ascii="Times New Roman" w:hAnsi="Times New Roman" w:cs="Times New Roman"/>
                <w:b/>
                <w:bCs/>
              </w:rPr>
              <w:t>Pagrindinis ugdymas I dalis</w:t>
            </w:r>
            <w:r>
              <w:rPr>
                <w:rFonts w:ascii="Times New Roman" w:hAnsi="Times New Roman" w:cs="Times New Roman"/>
                <w:b/>
                <w:bCs/>
              </w:rPr>
              <w:t>, 5–8 kl.</w:t>
            </w:r>
          </w:p>
        </w:tc>
        <w:tc>
          <w:tcPr>
            <w:tcW w:w="1960" w:type="dxa"/>
            <w:gridSpan w:val="2"/>
            <w:shd w:val="clear" w:color="auto" w:fill="FFC000"/>
          </w:tcPr>
          <w:p w14:paraId="79C6B5E5" w14:textId="24E07CF5" w:rsidR="0053070F" w:rsidRPr="0053070F" w:rsidRDefault="0053070F" w:rsidP="005B5F55">
            <w:pPr>
              <w:jc w:val="center"/>
              <w:rPr>
                <w:rFonts w:ascii="Times New Roman" w:hAnsi="Times New Roman" w:cs="Times New Roman"/>
                <w:b/>
                <w:bCs/>
              </w:rPr>
            </w:pPr>
            <w:r w:rsidRPr="0053070F">
              <w:rPr>
                <w:rFonts w:ascii="Times New Roman" w:hAnsi="Times New Roman" w:cs="Times New Roman"/>
                <w:b/>
                <w:bCs/>
              </w:rPr>
              <w:t>Pagrindinis ugdymas I</w:t>
            </w:r>
            <w:r>
              <w:rPr>
                <w:rFonts w:ascii="Times New Roman" w:hAnsi="Times New Roman" w:cs="Times New Roman"/>
                <w:b/>
                <w:bCs/>
              </w:rPr>
              <w:t>I</w:t>
            </w:r>
            <w:r w:rsidRPr="0053070F">
              <w:rPr>
                <w:rFonts w:ascii="Times New Roman" w:hAnsi="Times New Roman" w:cs="Times New Roman"/>
                <w:b/>
                <w:bCs/>
              </w:rPr>
              <w:t xml:space="preserve"> dalis</w:t>
            </w:r>
            <w:r>
              <w:rPr>
                <w:rFonts w:ascii="Times New Roman" w:hAnsi="Times New Roman" w:cs="Times New Roman"/>
                <w:b/>
                <w:bCs/>
              </w:rPr>
              <w:t>, 9–10 kl.</w:t>
            </w:r>
          </w:p>
        </w:tc>
        <w:tc>
          <w:tcPr>
            <w:tcW w:w="1960" w:type="dxa"/>
            <w:gridSpan w:val="2"/>
            <w:shd w:val="clear" w:color="auto" w:fill="FFC000"/>
          </w:tcPr>
          <w:p w14:paraId="2B05E95A" w14:textId="77777777" w:rsidR="0053070F" w:rsidRDefault="0053070F" w:rsidP="005B5F55">
            <w:pPr>
              <w:jc w:val="center"/>
              <w:rPr>
                <w:rFonts w:ascii="Times New Roman" w:hAnsi="Times New Roman" w:cs="Times New Roman"/>
                <w:b/>
                <w:bCs/>
              </w:rPr>
            </w:pPr>
            <w:r w:rsidRPr="0053070F">
              <w:rPr>
                <w:rFonts w:ascii="Times New Roman" w:hAnsi="Times New Roman" w:cs="Times New Roman"/>
                <w:b/>
                <w:bCs/>
              </w:rPr>
              <w:t>Vidurinis ugdymas</w:t>
            </w:r>
            <w:r>
              <w:rPr>
                <w:rFonts w:ascii="Times New Roman" w:hAnsi="Times New Roman" w:cs="Times New Roman"/>
                <w:b/>
                <w:bCs/>
              </w:rPr>
              <w:t xml:space="preserve"> </w:t>
            </w:r>
          </w:p>
          <w:p w14:paraId="139AAEB4" w14:textId="70D4B3E2" w:rsidR="0053070F" w:rsidRPr="0053070F" w:rsidRDefault="0053070F" w:rsidP="005B5F55">
            <w:pPr>
              <w:jc w:val="center"/>
              <w:rPr>
                <w:rFonts w:ascii="Times New Roman" w:hAnsi="Times New Roman" w:cs="Times New Roman"/>
                <w:b/>
                <w:bCs/>
              </w:rPr>
            </w:pPr>
            <w:r>
              <w:rPr>
                <w:rFonts w:ascii="Times New Roman" w:hAnsi="Times New Roman" w:cs="Times New Roman"/>
                <w:b/>
                <w:bCs/>
              </w:rPr>
              <w:t>9–12 kl.</w:t>
            </w:r>
          </w:p>
        </w:tc>
      </w:tr>
      <w:tr w:rsidR="0053070F" w14:paraId="34151178" w14:textId="302CE5CA" w:rsidTr="0053070F">
        <w:trPr>
          <w:cantSplit/>
          <w:trHeight w:val="1357"/>
        </w:trPr>
        <w:tc>
          <w:tcPr>
            <w:tcW w:w="1486" w:type="dxa"/>
            <w:vMerge/>
            <w:shd w:val="clear" w:color="auto" w:fill="92D050"/>
          </w:tcPr>
          <w:p w14:paraId="5BF4CA13" w14:textId="77777777" w:rsidR="0053070F" w:rsidRDefault="0053070F" w:rsidP="005B5F55">
            <w:pPr>
              <w:jc w:val="both"/>
              <w:rPr>
                <w:rFonts w:ascii="Times New Roman" w:hAnsi="Times New Roman" w:cs="Times New Roman"/>
                <w:sz w:val="24"/>
                <w:szCs w:val="24"/>
              </w:rPr>
            </w:pPr>
          </w:p>
        </w:tc>
        <w:tc>
          <w:tcPr>
            <w:tcW w:w="981" w:type="dxa"/>
            <w:shd w:val="clear" w:color="auto" w:fill="8EAADB" w:themeFill="accent1" w:themeFillTint="99"/>
            <w:textDirection w:val="btLr"/>
            <w:vAlign w:val="center"/>
          </w:tcPr>
          <w:p w14:paraId="58F934E2" w14:textId="00EFAFB5" w:rsidR="0053070F" w:rsidRPr="00BD78EF" w:rsidRDefault="0053070F" w:rsidP="0053070F">
            <w:pPr>
              <w:ind w:left="113" w:right="113"/>
              <w:jc w:val="center"/>
              <w:rPr>
                <w:rFonts w:ascii="Times New Roman" w:hAnsi="Times New Roman" w:cs="Times New Roman"/>
                <w:b/>
                <w:bCs/>
                <w:sz w:val="24"/>
                <w:szCs w:val="24"/>
              </w:rPr>
            </w:pPr>
            <w:r w:rsidRPr="00BD78EF">
              <w:rPr>
                <w:rFonts w:ascii="Times New Roman" w:hAnsi="Times New Roman" w:cs="Times New Roman"/>
                <w:b/>
                <w:bCs/>
                <w:sz w:val="24"/>
                <w:szCs w:val="24"/>
              </w:rPr>
              <w:t>Mokinių sk</w:t>
            </w:r>
            <w:r w:rsidR="00BD78EF">
              <w:rPr>
                <w:rFonts w:ascii="Times New Roman" w:hAnsi="Times New Roman" w:cs="Times New Roman"/>
                <w:b/>
                <w:bCs/>
                <w:sz w:val="24"/>
                <w:szCs w:val="24"/>
              </w:rPr>
              <w:t>aičius</w:t>
            </w:r>
          </w:p>
        </w:tc>
        <w:tc>
          <w:tcPr>
            <w:tcW w:w="981" w:type="dxa"/>
            <w:textDirection w:val="btLr"/>
            <w:vAlign w:val="center"/>
          </w:tcPr>
          <w:p w14:paraId="6B6EB736" w14:textId="0370C87B" w:rsidR="0053070F" w:rsidRPr="00BD78EF" w:rsidRDefault="0053070F" w:rsidP="0053070F">
            <w:pPr>
              <w:ind w:left="113" w:right="113"/>
              <w:jc w:val="center"/>
              <w:rPr>
                <w:rFonts w:ascii="Times New Roman" w:hAnsi="Times New Roman" w:cs="Times New Roman"/>
                <w:b/>
                <w:bCs/>
                <w:sz w:val="24"/>
                <w:szCs w:val="24"/>
              </w:rPr>
            </w:pPr>
            <w:r w:rsidRPr="00BD78EF">
              <w:rPr>
                <w:rFonts w:ascii="Times New Roman" w:hAnsi="Times New Roman" w:cs="Times New Roman"/>
                <w:b/>
                <w:bCs/>
                <w:sz w:val="24"/>
                <w:szCs w:val="24"/>
              </w:rPr>
              <w:t>Proc.</w:t>
            </w:r>
          </w:p>
        </w:tc>
        <w:tc>
          <w:tcPr>
            <w:tcW w:w="980" w:type="dxa"/>
            <w:shd w:val="clear" w:color="auto" w:fill="8EAADB" w:themeFill="accent1" w:themeFillTint="99"/>
            <w:textDirection w:val="btLr"/>
            <w:vAlign w:val="center"/>
          </w:tcPr>
          <w:p w14:paraId="11778F27" w14:textId="68C6A30C" w:rsidR="0053070F" w:rsidRPr="00BD78EF" w:rsidRDefault="00BD78EF" w:rsidP="0053070F">
            <w:pPr>
              <w:ind w:left="113" w:right="113"/>
              <w:jc w:val="center"/>
              <w:rPr>
                <w:rFonts w:ascii="Times New Roman" w:hAnsi="Times New Roman" w:cs="Times New Roman"/>
                <w:b/>
                <w:bCs/>
                <w:sz w:val="24"/>
                <w:szCs w:val="24"/>
              </w:rPr>
            </w:pPr>
            <w:r w:rsidRPr="00BD78EF">
              <w:rPr>
                <w:rFonts w:ascii="Times New Roman" w:hAnsi="Times New Roman" w:cs="Times New Roman"/>
                <w:b/>
                <w:bCs/>
                <w:sz w:val="24"/>
                <w:szCs w:val="24"/>
              </w:rPr>
              <w:t>Mokinių skaičius</w:t>
            </w:r>
          </w:p>
        </w:tc>
        <w:tc>
          <w:tcPr>
            <w:tcW w:w="980" w:type="dxa"/>
            <w:textDirection w:val="btLr"/>
            <w:vAlign w:val="center"/>
          </w:tcPr>
          <w:p w14:paraId="32BB7A73" w14:textId="10A068C9" w:rsidR="0053070F" w:rsidRPr="00BD78EF" w:rsidRDefault="0053070F" w:rsidP="0053070F">
            <w:pPr>
              <w:ind w:left="113" w:right="113"/>
              <w:jc w:val="center"/>
              <w:rPr>
                <w:rFonts w:ascii="Times New Roman" w:hAnsi="Times New Roman" w:cs="Times New Roman"/>
                <w:b/>
                <w:bCs/>
                <w:sz w:val="24"/>
                <w:szCs w:val="24"/>
              </w:rPr>
            </w:pPr>
            <w:r w:rsidRPr="00BD78EF">
              <w:rPr>
                <w:rFonts w:ascii="Times New Roman" w:hAnsi="Times New Roman" w:cs="Times New Roman"/>
                <w:b/>
                <w:bCs/>
                <w:sz w:val="24"/>
                <w:szCs w:val="24"/>
              </w:rPr>
              <w:t>Proc.</w:t>
            </w:r>
          </w:p>
        </w:tc>
        <w:tc>
          <w:tcPr>
            <w:tcW w:w="980" w:type="dxa"/>
            <w:shd w:val="clear" w:color="auto" w:fill="8EAADB" w:themeFill="accent1" w:themeFillTint="99"/>
            <w:textDirection w:val="btLr"/>
            <w:vAlign w:val="center"/>
          </w:tcPr>
          <w:p w14:paraId="5D5558DB" w14:textId="5E9D3268" w:rsidR="0053070F" w:rsidRPr="00BD78EF" w:rsidRDefault="00BD78EF" w:rsidP="0053070F">
            <w:pPr>
              <w:ind w:left="113" w:right="113"/>
              <w:jc w:val="center"/>
              <w:rPr>
                <w:rFonts w:ascii="Times New Roman" w:hAnsi="Times New Roman" w:cs="Times New Roman"/>
                <w:b/>
                <w:bCs/>
                <w:sz w:val="24"/>
                <w:szCs w:val="24"/>
              </w:rPr>
            </w:pPr>
            <w:r w:rsidRPr="00BD78EF">
              <w:rPr>
                <w:rFonts w:ascii="Times New Roman" w:hAnsi="Times New Roman" w:cs="Times New Roman"/>
                <w:b/>
                <w:bCs/>
                <w:sz w:val="24"/>
                <w:szCs w:val="24"/>
              </w:rPr>
              <w:t>Mokinių skaičius</w:t>
            </w:r>
          </w:p>
        </w:tc>
        <w:tc>
          <w:tcPr>
            <w:tcW w:w="980" w:type="dxa"/>
            <w:textDirection w:val="btLr"/>
            <w:vAlign w:val="center"/>
          </w:tcPr>
          <w:p w14:paraId="2E3EA38D" w14:textId="7BB007A7" w:rsidR="0053070F" w:rsidRPr="00BD78EF" w:rsidRDefault="0053070F" w:rsidP="0053070F">
            <w:pPr>
              <w:ind w:left="113" w:right="113"/>
              <w:jc w:val="center"/>
              <w:rPr>
                <w:rFonts w:ascii="Times New Roman" w:hAnsi="Times New Roman" w:cs="Times New Roman"/>
                <w:b/>
                <w:bCs/>
                <w:sz w:val="24"/>
                <w:szCs w:val="24"/>
              </w:rPr>
            </w:pPr>
            <w:r w:rsidRPr="00BD78EF">
              <w:rPr>
                <w:rFonts w:ascii="Times New Roman" w:hAnsi="Times New Roman" w:cs="Times New Roman"/>
                <w:b/>
                <w:bCs/>
                <w:sz w:val="24"/>
                <w:szCs w:val="24"/>
              </w:rPr>
              <w:t>Proc.</w:t>
            </w:r>
          </w:p>
        </w:tc>
        <w:tc>
          <w:tcPr>
            <w:tcW w:w="980" w:type="dxa"/>
            <w:shd w:val="clear" w:color="auto" w:fill="8EAADB" w:themeFill="accent1" w:themeFillTint="99"/>
            <w:textDirection w:val="btLr"/>
            <w:vAlign w:val="center"/>
          </w:tcPr>
          <w:p w14:paraId="10455202" w14:textId="4C273D41" w:rsidR="0053070F" w:rsidRPr="00BD78EF" w:rsidRDefault="00BD78EF" w:rsidP="0053070F">
            <w:pPr>
              <w:ind w:left="113" w:right="113"/>
              <w:jc w:val="center"/>
              <w:rPr>
                <w:rFonts w:ascii="Times New Roman" w:hAnsi="Times New Roman" w:cs="Times New Roman"/>
                <w:b/>
                <w:bCs/>
                <w:sz w:val="24"/>
                <w:szCs w:val="24"/>
              </w:rPr>
            </w:pPr>
            <w:r w:rsidRPr="00BD78EF">
              <w:rPr>
                <w:rFonts w:ascii="Times New Roman" w:hAnsi="Times New Roman" w:cs="Times New Roman"/>
                <w:b/>
                <w:bCs/>
                <w:sz w:val="24"/>
                <w:szCs w:val="24"/>
              </w:rPr>
              <w:t>Mokinių skaičius</w:t>
            </w:r>
          </w:p>
        </w:tc>
        <w:tc>
          <w:tcPr>
            <w:tcW w:w="980" w:type="dxa"/>
            <w:textDirection w:val="btLr"/>
            <w:vAlign w:val="center"/>
          </w:tcPr>
          <w:p w14:paraId="45784B47" w14:textId="7D3BFF74" w:rsidR="0053070F" w:rsidRPr="00BD78EF" w:rsidRDefault="0053070F" w:rsidP="0053070F">
            <w:pPr>
              <w:ind w:left="113" w:right="113"/>
              <w:jc w:val="center"/>
              <w:rPr>
                <w:rFonts w:ascii="Times New Roman" w:hAnsi="Times New Roman" w:cs="Times New Roman"/>
                <w:b/>
                <w:bCs/>
                <w:sz w:val="24"/>
                <w:szCs w:val="24"/>
              </w:rPr>
            </w:pPr>
            <w:r w:rsidRPr="00BD78EF">
              <w:rPr>
                <w:rFonts w:ascii="Times New Roman" w:hAnsi="Times New Roman" w:cs="Times New Roman"/>
                <w:b/>
                <w:bCs/>
                <w:sz w:val="24"/>
                <w:szCs w:val="24"/>
              </w:rPr>
              <w:t>Proc.</w:t>
            </w:r>
          </w:p>
        </w:tc>
      </w:tr>
      <w:tr w:rsidR="0053070F" w14:paraId="0352466F" w14:textId="32ECB4EA" w:rsidTr="0053070F">
        <w:tc>
          <w:tcPr>
            <w:tcW w:w="1486" w:type="dxa"/>
            <w:shd w:val="clear" w:color="auto" w:fill="92D050"/>
          </w:tcPr>
          <w:p w14:paraId="274BF9BE" w14:textId="439A2647" w:rsidR="005B5F55" w:rsidRPr="00BD78EF" w:rsidRDefault="005B5F55" w:rsidP="005B5F55">
            <w:pPr>
              <w:jc w:val="both"/>
              <w:rPr>
                <w:rFonts w:ascii="Times New Roman" w:hAnsi="Times New Roman" w:cs="Times New Roman"/>
                <w:sz w:val="24"/>
                <w:szCs w:val="24"/>
              </w:rPr>
            </w:pPr>
            <w:r w:rsidRPr="00BD78EF">
              <w:rPr>
                <w:rFonts w:ascii="Times New Roman" w:hAnsi="Times New Roman" w:cs="Times New Roman"/>
                <w:b/>
                <w:bCs/>
                <w:sz w:val="24"/>
                <w:szCs w:val="24"/>
              </w:rPr>
              <w:t>2019–2020</w:t>
            </w:r>
          </w:p>
        </w:tc>
        <w:tc>
          <w:tcPr>
            <w:tcW w:w="981" w:type="dxa"/>
            <w:shd w:val="clear" w:color="auto" w:fill="8EAADB" w:themeFill="accent1" w:themeFillTint="99"/>
          </w:tcPr>
          <w:p w14:paraId="28B8BD00" w14:textId="40BB824A" w:rsidR="005B5F55" w:rsidRDefault="00CD7361" w:rsidP="00BD78EF">
            <w:pPr>
              <w:jc w:val="center"/>
              <w:rPr>
                <w:rFonts w:ascii="Times New Roman" w:hAnsi="Times New Roman" w:cs="Times New Roman"/>
                <w:sz w:val="24"/>
                <w:szCs w:val="24"/>
              </w:rPr>
            </w:pPr>
            <w:r>
              <w:rPr>
                <w:rFonts w:ascii="Times New Roman" w:hAnsi="Times New Roman" w:cs="Times New Roman"/>
                <w:sz w:val="24"/>
                <w:szCs w:val="24"/>
              </w:rPr>
              <w:t>1505</w:t>
            </w:r>
          </w:p>
        </w:tc>
        <w:tc>
          <w:tcPr>
            <w:tcW w:w="981" w:type="dxa"/>
          </w:tcPr>
          <w:p w14:paraId="52376DB5" w14:textId="4EC6627C" w:rsidR="005B5F55" w:rsidRDefault="00CD7361" w:rsidP="00BD78EF">
            <w:pPr>
              <w:jc w:val="center"/>
              <w:rPr>
                <w:rFonts w:ascii="Times New Roman" w:hAnsi="Times New Roman" w:cs="Times New Roman"/>
                <w:sz w:val="24"/>
                <w:szCs w:val="24"/>
              </w:rPr>
            </w:pPr>
            <w:r>
              <w:rPr>
                <w:rFonts w:ascii="Times New Roman" w:hAnsi="Times New Roman" w:cs="Times New Roman"/>
                <w:sz w:val="24"/>
                <w:szCs w:val="24"/>
              </w:rPr>
              <w:t>3</w:t>
            </w:r>
            <w:r w:rsidR="00BD78EF">
              <w:rPr>
                <w:rFonts w:ascii="Times New Roman" w:hAnsi="Times New Roman" w:cs="Times New Roman"/>
                <w:sz w:val="24"/>
                <w:szCs w:val="24"/>
              </w:rPr>
              <w:t>3,99</w:t>
            </w:r>
          </w:p>
        </w:tc>
        <w:tc>
          <w:tcPr>
            <w:tcW w:w="980" w:type="dxa"/>
            <w:shd w:val="clear" w:color="auto" w:fill="8EAADB" w:themeFill="accent1" w:themeFillTint="99"/>
          </w:tcPr>
          <w:p w14:paraId="3378A840" w14:textId="670C307E" w:rsidR="005B5F55" w:rsidRDefault="00CD7361" w:rsidP="00BD78EF">
            <w:pPr>
              <w:jc w:val="center"/>
              <w:rPr>
                <w:rFonts w:ascii="Times New Roman" w:hAnsi="Times New Roman" w:cs="Times New Roman"/>
                <w:sz w:val="24"/>
                <w:szCs w:val="24"/>
              </w:rPr>
            </w:pPr>
            <w:r>
              <w:rPr>
                <w:rFonts w:ascii="Times New Roman" w:hAnsi="Times New Roman" w:cs="Times New Roman"/>
                <w:sz w:val="24"/>
                <w:szCs w:val="24"/>
              </w:rPr>
              <w:t>1575</w:t>
            </w:r>
          </w:p>
        </w:tc>
        <w:tc>
          <w:tcPr>
            <w:tcW w:w="980" w:type="dxa"/>
          </w:tcPr>
          <w:p w14:paraId="36DB5D84" w14:textId="2BBD042B" w:rsidR="005B5F55" w:rsidRDefault="00CD7361" w:rsidP="00BD78EF">
            <w:pPr>
              <w:jc w:val="center"/>
              <w:rPr>
                <w:rFonts w:ascii="Times New Roman" w:hAnsi="Times New Roman" w:cs="Times New Roman"/>
                <w:sz w:val="24"/>
                <w:szCs w:val="24"/>
              </w:rPr>
            </w:pPr>
            <w:r>
              <w:rPr>
                <w:rFonts w:ascii="Times New Roman" w:hAnsi="Times New Roman" w:cs="Times New Roman"/>
                <w:sz w:val="24"/>
                <w:szCs w:val="24"/>
              </w:rPr>
              <w:t>35,2</w:t>
            </w:r>
            <w:r w:rsidR="00BD78EF">
              <w:rPr>
                <w:rFonts w:ascii="Times New Roman" w:hAnsi="Times New Roman" w:cs="Times New Roman"/>
                <w:sz w:val="24"/>
                <w:szCs w:val="24"/>
              </w:rPr>
              <w:t>1</w:t>
            </w:r>
          </w:p>
        </w:tc>
        <w:tc>
          <w:tcPr>
            <w:tcW w:w="980" w:type="dxa"/>
            <w:shd w:val="clear" w:color="auto" w:fill="8EAADB" w:themeFill="accent1" w:themeFillTint="99"/>
          </w:tcPr>
          <w:p w14:paraId="189F689F" w14:textId="17246111" w:rsidR="005B5F55" w:rsidRDefault="00CD7361" w:rsidP="00BD78EF">
            <w:pPr>
              <w:jc w:val="center"/>
              <w:rPr>
                <w:rFonts w:ascii="Times New Roman" w:hAnsi="Times New Roman" w:cs="Times New Roman"/>
                <w:sz w:val="24"/>
                <w:szCs w:val="24"/>
              </w:rPr>
            </w:pPr>
            <w:r>
              <w:rPr>
                <w:rFonts w:ascii="Times New Roman" w:hAnsi="Times New Roman" w:cs="Times New Roman"/>
                <w:sz w:val="24"/>
                <w:szCs w:val="24"/>
              </w:rPr>
              <w:t>805</w:t>
            </w:r>
          </w:p>
        </w:tc>
        <w:tc>
          <w:tcPr>
            <w:tcW w:w="980" w:type="dxa"/>
          </w:tcPr>
          <w:p w14:paraId="367D632B" w14:textId="2129A6BD" w:rsidR="005B5F55" w:rsidRDefault="00CD7361" w:rsidP="00BD78EF">
            <w:pPr>
              <w:jc w:val="center"/>
              <w:rPr>
                <w:rFonts w:ascii="Times New Roman" w:hAnsi="Times New Roman" w:cs="Times New Roman"/>
                <w:sz w:val="24"/>
                <w:szCs w:val="24"/>
              </w:rPr>
            </w:pPr>
            <w:r>
              <w:rPr>
                <w:rFonts w:ascii="Times New Roman" w:hAnsi="Times New Roman" w:cs="Times New Roman"/>
                <w:sz w:val="24"/>
                <w:szCs w:val="24"/>
              </w:rPr>
              <w:t>17,99</w:t>
            </w:r>
          </w:p>
        </w:tc>
        <w:tc>
          <w:tcPr>
            <w:tcW w:w="980" w:type="dxa"/>
            <w:shd w:val="clear" w:color="auto" w:fill="8EAADB" w:themeFill="accent1" w:themeFillTint="99"/>
          </w:tcPr>
          <w:p w14:paraId="00D02708" w14:textId="486C9509" w:rsidR="005B5F55" w:rsidRDefault="00CD7361" w:rsidP="00BD78EF">
            <w:pPr>
              <w:jc w:val="center"/>
              <w:rPr>
                <w:rFonts w:ascii="Times New Roman" w:hAnsi="Times New Roman" w:cs="Times New Roman"/>
                <w:sz w:val="24"/>
                <w:szCs w:val="24"/>
              </w:rPr>
            </w:pPr>
            <w:r>
              <w:rPr>
                <w:rFonts w:ascii="Times New Roman" w:hAnsi="Times New Roman" w:cs="Times New Roman"/>
                <w:sz w:val="24"/>
                <w:szCs w:val="24"/>
              </w:rPr>
              <w:t>573</w:t>
            </w:r>
          </w:p>
        </w:tc>
        <w:tc>
          <w:tcPr>
            <w:tcW w:w="980" w:type="dxa"/>
          </w:tcPr>
          <w:p w14:paraId="3DE551D8" w14:textId="6F9310E5" w:rsidR="005B5F55" w:rsidRDefault="00CD7361" w:rsidP="00BD78EF">
            <w:pPr>
              <w:jc w:val="center"/>
              <w:rPr>
                <w:rFonts w:ascii="Times New Roman" w:hAnsi="Times New Roman" w:cs="Times New Roman"/>
                <w:sz w:val="24"/>
                <w:szCs w:val="24"/>
              </w:rPr>
            </w:pPr>
            <w:r>
              <w:rPr>
                <w:rFonts w:ascii="Times New Roman" w:hAnsi="Times New Roman" w:cs="Times New Roman"/>
                <w:sz w:val="24"/>
                <w:szCs w:val="24"/>
              </w:rPr>
              <w:t>12,81</w:t>
            </w:r>
          </w:p>
        </w:tc>
      </w:tr>
      <w:tr w:rsidR="005B5F55" w14:paraId="049A03F9" w14:textId="77777777" w:rsidTr="0053070F">
        <w:tc>
          <w:tcPr>
            <w:tcW w:w="1486" w:type="dxa"/>
            <w:shd w:val="clear" w:color="auto" w:fill="92D050"/>
          </w:tcPr>
          <w:p w14:paraId="2E161375" w14:textId="0BBB37C8" w:rsidR="005B5F55" w:rsidRPr="00BD78EF" w:rsidRDefault="005B5F55" w:rsidP="005B5F55">
            <w:pPr>
              <w:jc w:val="both"/>
              <w:rPr>
                <w:rFonts w:ascii="Times New Roman" w:hAnsi="Times New Roman" w:cs="Times New Roman"/>
                <w:sz w:val="24"/>
                <w:szCs w:val="24"/>
              </w:rPr>
            </w:pPr>
            <w:r w:rsidRPr="00BD78EF">
              <w:rPr>
                <w:rFonts w:ascii="Times New Roman" w:hAnsi="Times New Roman" w:cs="Times New Roman"/>
                <w:b/>
                <w:bCs/>
                <w:sz w:val="24"/>
                <w:szCs w:val="24"/>
              </w:rPr>
              <w:t>2020–2021</w:t>
            </w:r>
          </w:p>
        </w:tc>
        <w:tc>
          <w:tcPr>
            <w:tcW w:w="981" w:type="dxa"/>
            <w:shd w:val="clear" w:color="auto" w:fill="8EAADB" w:themeFill="accent1" w:themeFillTint="99"/>
          </w:tcPr>
          <w:p w14:paraId="1FF53723" w14:textId="675192E7" w:rsidR="005B5F55" w:rsidRDefault="00CD7361" w:rsidP="00BD78EF">
            <w:pPr>
              <w:jc w:val="center"/>
              <w:rPr>
                <w:rFonts w:ascii="Times New Roman" w:hAnsi="Times New Roman" w:cs="Times New Roman"/>
                <w:sz w:val="24"/>
                <w:szCs w:val="24"/>
              </w:rPr>
            </w:pPr>
            <w:r>
              <w:rPr>
                <w:rFonts w:ascii="Times New Roman" w:hAnsi="Times New Roman" w:cs="Times New Roman"/>
                <w:sz w:val="24"/>
                <w:szCs w:val="24"/>
              </w:rPr>
              <w:t>1482</w:t>
            </w:r>
          </w:p>
        </w:tc>
        <w:tc>
          <w:tcPr>
            <w:tcW w:w="981" w:type="dxa"/>
          </w:tcPr>
          <w:p w14:paraId="1D510612" w14:textId="6337B285" w:rsidR="005B5F55" w:rsidRDefault="00CD7361" w:rsidP="00BD78EF">
            <w:pPr>
              <w:jc w:val="center"/>
              <w:rPr>
                <w:rFonts w:ascii="Times New Roman" w:hAnsi="Times New Roman" w:cs="Times New Roman"/>
                <w:sz w:val="24"/>
                <w:szCs w:val="24"/>
              </w:rPr>
            </w:pPr>
            <w:r>
              <w:rPr>
                <w:rFonts w:ascii="Times New Roman" w:hAnsi="Times New Roman" w:cs="Times New Roman"/>
                <w:sz w:val="24"/>
                <w:szCs w:val="24"/>
              </w:rPr>
              <w:t>33,82</w:t>
            </w:r>
          </w:p>
        </w:tc>
        <w:tc>
          <w:tcPr>
            <w:tcW w:w="980" w:type="dxa"/>
            <w:shd w:val="clear" w:color="auto" w:fill="8EAADB" w:themeFill="accent1" w:themeFillTint="99"/>
          </w:tcPr>
          <w:p w14:paraId="48629789" w14:textId="1E4F0F90" w:rsidR="005B5F55" w:rsidRDefault="00CD7361" w:rsidP="00BD78EF">
            <w:pPr>
              <w:jc w:val="center"/>
              <w:rPr>
                <w:rFonts w:ascii="Times New Roman" w:hAnsi="Times New Roman" w:cs="Times New Roman"/>
                <w:sz w:val="24"/>
                <w:szCs w:val="24"/>
              </w:rPr>
            </w:pPr>
            <w:r>
              <w:rPr>
                <w:rFonts w:ascii="Times New Roman" w:hAnsi="Times New Roman" w:cs="Times New Roman"/>
                <w:sz w:val="24"/>
                <w:szCs w:val="24"/>
              </w:rPr>
              <w:t>1592</w:t>
            </w:r>
          </w:p>
        </w:tc>
        <w:tc>
          <w:tcPr>
            <w:tcW w:w="980" w:type="dxa"/>
          </w:tcPr>
          <w:p w14:paraId="095C490D" w14:textId="14AC5271" w:rsidR="005B5F55" w:rsidRDefault="00CD7361" w:rsidP="00BD78EF">
            <w:pPr>
              <w:jc w:val="center"/>
              <w:rPr>
                <w:rFonts w:ascii="Times New Roman" w:hAnsi="Times New Roman" w:cs="Times New Roman"/>
                <w:sz w:val="24"/>
                <w:szCs w:val="24"/>
              </w:rPr>
            </w:pPr>
            <w:r>
              <w:rPr>
                <w:rFonts w:ascii="Times New Roman" w:hAnsi="Times New Roman" w:cs="Times New Roman"/>
                <w:sz w:val="24"/>
                <w:szCs w:val="24"/>
              </w:rPr>
              <w:t>36,35</w:t>
            </w:r>
          </w:p>
        </w:tc>
        <w:tc>
          <w:tcPr>
            <w:tcW w:w="980" w:type="dxa"/>
            <w:shd w:val="clear" w:color="auto" w:fill="8EAADB" w:themeFill="accent1" w:themeFillTint="99"/>
          </w:tcPr>
          <w:p w14:paraId="346B28E0" w14:textId="6A4CB5F8" w:rsidR="005B5F55" w:rsidRDefault="00CD7361" w:rsidP="00BD78EF">
            <w:pPr>
              <w:jc w:val="center"/>
              <w:rPr>
                <w:rFonts w:ascii="Times New Roman" w:hAnsi="Times New Roman" w:cs="Times New Roman"/>
                <w:sz w:val="24"/>
                <w:szCs w:val="24"/>
              </w:rPr>
            </w:pPr>
            <w:r>
              <w:rPr>
                <w:rFonts w:ascii="Times New Roman" w:hAnsi="Times New Roman" w:cs="Times New Roman"/>
                <w:sz w:val="24"/>
                <w:szCs w:val="24"/>
              </w:rPr>
              <w:t>772</w:t>
            </w:r>
          </w:p>
        </w:tc>
        <w:tc>
          <w:tcPr>
            <w:tcW w:w="980" w:type="dxa"/>
          </w:tcPr>
          <w:p w14:paraId="0E0BF936" w14:textId="665B84DB" w:rsidR="005B5F55" w:rsidRDefault="00CD7361" w:rsidP="00BD78EF">
            <w:pPr>
              <w:jc w:val="center"/>
              <w:rPr>
                <w:rFonts w:ascii="Times New Roman" w:hAnsi="Times New Roman" w:cs="Times New Roman"/>
                <w:sz w:val="24"/>
                <w:szCs w:val="24"/>
              </w:rPr>
            </w:pPr>
            <w:r>
              <w:rPr>
                <w:rFonts w:ascii="Times New Roman" w:hAnsi="Times New Roman" w:cs="Times New Roman"/>
                <w:sz w:val="24"/>
                <w:szCs w:val="24"/>
              </w:rPr>
              <w:t>17,62</w:t>
            </w:r>
          </w:p>
        </w:tc>
        <w:tc>
          <w:tcPr>
            <w:tcW w:w="980" w:type="dxa"/>
            <w:shd w:val="clear" w:color="auto" w:fill="8EAADB" w:themeFill="accent1" w:themeFillTint="99"/>
          </w:tcPr>
          <w:p w14:paraId="7C644C4E" w14:textId="18274077" w:rsidR="005B5F55" w:rsidRDefault="00CD7361" w:rsidP="00BD78EF">
            <w:pPr>
              <w:jc w:val="center"/>
              <w:rPr>
                <w:rFonts w:ascii="Times New Roman" w:hAnsi="Times New Roman" w:cs="Times New Roman"/>
                <w:sz w:val="24"/>
                <w:szCs w:val="24"/>
              </w:rPr>
            </w:pPr>
            <w:r>
              <w:rPr>
                <w:rFonts w:ascii="Times New Roman" w:hAnsi="Times New Roman" w:cs="Times New Roman"/>
                <w:sz w:val="24"/>
                <w:szCs w:val="24"/>
              </w:rPr>
              <w:t>533</w:t>
            </w:r>
          </w:p>
        </w:tc>
        <w:tc>
          <w:tcPr>
            <w:tcW w:w="980" w:type="dxa"/>
          </w:tcPr>
          <w:p w14:paraId="2ED03550" w14:textId="03E23810" w:rsidR="005B5F55" w:rsidRDefault="00CD7361" w:rsidP="00BD78EF">
            <w:pPr>
              <w:jc w:val="center"/>
              <w:rPr>
                <w:rFonts w:ascii="Times New Roman" w:hAnsi="Times New Roman" w:cs="Times New Roman"/>
                <w:sz w:val="24"/>
                <w:szCs w:val="24"/>
              </w:rPr>
            </w:pPr>
            <w:r>
              <w:rPr>
                <w:rFonts w:ascii="Times New Roman" w:hAnsi="Times New Roman" w:cs="Times New Roman"/>
                <w:sz w:val="24"/>
                <w:szCs w:val="24"/>
              </w:rPr>
              <w:t>12,17</w:t>
            </w:r>
          </w:p>
        </w:tc>
      </w:tr>
      <w:tr w:rsidR="005B5F55" w14:paraId="214D02C0" w14:textId="77777777" w:rsidTr="0053070F">
        <w:tc>
          <w:tcPr>
            <w:tcW w:w="1486" w:type="dxa"/>
            <w:shd w:val="clear" w:color="auto" w:fill="92D050"/>
          </w:tcPr>
          <w:p w14:paraId="42F47A25" w14:textId="285799CC" w:rsidR="005B5F55" w:rsidRPr="00BD78EF" w:rsidRDefault="005B5F55" w:rsidP="005B5F55">
            <w:pPr>
              <w:jc w:val="both"/>
              <w:rPr>
                <w:rFonts w:ascii="Times New Roman" w:hAnsi="Times New Roman" w:cs="Times New Roman"/>
                <w:sz w:val="24"/>
                <w:szCs w:val="24"/>
              </w:rPr>
            </w:pPr>
            <w:r w:rsidRPr="00BD78EF">
              <w:rPr>
                <w:rFonts w:ascii="Times New Roman" w:hAnsi="Times New Roman" w:cs="Times New Roman"/>
                <w:b/>
                <w:bCs/>
                <w:sz w:val="24"/>
                <w:szCs w:val="24"/>
              </w:rPr>
              <w:t>2021–2022</w:t>
            </w:r>
          </w:p>
        </w:tc>
        <w:tc>
          <w:tcPr>
            <w:tcW w:w="981" w:type="dxa"/>
            <w:shd w:val="clear" w:color="auto" w:fill="8EAADB" w:themeFill="accent1" w:themeFillTint="99"/>
          </w:tcPr>
          <w:p w14:paraId="37FEC6CB" w14:textId="117314BE" w:rsidR="005B5F55" w:rsidRDefault="00BD78EF" w:rsidP="00BD78EF">
            <w:pPr>
              <w:jc w:val="center"/>
              <w:rPr>
                <w:rFonts w:ascii="Times New Roman" w:hAnsi="Times New Roman" w:cs="Times New Roman"/>
                <w:sz w:val="24"/>
                <w:szCs w:val="24"/>
              </w:rPr>
            </w:pPr>
            <w:r>
              <w:rPr>
                <w:rFonts w:ascii="Times New Roman" w:hAnsi="Times New Roman" w:cs="Times New Roman"/>
                <w:sz w:val="24"/>
                <w:szCs w:val="24"/>
              </w:rPr>
              <w:t>1517</w:t>
            </w:r>
          </w:p>
        </w:tc>
        <w:tc>
          <w:tcPr>
            <w:tcW w:w="981" w:type="dxa"/>
          </w:tcPr>
          <w:p w14:paraId="441D1C0F" w14:textId="2C87C354" w:rsidR="005B5F55" w:rsidRDefault="00BD78EF" w:rsidP="00BD78EF">
            <w:pPr>
              <w:jc w:val="center"/>
              <w:rPr>
                <w:rFonts w:ascii="Times New Roman" w:hAnsi="Times New Roman" w:cs="Times New Roman"/>
                <w:sz w:val="24"/>
                <w:szCs w:val="24"/>
              </w:rPr>
            </w:pPr>
            <w:r>
              <w:rPr>
                <w:rFonts w:ascii="Times New Roman" w:hAnsi="Times New Roman" w:cs="Times New Roman"/>
                <w:sz w:val="24"/>
                <w:szCs w:val="24"/>
              </w:rPr>
              <w:t>34,52</w:t>
            </w:r>
          </w:p>
        </w:tc>
        <w:tc>
          <w:tcPr>
            <w:tcW w:w="980" w:type="dxa"/>
            <w:shd w:val="clear" w:color="auto" w:fill="8EAADB" w:themeFill="accent1" w:themeFillTint="99"/>
          </w:tcPr>
          <w:p w14:paraId="2BCA3BC6" w14:textId="476B6607" w:rsidR="005B5F55" w:rsidRDefault="00BD78EF" w:rsidP="00BD78EF">
            <w:pPr>
              <w:jc w:val="center"/>
              <w:rPr>
                <w:rFonts w:ascii="Times New Roman" w:hAnsi="Times New Roman" w:cs="Times New Roman"/>
                <w:sz w:val="24"/>
                <w:szCs w:val="24"/>
              </w:rPr>
            </w:pPr>
            <w:r>
              <w:rPr>
                <w:rFonts w:ascii="Times New Roman" w:hAnsi="Times New Roman" w:cs="Times New Roman"/>
                <w:sz w:val="24"/>
                <w:szCs w:val="24"/>
              </w:rPr>
              <w:t>1561</w:t>
            </w:r>
          </w:p>
        </w:tc>
        <w:tc>
          <w:tcPr>
            <w:tcW w:w="980" w:type="dxa"/>
          </w:tcPr>
          <w:p w14:paraId="0863E9FC" w14:textId="0A036C0E" w:rsidR="005B5F55" w:rsidRDefault="00BD78EF" w:rsidP="00BD78EF">
            <w:pPr>
              <w:jc w:val="center"/>
              <w:rPr>
                <w:rFonts w:ascii="Times New Roman" w:hAnsi="Times New Roman" w:cs="Times New Roman"/>
                <w:sz w:val="24"/>
                <w:szCs w:val="24"/>
              </w:rPr>
            </w:pPr>
            <w:r>
              <w:rPr>
                <w:rFonts w:ascii="Times New Roman" w:hAnsi="Times New Roman" w:cs="Times New Roman"/>
                <w:sz w:val="24"/>
                <w:szCs w:val="24"/>
              </w:rPr>
              <w:t>35,52</w:t>
            </w:r>
          </w:p>
        </w:tc>
        <w:tc>
          <w:tcPr>
            <w:tcW w:w="980" w:type="dxa"/>
            <w:shd w:val="clear" w:color="auto" w:fill="8EAADB" w:themeFill="accent1" w:themeFillTint="99"/>
          </w:tcPr>
          <w:p w14:paraId="7C140DDC" w14:textId="12AD96F9" w:rsidR="005B5F55" w:rsidRDefault="00BD78EF" w:rsidP="00BD78EF">
            <w:pPr>
              <w:jc w:val="center"/>
              <w:rPr>
                <w:rFonts w:ascii="Times New Roman" w:hAnsi="Times New Roman" w:cs="Times New Roman"/>
                <w:sz w:val="24"/>
                <w:szCs w:val="24"/>
              </w:rPr>
            </w:pPr>
            <w:r>
              <w:rPr>
                <w:rFonts w:ascii="Times New Roman" w:hAnsi="Times New Roman" w:cs="Times New Roman"/>
                <w:sz w:val="24"/>
                <w:szCs w:val="24"/>
              </w:rPr>
              <w:t>784</w:t>
            </w:r>
          </w:p>
        </w:tc>
        <w:tc>
          <w:tcPr>
            <w:tcW w:w="980" w:type="dxa"/>
          </w:tcPr>
          <w:p w14:paraId="28649C4C" w14:textId="22C0818F" w:rsidR="005B5F55" w:rsidRDefault="00BD78EF" w:rsidP="00BD78EF">
            <w:pPr>
              <w:jc w:val="center"/>
              <w:rPr>
                <w:rFonts w:ascii="Times New Roman" w:hAnsi="Times New Roman" w:cs="Times New Roman"/>
                <w:sz w:val="24"/>
                <w:szCs w:val="24"/>
              </w:rPr>
            </w:pPr>
            <w:r>
              <w:rPr>
                <w:rFonts w:ascii="Times New Roman" w:hAnsi="Times New Roman" w:cs="Times New Roman"/>
                <w:sz w:val="24"/>
                <w:szCs w:val="24"/>
              </w:rPr>
              <w:t>17,84</w:t>
            </w:r>
          </w:p>
        </w:tc>
        <w:tc>
          <w:tcPr>
            <w:tcW w:w="980" w:type="dxa"/>
            <w:shd w:val="clear" w:color="auto" w:fill="8EAADB" w:themeFill="accent1" w:themeFillTint="99"/>
          </w:tcPr>
          <w:p w14:paraId="36CCCE53" w14:textId="66EAED2A" w:rsidR="005B5F55" w:rsidRDefault="00BD78EF" w:rsidP="00BD78EF">
            <w:pPr>
              <w:jc w:val="center"/>
              <w:rPr>
                <w:rFonts w:ascii="Times New Roman" w:hAnsi="Times New Roman" w:cs="Times New Roman"/>
                <w:sz w:val="24"/>
                <w:szCs w:val="24"/>
              </w:rPr>
            </w:pPr>
            <w:r>
              <w:rPr>
                <w:rFonts w:ascii="Times New Roman" w:hAnsi="Times New Roman" w:cs="Times New Roman"/>
                <w:sz w:val="24"/>
                <w:szCs w:val="24"/>
              </w:rPr>
              <w:t>532</w:t>
            </w:r>
          </w:p>
        </w:tc>
        <w:tc>
          <w:tcPr>
            <w:tcW w:w="980" w:type="dxa"/>
          </w:tcPr>
          <w:p w14:paraId="6A142143" w14:textId="2321F123" w:rsidR="005B5F55" w:rsidRDefault="00BD78EF" w:rsidP="00BD78EF">
            <w:pPr>
              <w:jc w:val="center"/>
              <w:rPr>
                <w:rFonts w:ascii="Times New Roman" w:hAnsi="Times New Roman" w:cs="Times New Roman"/>
                <w:sz w:val="24"/>
                <w:szCs w:val="24"/>
              </w:rPr>
            </w:pPr>
            <w:r>
              <w:rPr>
                <w:rFonts w:ascii="Times New Roman" w:hAnsi="Times New Roman" w:cs="Times New Roman"/>
                <w:sz w:val="24"/>
                <w:szCs w:val="24"/>
              </w:rPr>
              <w:t>12,10</w:t>
            </w:r>
          </w:p>
        </w:tc>
      </w:tr>
    </w:tbl>
    <w:p w14:paraId="5B5D43D7" w14:textId="127448DB" w:rsidR="0088785A" w:rsidRPr="0088785A" w:rsidRDefault="0088785A" w:rsidP="0088785A">
      <w:pPr>
        <w:spacing w:after="0" w:line="240" w:lineRule="auto"/>
        <w:ind w:firstLine="851"/>
        <w:jc w:val="both"/>
        <w:rPr>
          <w:rFonts w:ascii="Times New Roman" w:hAnsi="Times New Roman" w:cs="Times New Roman"/>
          <w:sz w:val="24"/>
          <w:szCs w:val="24"/>
        </w:rPr>
      </w:pPr>
      <w:r w:rsidRPr="0088785A">
        <w:rPr>
          <w:rFonts w:ascii="Times New Roman" w:hAnsi="Times New Roman" w:cs="Times New Roman"/>
          <w:sz w:val="24"/>
          <w:szCs w:val="24"/>
        </w:rPr>
        <w:t xml:space="preserve">Vykdant tinklo pertvarkos planą, per 2021 metus Pamario pagrindinė mokykla reorganizuota į Pamario progimnaziją, Rusnės progimnazijos skyrius reorganizuotas į Rusnės skyrių (prie Pamario progimnazijos), </w:t>
      </w:r>
      <w:r w:rsidR="00D624B4" w:rsidRPr="00480BF9">
        <w:rPr>
          <w:rFonts w:ascii="Times New Roman" w:hAnsi="Times New Roman" w:cs="Times New Roman"/>
          <w:sz w:val="24"/>
          <w:szCs w:val="24"/>
        </w:rPr>
        <w:t>a</w:t>
      </w:r>
      <w:r w:rsidRPr="00480BF9">
        <w:rPr>
          <w:rFonts w:ascii="Times New Roman" w:hAnsi="Times New Roman" w:cs="Times New Roman"/>
          <w:sz w:val="24"/>
          <w:szCs w:val="24"/>
        </w:rPr>
        <w:t xml:space="preserve">tlikti struktūriniai pertvarkymai </w:t>
      </w:r>
      <w:r w:rsidR="00D624B4" w:rsidRPr="00480BF9">
        <w:rPr>
          <w:rFonts w:ascii="Times New Roman" w:hAnsi="Times New Roman" w:cs="Times New Roman"/>
          <w:sz w:val="24"/>
          <w:szCs w:val="24"/>
        </w:rPr>
        <w:t>P</w:t>
      </w:r>
      <w:r w:rsidRPr="00480BF9">
        <w:rPr>
          <w:rFonts w:ascii="Times New Roman" w:hAnsi="Times New Roman" w:cs="Times New Roman"/>
          <w:sz w:val="24"/>
          <w:szCs w:val="24"/>
        </w:rPr>
        <w:t xml:space="preserve">irmojoje </w:t>
      </w:r>
      <w:r w:rsidRPr="0088785A">
        <w:rPr>
          <w:rFonts w:ascii="Times New Roman" w:hAnsi="Times New Roman" w:cs="Times New Roman"/>
          <w:sz w:val="24"/>
          <w:szCs w:val="24"/>
        </w:rPr>
        <w:t>gimnazijoje – uždarytas Kintų skyrius.</w:t>
      </w:r>
    </w:p>
    <w:p w14:paraId="593C3BB8" w14:textId="24007D1A" w:rsidR="0088785A" w:rsidRPr="0088785A" w:rsidRDefault="0088785A" w:rsidP="0088785A">
      <w:pPr>
        <w:spacing w:after="0" w:line="240" w:lineRule="auto"/>
        <w:ind w:left="-567" w:firstLine="1418"/>
        <w:jc w:val="both"/>
        <w:rPr>
          <w:rFonts w:ascii="Times New Roman" w:hAnsi="Times New Roman" w:cs="Times New Roman"/>
          <w:sz w:val="24"/>
          <w:szCs w:val="24"/>
        </w:rPr>
      </w:pPr>
      <w:r w:rsidRPr="0088785A">
        <w:rPr>
          <w:rFonts w:ascii="Times New Roman" w:hAnsi="Times New Roman" w:cs="Times New Roman"/>
          <w:sz w:val="24"/>
          <w:szCs w:val="24"/>
        </w:rPr>
        <w:t xml:space="preserve"> Mokinių skaičius 2021–2021 m. m. palyginus su 2021–2022 m. m., padidėjo 15 mokinių.</w:t>
      </w:r>
    </w:p>
    <w:p w14:paraId="02DB4ABC" w14:textId="77777777" w:rsidR="0088785A" w:rsidRDefault="0088785A" w:rsidP="00E9033D">
      <w:pPr>
        <w:spacing w:after="0" w:line="240" w:lineRule="auto"/>
        <w:ind w:left="-567" w:firstLine="1418"/>
        <w:jc w:val="both"/>
        <w:rPr>
          <w:rFonts w:ascii="Times New Roman" w:hAnsi="Times New Roman" w:cs="Times New Roman"/>
          <w:b/>
          <w:bCs/>
          <w:sz w:val="24"/>
          <w:szCs w:val="24"/>
        </w:rPr>
      </w:pPr>
    </w:p>
    <w:p w14:paraId="4213A61D" w14:textId="4F441B61" w:rsidR="00D57CAC" w:rsidRPr="00703112" w:rsidRDefault="001E562A" w:rsidP="00E9033D">
      <w:pPr>
        <w:spacing w:after="0" w:line="240" w:lineRule="auto"/>
        <w:ind w:left="-567" w:firstLine="1418"/>
        <w:jc w:val="both"/>
        <w:rPr>
          <w:rFonts w:ascii="Times New Roman" w:hAnsi="Times New Roman" w:cs="Times New Roman"/>
          <w:sz w:val="24"/>
          <w:szCs w:val="24"/>
        </w:rPr>
      </w:pPr>
      <w:r>
        <w:rPr>
          <w:rFonts w:ascii="Times New Roman" w:hAnsi="Times New Roman" w:cs="Times New Roman"/>
          <w:b/>
          <w:bCs/>
          <w:sz w:val="24"/>
          <w:szCs w:val="24"/>
        </w:rPr>
        <w:t>4</w:t>
      </w:r>
      <w:r w:rsidR="00EE7643" w:rsidRPr="00703112">
        <w:rPr>
          <w:rFonts w:ascii="Times New Roman" w:hAnsi="Times New Roman" w:cs="Times New Roman"/>
          <w:b/>
          <w:bCs/>
          <w:sz w:val="24"/>
          <w:szCs w:val="24"/>
        </w:rPr>
        <w:t xml:space="preserve"> lentelė. </w:t>
      </w:r>
      <w:r w:rsidR="00D57CAC" w:rsidRPr="00703112">
        <w:rPr>
          <w:rFonts w:ascii="Times New Roman" w:hAnsi="Times New Roman" w:cs="Times New Roman"/>
          <w:b/>
          <w:bCs/>
          <w:sz w:val="24"/>
          <w:szCs w:val="24"/>
        </w:rPr>
        <w:t>Vidutinis klasių komplekt</w:t>
      </w:r>
      <w:r w:rsidR="007F1D22" w:rsidRPr="00703112">
        <w:rPr>
          <w:rFonts w:ascii="Times New Roman" w:hAnsi="Times New Roman" w:cs="Times New Roman"/>
          <w:b/>
          <w:bCs/>
          <w:sz w:val="24"/>
          <w:szCs w:val="24"/>
        </w:rPr>
        <w:t>o dydis pagal ugdymo programas</w:t>
      </w:r>
    </w:p>
    <w:tbl>
      <w:tblPr>
        <w:tblStyle w:val="Lentelstinklelis"/>
        <w:tblW w:w="9355" w:type="dxa"/>
        <w:tblInd w:w="279" w:type="dxa"/>
        <w:tblLayout w:type="fixed"/>
        <w:tblLook w:val="04A0" w:firstRow="1" w:lastRow="0" w:firstColumn="1" w:lastColumn="0" w:noHBand="0" w:noVBand="1"/>
      </w:tblPr>
      <w:tblGrid>
        <w:gridCol w:w="1134"/>
        <w:gridCol w:w="709"/>
        <w:gridCol w:w="1134"/>
        <w:gridCol w:w="708"/>
        <w:gridCol w:w="1134"/>
        <w:gridCol w:w="851"/>
        <w:gridCol w:w="1134"/>
        <w:gridCol w:w="850"/>
        <w:gridCol w:w="851"/>
        <w:gridCol w:w="850"/>
      </w:tblGrid>
      <w:tr w:rsidR="008E1625" w:rsidRPr="00703112" w14:paraId="70A66477" w14:textId="568E4D43" w:rsidTr="00FA1176">
        <w:trPr>
          <w:trHeight w:val="371"/>
        </w:trPr>
        <w:tc>
          <w:tcPr>
            <w:tcW w:w="1134" w:type="dxa"/>
            <w:vMerge w:val="restart"/>
            <w:shd w:val="clear" w:color="auto" w:fill="FFC000"/>
            <w:vAlign w:val="center"/>
          </w:tcPr>
          <w:p w14:paraId="3D282867" w14:textId="33CDE8B2" w:rsidR="00AE369D" w:rsidRPr="00703112" w:rsidRDefault="00AE369D" w:rsidP="0087081E">
            <w:pPr>
              <w:jc w:val="center"/>
              <w:rPr>
                <w:rFonts w:ascii="Times New Roman" w:hAnsi="Times New Roman" w:cs="Times New Roman"/>
                <w:b/>
                <w:bCs/>
              </w:rPr>
            </w:pPr>
            <w:r w:rsidRPr="00703112">
              <w:rPr>
                <w:rFonts w:ascii="Times New Roman" w:hAnsi="Times New Roman" w:cs="Times New Roman"/>
                <w:b/>
                <w:bCs/>
              </w:rPr>
              <w:t>Mokslo metai</w:t>
            </w:r>
          </w:p>
        </w:tc>
        <w:tc>
          <w:tcPr>
            <w:tcW w:w="5670" w:type="dxa"/>
            <w:gridSpan w:val="6"/>
            <w:shd w:val="clear" w:color="auto" w:fill="FFC000"/>
            <w:vAlign w:val="center"/>
          </w:tcPr>
          <w:p w14:paraId="1A05F69E" w14:textId="715719E6" w:rsidR="00AE369D" w:rsidRPr="00703112" w:rsidRDefault="00AE369D" w:rsidP="00AE369D">
            <w:pPr>
              <w:jc w:val="center"/>
              <w:rPr>
                <w:rFonts w:ascii="Times New Roman" w:hAnsi="Times New Roman" w:cs="Times New Roman"/>
                <w:b/>
                <w:bCs/>
              </w:rPr>
            </w:pPr>
            <w:r w:rsidRPr="00703112">
              <w:rPr>
                <w:rFonts w:ascii="Times New Roman" w:hAnsi="Times New Roman" w:cs="Times New Roman"/>
                <w:b/>
                <w:bCs/>
              </w:rPr>
              <w:t>Ugdymo programa</w:t>
            </w:r>
          </w:p>
        </w:tc>
        <w:tc>
          <w:tcPr>
            <w:tcW w:w="850" w:type="dxa"/>
            <w:vMerge w:val="restart"/>
            <w:shd w:val="clear" w:color="auto" w:fill="FFC000"/>
            <w:textDirection w:val="btLr"/>
            <w:vAlign w:val="center"/>
          </w:tcPr>
          <w:p w14:paraId="71D2C8C3" w14:textId="0CEF367A" w:rsidR="00AE369D" w:rsidRPr="00703112" w:rsidRDefault="00AE369D" w:rsidP="008E1625">
            <w:pPr>
              <w:ind w:left="113" w:right="113"/>
              <w:jc w:val="center"/>
              <w:rPr>
                <w:rFonts w:ascii="Times New Roman" w:hAnsi="Times New Roman" w:cs="Times New Roman"/>
                <w:b/>
                <w:bCs/>
              </w:rPr>
            </w:pPr>
            <w:r w:rsidRPr="00703112">
              <w:rPr>
                <w:rFonts w:ascii="Times New Roman" w:hAnsi="Times New Roman" w:cs="Times New Roman"/>
                <w:b/>
                <w:bCs/>
              </w:rPr>
              <w:t>Mokinių skaičius</w:t>
            </w:r>
          </w:p>
        </w:tc>
        <w:tc>
          <w:tcPr>
            <w:tcW w:w="851" w:type="dxa"/>
            <w:vMerge w:val="restart"/>
            <w:shd w:val="clear" w:color="auto" w:fill="FFC000"/>
            <w:textDirection w:val="btLr"/>
            <w:vAlign w:val="center"/>
          </w:tcPr>
          <w:p w14:paraId="3E6CD7FA" w14:textId="56B669A3" w:rsidR="00AE369D" w:rsidRPr="00703112" w:rsidRDefault="00AE369D" w:rsidP="008E1625">
            <w:pPr>
              <w:ind w:left="113" w:right="113"/>
              <w:jc w:val="center"/>
              <w:rPr>
                <w:rFonts w:ascii="Times New Roman" w:hAnsi="Times New Roman" w:cs="Times New Roman"/>
                <w:b/>
                <w:bCs/>
              </w:rPr>
            </w:pPr>
            <w:r w:rsidRPr="00703112">
              <w:rPr>
                <w:rFonts w:ascii="Times New Roman" w:hAnsi="Times New Roman" w:cs="Times New Roman"/>
                <w:b/>
                <w:bCs/>
              </w:rPr>
              <w:t>Klasių komplektų skaičius</w:t>
            </w:r>
          </w:p>
        </w:tc>
        <w:tc>
          <w:tcPr>
            <w:tcW w:w="850" w:type="dxa"/>
            <w:vMerge w:val="restart"/>
            <w:shd w:val="clear" w:color="auto" w:fill="FFC000"/>
            <w:textDirection w:val="btLr"/>
            <w:vAlign w:val="center"/>
          </w:tcPr>
          <w:p w14:paraId="2C36E87F" w14:textId="2C71E882" w:rsidR="00AE369D" w:rsidRPr="00703112" w:rsidRDefault="00AE369D" w:rsidP="008E1625">
            <w:pPr>
              <w:ind w:left="113" w:right="113"/>
              <w:jc w:val="center"/>
              <w:rPr>
                <w:rFonts w:ascii="Times New Roman" w:hAnsi="Times New Roman" w:cs="Times New Roman"/>
                <w:b/>
                <w:bCs/>
              </w:rPr>
            </w:pPr>
            <w:r w:rsidRPr="00703112">
              <w:rPr>
                <w:rFonts w:ascii="Times New Roman" w:hAnsi="Times New Roman" w:cs="Times New Roman"/>
                <w:b/>
                <w:bCs/>
              </w:rPr>
              <w:t>Vidutinis klasės komplekto skaičius</w:t>
            </w:r>
          </w:p>
        </w:tc>
      </w:tr>
      <w:tr w:rsidR="004E0632" w:rsidRPr="00703112" w14:paraId="381AE0C3" w14:textId="51820BDB" w:rsidTr="00560D46">
        <w:trPr>
          <w:cantSplit/>
          <w:trHeight w:val="1651"/>
        </w:trPr>
        <w:tc>
          <w:tcPr>
            <w:tcW w:w="1134" w:type="dxa"/>
            <w:vMerge/>
            <w:shd w:val="clear" w:color="auto" w:fill="FFC000"/>
          </w:tcPr>
          <w:p w14:paraId="3A69107B" w14:textId="77777777" w:rsidR="00AE369D" w:rsidRPr="00703112" w:rsidRDefault="00AE369D" w:rsidP="00E9033D">
            <w:pPr>
              <w:jc w:val="both"/>
              <w:rPr>
                <w:rFonts w:ascii="Times New Roman" w:hAnsi="Times New Roman" w:cs="Times New Roman"/>
                <w:sz w:val="24"/>
                <w:szCs w:val="24"/>
              </w:rPr>
            </w:pPr>
          </w:p>
        </w:tc>
        <w:tc>
          <w:tcPr>
            <w:tcW w:w="709" w:type="dxa"/>
            <w:shd w:val="clear" w:color="auto" w:fill="92D050"/>
            <w:textDirection w:val="btLr"/>
            <w:vAlign w:val="center"/>
          </w:tcPr>
          <w:p w14:paraId="6BAA2436" w14:textId="38C75B87" w:rsidR="00AE369D" w:rsidRPr="00703112" w:rsidRDefault="00AE369D" w:rsidP="008E1625">
            <w:pPr>
              <w:ind w:left="113" w:right="113"/>
              <w:jc w:val="center"/>
              <w:rPr>
                <w:rFonts w:ascii="Times New Roman" w:hAnsi="Times New Roman" w:cs="Times New Roman"/>
                <w:b/>
                <w:bCs/>
              </w:rPr>
            </w:pPr>
            <w:r w:rsidRPr="00703112">
              <w:rPr>
                <w:rFonts w:ascii="Times New Roman" w:hAnsi="Times New Roman" w:cs="Times New Roman"/>
                <w:b/>
                <w:bCs/>
              </w:rPr>
              <w:t>Pradinio (rajone)</w:t>
            </w:r>
          </w:p>
        </w:tc>
        <w:tc>
          <w:tcPr>
            <w:tcW w:w="1134" w:type="dxa"/>
            <w:shd w:val="clear" w:color="auto" w:fill="8EAADB" w:themeFill="accent1" w:themeFillTint="99"/>
            <w:textDirection w:val="btLr"/>
            <w:vAlign w:val="center"/>
          </w:tcPr>
          <w:p w14:paraId="3DD08A2C" w14:textId="03BB6A39" w:rsidR="00AE369D" w:rsidRPr="00703112" w:rsidRDefault="008E1625" w:rsidP="008E1625">
            <w:pPr>
              <w:ind w:left="113" w:right="113"/>
              <w:jc w:val="center"/>
              <w:rPr>
                <w:rFonts w:ascii="Times New Roman" w:hAnsi="Times New Roman" w:cs="Times New Roman"/>
                <w:b/>
                <w:bCs/>
              </w:rPr>
            </w:pPr>
            <w:r w:rsidRPr="00703112">
              <w:rPr>
                <w:rFonts w:ascii="Times New Roman" w:hAnsi="Times New Roman" w:cs="Times New Roman"/>
                <w:b/>
                <w:bCs/>
              </w:rPr>
              <w:t>DKS*</w:t>
            </w:r>
            <w:r w:rsidR="001D345E" w:rsidRPr="00703112">
              <w:rPr>
                <w:rFonts w:ascii="Times New Roman" w:hAnsi="Times New Roman" w:cs="Times New Roman"/>
                <w:b/>
                <w:bCs/>
              </w:rPr>
              <w:t>/šalies</w:t>
            </w:r>
          </w:p>
        </w:tc>
        <w:tc>
          <w:tcPr>
            <w:tcW w:w="708" w:type="dxa"/>
            <w:shd w:val="clear" w:color="auto" w:fill="92D050"/>
            <w:textDirection w:val="btLr"/>
            <w:vAlign w:val="center"/>
          </w:tcPr>
          <w:p w14:paraId="793C0A2C" w14:textId="619865F5" w:rsidR="00AE369D" w:rsidRPr="00703112" w:rsidRDefault="00AE369D" w:rsidP="008E1625">
            <w:pPr>
              <w:ind w:left="113" w:right="113"/>
              <w:jc w:val="center"/>
              <w:rPr>
                <w:rFonts w:ascii="Times New Roman" w:hAnsi="Times New Roman" w:cs="Times New Roman"/>
                <w:b/>
                <w:bCs/>
              </w:rPr>
            </w:pPr>
            <w:r w:rsidRPr="00703112">
              <w:rPr>
                <w:rFonts w:ascii="Times New Roman" w:hAnsi="Times New Roman" w:cs="Times New Roman"/>
                <w:b/>
                <w:bCs/>
              </w:rPr>
              <w:t>Pagrindinio (rajone)</w:t>
            </w:r>
          </w:p>
        </w:tc>
        <w:tc>
          <w:tcPr>
            <w:tcW w:w="1134" w:type="dxa"/>
            <w:shd w:val="clear" w:color="auto" w:fill="8EAADB" w:themeFill="accent1" w:themeFillTint="99"/>
            <w:textDirection w:val="btLr"/>
            <w:vAlign w:val="center"/>
          </w:tcPr>
          <w:p w14:paraId="5AA20395" w14:textId="146CEE07" w:rsidR="00AE369D" w:rsidRPr="00703112" w:rsidRDefault="008E1625" w:rsidP="008E1625">
            <w:pPr>
              <w:ind w:left="113" w:right="113"/>
              <w:jc w:val="center"/>
              <w:rPr>
                <w:rFonts w:ascii="Times New Roman" w:hAnsi="Times New Roman" w:cs="Times New Roman"/>
                <w:b/>
                <w:bCs/>
              </w:rPr>
            </w:pPr>
            <w:r w:rsidRPr="00703112">
              <w:rPr>
                <w:rFonts w:ascii="Times New Roman" w:hAnsi="Times New Roman" w:cs="Times New Roman"/>
                <w:b/>
                <w:bCs/>
              </w:rPr>
              <w:t>DKS*/šalies</w:t>
            </w:r>
          </w:p>
        </w:tc>
        <w:tc>
          <w:tcPr>
            <w:tcW w:w="851" w:type="dxa"/>
            <w:shd w:val="clear" w:color="auto" w:fill="92D050"/>
            <w:textDirection w:val="btLr"/>
            <w:vAlign w:val="center"/>
          </w:tcPr>
          <w:p w14:paraId="0F5F432E" w14:textId="4B780A19" w:rsidR="00AE369D" w:rsidRPr="00703112" w:rsidRDefault="00AE369D" w:rsidP="008E1625">
            <w:pPr>
              <w:ind w:left="113" w:right="113"/>
              <w:jc w:val="center"/>
              <w:rPr>
                <w:rFonts w:ascii="Times New Roman" w:hAnsi="Times New Roman" w:cs="Times New Roman"/>
                <w:b/>
                <w:bCs/>
              </w:rPr>
            </w:pPr>
            <w:r w:rsidRPr="00703112">
              <w:rPr>
                <w:rFonts w:ascii="Times New Roman" w:hAnsi="Times New Roman" w:cs="Times New Roman"/>
                <w:b/>
                <w:bCs/>
              </w:rPr>
              <w:t>Vidurinio (rajone)</w:t>
            </w:r>
          </w:p>
        </w:tc>
        <w:tc>
          <w:tcPr>
            <w:tcW w:w="1134" w:type="dxa"/>
            <w:shd w:val="clear" w:color="auto" w:fill="8EAADB" w:themeFill="accent1" w:themeFillTint="99"/>
            <w:textDirection w:val="btLr"/>
            <w:vAlign w:val="center"/>
          </w:tcPr>
          <w:p w14:paraId="5D2BBC89" w14:textId="1EE5F250" w:rsidR="00AE369D" w:rsidRPr="00703112" w:rsidRDefault="008E1625" w:rsidP="008E1625">
            <w:pPr>
              <w:ind w:left="113" w:right="113"/>
              <w:jc w:val="center"/>
              <w:rPr>
                <w:rFonts w:ascii="Times New Roman" w:hAnsi="Times New Roman" w:cs="Times New Roman"/>
                <w:b/>
                <w:bCs/>
              </w:rPr>
            </w:pPr>
            <w:r w:rsidRPr="00703112">
              <w:rPr>
                <w:rFonts w:ascii="Times New Roman" w:hAnsi="Times New Roman" w:cs="Times New Roman"/>
                <w:b/>
                <w:bCs/>
              </w:rPr>
              <w:t>DKS*/šalies</w:t>
            </w:r>
          </w:p>
        </w:tc>
        <w:tc>
          <w:tcPr>
            <w:tcW w:w="850" w:type="dxa"/>
            <w:vMerge/>
          </w:tcPr>
          <w:p w14:paraId="54A105AA" w14:textId="5FBC7D9C" w:rsidR="00AE369D" w:rsidRPr="00703112" w:rsidRDefault="00AE369D" w:rsidP="00E9033D">
            <w:pPr>
              <w:jc w:val="both"/>
              <w:rPr>
                <w:rFonts w:ascii="Times New Roman" w:hAnsi="Times New Roman" w:cs="Times New Roman"/>
                <w:sz w:val="24"/>
                <w:szCs w:val="24"/>
              </w:rPr>
            </w:pPr>
          </w:p>
        </w:tc>
        <w:tc>
          <w:tcPr>
            <w:tcW w:w="851" w:type="dxa"/>
            <w:vMerge/>
          </w:tcPr>
          <w:p w14:paraId="40632F50" w14:textId="77777777" w:rsidR="00AE369D" w:rsidRPr="00703112" w:rsidRDefault="00AE369D" w:rsidP="00E9033D">
            <w:pPr>
              <w:jc w:val="both"/>
              <w:rPr>
                <w:rFonts w:ascii="Times New Roman" w:hAnsi="Times New Roman" w:cs="Times New Roman"/>
                <w:sz w:val="24"/>
                <w:szCs w:val="24"/>
              </w:rPr>
            </w:pPr>
          </w:p>
        </w:tc>
        <w:tc>
          <w:tcPr>
            <w:tcW w:w="850" w:type="dxa"/>
            <w:vMerge/>
          </w:tcPr>
          <w:p w14:paraId="050DA17C" w14:textId="77777777" w:rsidR="00AE369D" w:rsidRPr="00703112" w:rsidRDefault="00AE369D" w:rsidP="00E9033D">
            <w:pPr>
              <w:jc w:val="both"/>
              <w:rPr>
                <w:rFonts w:ascii="Times New Roman" w:hAnsi="Times New Roman" w:cs="Times New Roman"/>
                <w:sz w:val="24"/>
                <w:szCs w:val="24"/>
              </w:rPr>
            </w:pPr>
          </w:p>
        </w:tc>
      </w:tr>
      <w:tr w:rsidR="008E1625" w:rsidRPr="00703112" w14:paraId="77B9A10F" w14:textId="76F8CC1D" w:rsidTr="00560D46">
        <w:tc>
          <w:tcPr>
            <w:tcW w:w="1134" w:type="dxa"/>
            <w:shd w:val="clear" w:color="auto" w:fill="92D050"/>
          </w:tcPr>
          <w:p w14:paraId="7A2D645D" w14:textId="0559805A" w:rsidR="00AE369D" w:rsidRPr="00703112" w:rsidRDefault="00AE369D" w:rsidP="00E9033D">
            <w:pPr>
              <w:jc w:val="both"/>
              <w:rPr>
                <w:rFonts w:ascii="Times New Roman" w:hAnsi="Times New Roman" w:cs="Times New Roman"/>
                <w:b/>
                <w:bCs/>
                <w:sz w:val="20"/>
                <w:szCs w:val="20"/>
              </w:rPr>
            </w:pPr>
            <w:r w:rsidRPr="00703112">
              <w:rPr>
                <w:rFonts w:ascii="Times New Roman" w:hAnsi="Times New Roman" w:cs="Times New Roman"/>
                <w:b/>
                <w:bCs/>
                <w:sz w:val="20"/>
                <w:szCs w:val="20"/>
              </w:rPr>
              <w:t>2019–2020</w:t>
            </w:r>
          </w:p>
        </w:tc>
        <w:tc>
          <w:tcPr>
            <w:tcW w:w="709" w:type="dxa"/>
            <w:vAlign w:val="center"/>
          </w:tcPr>
          <w:p w14:paraId="3A704796" w14:textId="2049A709" w:rsidR="00AE369D" w:rsidRPr="00703112" w:rsidRDefault="00AE369D" w:rsidP="001D345E">
            <w:pPr>
              <w:jc w:val="center"/>
              <w:rPr>
                <w:rFonts w:ascii="Times New Roman" w:hAnsi="Times New Roman" w:cs="Times New Roman"/>
                <w:sz w:val="20"/>
                <w:szCs w:val="20"/>
              </w:rPr>
            </w:pPr>
            <w:r w:rsidRPr="00703112">
              <w:rPr>
                <w:rFonts w:ascii="Times New Roman" w:hAnsi="Times New Roman" w:cs="Times New Roman"/>
                <w:sz w:val="20"/>
                <w:szCs w:val="20"/>
              </w:rPr>
              <w:t>17,69</w:t>
            </w:r>
          </w:p>
        </w:tc>
        <w:tc>
          <w:tcPr>
            <w:tcW w:w="1134" w:type="dxa"/>
            <w:vAlign w:val="center"/>
          </w:tcPr>
          <w:p w14:paraId="4A5E6EBE" w14:textId="621C27A1" w:rsidR="00AE369D" w:rsidRPr="00703112" w:rsidRDefault="00F2332A" w:rsidP="001D345E">
            <w:pPr>
              <w:jc w:val="center"/>
              <w:rPr>
                <w:rFonts w:ascii="Times New Roman" w:hAnsi="Times New Roman" w:cs="Times New Roman"/>
                <w:sz w:val="20"/>
                <w:szCs w:val="20"/>
              </w:rPr>
            </w:pPr>
            <w:r w:rsidRPr="00703112">
              <w:rPr>
                <w:rFonts w:ascii="Times New Roman" w:hAnsi="Times New Roman" w:cs="Times New Roman"/>
                <w:sz w:val="20"/>
                <w:szCs w:val="20"/>
              </w:rPr>
              <w:t>17,95</w:t>
            </w:r>
            <w:r w:rsidR="001D345E" w:rsidRPr="00703112">
              <w:rPr>
                <w:rFonts w:ascii="Times New Roman" w:hAnsi="Times New Roman" w:cs="Times New Roman"/>
                <w:sz w:val="20"/>
                <w:szCs w:val="20"/>
              </w:rPr>
              <w:t>/19,6</w:t>
            </w:r>
          </w:p>
        </w:tc>
        <w:tc>
          <w:tcPr>
            <w:tcW w:w="708" w:type="dxa"/>
            <w:vAlign w:val="center"/>
          </w:tcPr>
          <w:p w14:paraId="00770C74" w14:textId="04519F71" w:rsidR="00AE369D" w:rsidRPr="00703112" w:rsidRDefault="00AE369D" w:rsidP="001D345E">
            <w:pPr>
              <w:jc w:val="center"/>
              <w:rPr>
                <w:rFonts w:ascii="Times New Roman" w:hAnsi="Times New Roman" w:cs="Times New Roman"/>
                <w:sz w:val="20"/>
                <w:szCs w:val="20"/>
              </w:rPr>
            </w:pPr>
            <w:r w:rsidRPr="00703112">
              <w:rPr>
                <w:rFonts w:ascii="Times New Roman" w:hAnsi="Times New Roman" w:cs="Times New Roman"/>
                <w:sz w:val="20"/>
                <w:szCs w:val="20"/>
              </w:rPr>
              <w:t>18,59</w:t>
            </w:r>
          </w:p>
        </w:tc>
        <w:tc>
          <w:tcPr>
            <w:tcW w:w="1134" w:type="dxa"/>
            <w:vAlign w:val="center"/>
          </w:tcPr>
          <w:p w14:paraId="33F59A0A" w14:textId="35EC41D5" w:rsidR="00AE369D" w:rsidRPr="00703112" w:rsidRDefault="00F2332A" w:rsidP="001D345E">
            <w:pPr>
              <w:jc w:val="center"/>
              <w:rPr>
                <w:rFonts w:ascii="Times New Roman" w:hAnsi="Times New Roman" w:cs="Times New Roman"/>
                <w:sz w:val="20"/>
                <w:szCs w:val="20"/>
              </w:rPr>
            </w:pPr>
            <w:r w:rsidRPr="00703112">
              <w:rPr>
                <w:rFonts w:ascii="Times New Roman" w:hAnsi="Times New Roman" w:cs="Times New Roman"/>
                <w:sz w:val="20"/>
                <w:szCs w:val="20"/>
              </w:rPr>
              <w:t>19,35</w:t>
            </w:r>
            <w:r w:rsidR="008E1625" w:rsidRPr="00703112">
              <w:rPr>
                <w:rFonts w:ascii="Times New Roman" w:hAnsi="Times New Roman" w:cs="Times New Roman"/>
                <w:sz w:val="20"/>
                <w:szCs w:val="20"/>
              </w:rPr>
              <w:t>/21</w:t>
            </w:r>
          </w:p>
        </w:tc>
        <w:tc>
          <w:tcPr>
            <w:tcW w:w="851" w:type="dxa"/>
            <w:vAlign w:val="center"/>
          </w:tcPr>
          <w:p w14:paraId="72257223" w14:textId="1470518F" w:rsidR="00AE369D" w:rsidRPr="00703112" w:rsidRDefault="00AE369D" w:rsidP="001D345E">
            <w:pPr>
              <w:jc w:val="center"/>
              <w:rPr>
                <w:rFonts w:ascii="Times New Roman" w:hAnsi="Times New Roman" w:cs="Times New Roman"/>
                <w:sz w:val="20"/>
                <w:szCs w:val="20"/>
              </w:rPr>
            </w:pPr>
            <w:r w:rsidRPr="00703112">
              <w:rPr>
                <w:rFonts w:ascii="Times New Roman" w:hAnsi="Times New Roman" w:cs="Times New Roman"/>
                <w:sz w:val="20"/>
                <w:szCs w:val="20"/>
              </w:rPr>
              <w:t>22,93</w:t>
            </w:r>
          </w:p>
        </w:tc>
        <w:tc>
          <w:tcPr>
            <w:tcW w:w="1134" w:type="dxa"/>
            <w:vAlign w:val="center"/>
          </w:tcPr>
          <w:p w14:paraId="226ACD37" w14:textId="37B6B0BF" w:rsidR="00AE369D" w:rsidRPr="00703112" w:rsidRDefault="00D0143C" w:rsidP="001D345E">
            <w:pPr>
              <w:jc w:val="center"/>
              <w:rPr>
                <w:rFonts w:ascii="Times New Roman" w:hAnsi="Times New Roman" w:cs="Times New Roman"/>
                <w:sz w:val="20"/>
                <w:szCs w:val="20"/>
              </w:rPr>
            </w:pPr>
            <w:r w:rsidRPr="00703112">
              <w:rPr>
                <w:rFonts w:ascii="Times New Roman" w:hAnsi="Times New Roman" w:cs="Times New Roman"/>
                <w:sz w:val="20"/>
                <w:szCs w:val="20"/>
              </w:rPr>
              <w:t>22,05</w:t>
            </w:r>
            <w:r w:rsidR="008E1625" w:rsidRPr="00703112">
              <w:rPr>
                <w:rFonts w:ascii="Times New Roman" w:hAnsi="Times New Roman" w:cs="Times New Roman"/>
                <w:sz w:val="20"/>
                <w:szCs w:val="20"/>
              </w:rPr>
              <w:t>/23</w:t>
            </w:r>
          </w:p>
        </w:tc>
        <w:tc>
          <w:tcPr>
            <w:tcW w:w="850" w:type="dxa"/>
            <w:vAlign w:val="center"/>
          </w:tcPr>
          <w:p w14:paraId="2198AB2B" w14:textId="71ECBF10" w:rsidR="00AE369D" w:rsidRPr="00703112" w:rsidRDefault="00AE369D" w:rsidP="001D345E">
            <w:pPr>
              <w:jc w:val="center"/>
              <w:rPr>
                <w:rFonts w:ascii="Times New Roman" w:hAnsi="Times New Roman" w:cs="Times New Roman"/>
                <w:sz w:val="20"/>
                <w:szCs w:val="20"/>
              </w:rPr>
            </w:pPr>
            <w:r w:rsidRPr="00703112">
              <w:rPr>
                <w:rFonts w:ascii="Times New Roman" w:hAnsi="Times New Roman" w:cs="Times New Roman"/>
                <w:sz w:val="20"/>
                <w:szCs w:val="20"/>
              </w:rPr>
              <w:t>4474</w:t>
            </w:r>
          </w:p>
        </w:tc>
        <w:tc>
          <w:tcPr>
            <w:tcW w:w="851" w:type="dxa"/>
            <w:vAlign w:val="center"/>
          </w:tcPr>
          <w:p w14:paraId="78EB58C6" w14:textId="36136C42" w:rsidR="00AE369D" w:rsidRPr="00703112" w:rsidRDefault="00AE369D" w:rsidP="001D345E">
            <w:pPr>
              <w:jc w:val="center"/>
              <w:rPr>
                <w:rFonts w:ascii="Times New Roman" w:hAnsi="Times New Roman" w:cs="Times New Roman"/>
                <w:sz w:val="20"/>
                <w:szCs w:val="20"/>
              </w:rPr>
            </w:pPr>
            <w:r w:rsidRPr="00703112">
              <w:rPr>
                <w:rFonts w:ascii="Times New Roman" w:hAnsi="Times New Roman" w:cs="Times New Roman"/>
                <w:sz w:val="20"/>
                <w:szCs w:val="20"/>
              </w:rPr>
              <w:t>239</w:t>
            </w:r>
          </w:p>
        </w:tc>
        <w:tc>
          <w:tcPr>
            <w:tcW w:w="850" w:type="dxa"/>
            <w:vAlign w:val="center"/>
          </w:tcPr>
          <w:p w14:paraId="41BB6BF9" w14:textId="04562FBA" w:rsidR="00AE369D" w:rsidRPr="00703112" w:rsidRDefault="00AE369D" w:rsidP="001D345E">
            <w:pPr>
              <w:jc w:val="center"/>
              <w:rPr>
                <w:rFonts w:ascii="Times New Roman" w:hAnsi="Times New Roman" w:cs="Times New Roman"/>
                <w:sz w:val="20"/>
                <w:szCs w:val="20"/>
              </w:rPr>
            </w:pPr>
            <w:r w:rsidRPr="00703112">
              <w:rPr>
                <w:rFonts w:ascii="Times New Roman" w:hAnsi="Times New Roman" w:cs="Times New Roman"/>
                <w:sz w:val="20"/>
                <w:szCs w:val="20"/>
              </w:rPr>
              <w:t>18,72</w:t>
            </w:r>
          </w:p>
        </w:tc>
      </w:tr>
      <w:tr w:rsidR="008E1625" w:rsidRPr="00703112" w14:paraId="31DE3390" w14:textId="4E29F79D" w:rsidTr="00560D46">
        <w:tc>
          <w:tcPr>
            <w:tcW w:w="1134" w:type="dxa"/>
            <w:shd w:val="clear" w:color="auto" w:fill="92D050"/>
          </w:tcPr>
          <w:p w14:paraId="2764A37A" w14:textId="2DDD1547" w:rsidR="00AE369D" w:rsidRPr="00703112" w:rsidRDefault="00AE369D" w:rsidP="00E9033D">
            <w:pPr>
              <w:jc w:val="both"/>
              <w:rPr>
                <w:rFonts w:ascii="Times New Roman" w:hAnsi="Times New Roman" w:cs="Times New Roman"/>
                <w:b/>
                <w:bCs/>
                <w:sz w:val="20"/>
                <w:szCs w:val="20"/>
              </w:rPr>
            </w:pPr>
            <w:r w:rsidRPr="00703112">
              <w:rPr>
                <w:rFonts w:ascii="Times New Roman" w:hAnsi="Times New Roman" w:cs="Times New Roman"/>
                <w:b/>
                <w:bCs/>
                <w:sz w:val="20"/>
                <w:szCs w:val="20"/>
              </w:rPr>
              <w:t>2020–2021</w:t>
            </w:r>
          </w:p>
        </w:tc>
        <w:tc>
          <w:tcPr>
            <w:tcW w:w="709" w:type="dxa"/>
            <w:vAlign w:val="center"/>
          </w:tcPr>
          <w:p w14:paraId="5AE04FDE" w14:textId="570B72B8" w:rsidR="00AE369D" w:rsidRPr="00703112" w:rsidRDefault="00AE369D" w:rsidP="001D345E">
            <w:pPr>
              <w:jc w:val="center"/>
              <w:rPr>
                <w:rFonts w:ascii="Times New Roman" w:hAnsi="Times New Roman" w:cs="Times New Roman"/>
                <w:sz w:val="20"/>
                <w:szCs w:val="20"/>
              </w:rPr>
            </w:pPr>
            <w:r w:rsidRPr="00703112">
              <w:rPr>
                <w:rFonts w:ascii="Times New Roman" w:hAnsi="Times New Roman" w:cs="Times New Roman"/>
                <w:sz w:val="20"/>
                <w:szCs w:val="20"/>
              </w:rPr>
              <w:t>18,07</w:t>
            </w:r>
          </w:p>
        </w:tc>
        <w:tc>
          <w:tcPr>
            <w:tcW w:w="1134" w:type="dxa"/>
            <w:vAlign w:val="center"/>
          </w:tcPr>
          <w:p w14:paraId="4974CF6C" w14:textId="5C9B58E6" w:rsidR="00AE369D" w:rsidRPr="00703112" w:rsidRDefault="00D0143C" w:rsidP="001D345E">
            <w:pPr>
              <w:jc w:val="center"/>
              <w:rPr>
                <w:rFonts w:ascii="Times New Roman" w:hAnsi="Times New Roman" w:cs="Times New Roman"/>
                <w:sz w:val="20"/>
                <w:szCs w:val="20"/>
              </w:rPr>
            </w:pPr>
            <w:r w:rsidRPr="00703112">
              <w:rPr>
                <w:rFonts w:ascii="Times New Roman" w:hAnsi="Times New Roman" w:cs="Times New Roman"/>
                <w:sz w:val="20"/>
                <w:szCs w:val="20"/>
              </w:rPr>
              <w:t>17,54</w:t>
            </w:r>
            <w:r w:rsidR="008E1625" w:rsidRPr="00703112">
              <w:rPr>
                <w:rFonts w:ascii="Times New Roman" w:hAnsi="Times New Roman" w:cs="Times New Roman"/>
                <w:sz w:val="20"/>
                <w:szCs w:val="20"/>
              </w:rPr>
              <w:t>/19,4</w:t>
            </w:r>
          </w:p>
        </w:tc>
        <w:tc>
          <w:tcPr>
            <w:tcW w:w="708" w:type="dxa"/>
            <w:vAlign w:val="center"/>
          </w:tcPr>
          <w:p w14:paraId="6A64DB9A" w14:textId="23CB4DCF" w:rsidR="00AE369D" w:rsidRPr="00703112" w:rsidRDefault="00AE369D" w:rsidP="001D345E">
            <w:pPr>
              <w:jc w:val="center"/>
              <w:rPr>
                <w:rFonts w:ascii="Times New Roman" w:hAnsi="Times New Roman" w:cs="Times New Roman"/>
                <w:sz w:val="20"/>
                <w:szCs w:val="20"/>
              </w:rPr>
            </w:pPr>
            <w:r w:rsidRPr="00703112">
              <w:rPr>
                <w:rFonts w:ascii="Times New Roman" w:hAnsi="Times New Roman" w:cs="Times New Roman"/>
                <w:sz w:val="20"/>
                <w:szCs w:val="20"/>
              </w:rPr>
              <w:t>19,38</w:t>
            </w:r>
          </w:p>
        </w:tc>
        <w:tc>
          <w:tcPr>
            <w:tcW w:w="1134" w:type="dxa"/>
            <w:vAlign w:val="center"/>
          </w:tcPr>
          <w:p w14:paraId="14BCF683" w14:textId="36B27BC4" w:rsidR="00AE369D" w:rsidRPr="00703112" w:rsidRDefault="00D0143C" w:rsidP="001D345E">
            <w:pPr>
              <w:jc w:val="center"/>
              <w:rPr>
                <w:rFonts w:ascii="Times New Roman" w:hAnsi="Times New Roman" w:cs="Times New Roman"/>
                <w:sz w:val="20"/>
                <w:szCs w:val="20"/>
              </w:rPr>
            </w:pPr>
            <w:r w:rsidRPr="00703112">
              <w:rPr>
                <w:rFonts w:ascii="Times New Roman" w:hAnsi="Times New Roman" w:cs="Times New Roman"/>
                <w:sz w:val="20"/>
                <w:szCs w:val="20"/>
              </w:rPr>
              <w:t>19,80</w:t>
            </w:r>
            <w:r w:rsidR="008E1625" w:rsidRPr="00703112">
              <w:rPr>
                <w:rFonts w:ascii="Times New Roman" w:hAnsi="Times New Roman" w:cs="Times New Roman"/>
                <w:sz w:val="20"/>
                <w:szCs w:val="20"/>
              </w:rPr>
              <w:t>/20,9</w:t>
            </w:r>
          </w:p>
        </w:tc>
        <w:tc>
          <w:tcPr>
            <w:tcW w:w="851" w:type="dxa"/>
            <w:vAlign w:val="center"/>
          </w:tcPr>
          <w:p w14:paraId="3A4988A0" w14:textId="70234939" w:rsidR="00AE369D" w:rsidRPr="00703112" w:rsidRDefault="00AE369D" w:rsidP="001D345E">
            <w:pPr>
              <w:jc w:val="center"/>
              <w:rPr>
                <w:rFonts w:ascii="Times New Roman" w:hAnsi="Times New Roman" w:cs="Times New Roman"/>
                <w:sz w:val="20"/>
                <w:szCs w:val="20"/>
              </w:rPr>
            </w:pPr>
            <w:r w:rsidRPr="00703112">
              <w:rPr>
                <w:rFonts w:ascii="Times New Roman" w:hAnsi="Times New Roman" w:cs="Times New Roman"/>
                <w:sz w:val="20"/>
                <w:szCs w:val="20"/>
              </w:rPr>
              <w:t>23,17</w:t>
            </w:r>
          </w:p>
        </w:tc>
        <w:tc>
          <w:tcPr>
            <w:tcW w:w="1134" w:type="dxa"/>
            <w:vAlign w:val="center"/>
          </w:tcPr>
          <w:p w14:paraId="5F7A5EC3" w14:textId="4B46DB08" w:rsidR="00AE369D" w:rsidRPr="00703112" w:rsidRDefault="00D0143C" w:rsidP="001D345E">
            <w:pPr>
              <w:jc w:val="center"/>
              <w:rPr>
                <w:rFonts w:ascii="Times New Roman" w:hAnsi="Times New Roman" w:cs="Times New Roman"/>
                <w:sz w:val="20"/>
                <w:szCs w:val="20"/>
              </w:rPr>
            </w:pPr>
            <w:r w:rsidRPr="00703112">
              <w:rPr>
                <w:rFonts w:ascii="Times New Roman" w:hAnsi="Times New Roman" w:cs="Times New Roman"/>
                <w:sz w:val="20"/>
                <w:szCs w:val="20"/>
              </w:rPr>
              <w:t>22,17</w:t>
            </w:r>
            <w:r w:rsidR="008E1625" w:rsidRPr="00703112">
              <w:rPr>
                <w:rFonts w:ascii="Times New Roman" w:hAnsi="Times New Roman" w:cs="Times New Roman"/>
                <w:sz w:val="20"/>
                <w:szCs w:val="20"/>
              </w:rPr>
              <w:t>/22,7</w:t>
            </w:r>
          </w:p>
        </w:tc>
        <w:tc>
          <w:tcPr>
            <w:tcW w:w="850" w:type="dxa"/>
            <w:vAlign w:val="center"/>
          </w:tcPr>
          <w:p w14:paraId="320B2842" w14:textId="764F68F4" w:rsidR="00AE369D" w:rsidRPr="00703112" w:rsidRDefault="00AE369D" w:rsidP="001D345E">
            <w:pPr>
              <w:jc w:val="center"/>
              <w:rPr>
                <w:rFonts w:ascii="Times New Roman" w:hAnsi="Times New Roman" w:cs="Times New Roman"/>
                <w:sz w:val="20"/>
                <w:szCs w:val="20"/>
              </w:rPr>
            </w:pPr>
            <w:r w:rsidRPr="00703112">
              <w:rPr>
                <w:rFonts w:ascii="Times New Roman" w:hAnsi="Times New Roman" w:cs="Times New Roman"/>
                <w:sz w:val="20"/>
                <w:szCs w:val="20"/>
              </w:rPr>
              <w:t>4379</w:t>
            </w:r>
          </w:p>
        </w:tc>
        <w:tc>
          <w:tcPr>
            <w:tcW w:w="851" w:type="dxa"/>
            <w:vAlign w:val="center"/>
          </w:tcPr>
          <w:p w14:paraId="7114466A" w14:textId="0B4551AB" w:rsidR="00AE369D" w:rsidRPr="00703112" w:rsidRDefault="00AE369D" w:rsidP="001D345E">
            <w:pPr>
              <w:jc w:val="center"/>
              <w:rPr>
                <w:rFonts w:ascii="Times New Roman" w:hAnsi="Times New Roman" w:cs="Times New Roman"/>
                <w:sz w:val="20"/>
                <w:szCs w:val="20"/>
              </w:rPr>
            </w:pPr>
            <w:r w:rsidRPr="00703112">
              <w:rPr>
                <w:rFonts w:ascii="Times New Roman" w:hAnsi="Times New Roman" w:cs="Times New Roman"/>
                <w:sz w:val="20"/>
                <w:szCs w:val="20"/>
              </w:rPr>
              <w:t>227</w:t>
            </w:r>
          </w:p>
        </w:tc>
        <w:tc>
          <w:tcPr>
            <w:tcW w:w="850" w:type="dxa"/>
            <w:vAlign w:val="center"/>
          </w:tcPr>
          <w:p w14:paraId="3B0D18CE" w14:textId="793E349C" w:rsidR="00AE369D" w:rsidRPr="00703112" w:rsidRDefault="00AE369D" w:rsidP="001D345E">
            <w:pPr>
              <w:jc w:val="center"/>
              <w:rPr>
                <w:rFonts w:ascii="Times New Roman" w:hAnsi="Times New Roman" w:cs="Times New Roman"/>
                <w:sz w:val="20"/>
                <w:szCs w:val="20"/>
              </w:rPr>
            </w:pPr>
            <w:r w:rsidRPr="00703112">
              <w:rPr>
                <w:rFonts w:ascii="Times New Roman" w:hAnsi="Times New Roman" w:cs="Times New Roman"/>
                <w:sz w:val="20"/>
                <w:szCs w:val="20"/>
              </w:rPr>
              <w:t>19,29</w:t>
            </w:r>
          </w:p>
        </w:tc>
      </w:tr>
      <w:tr w:rsidR="008E1625" w:rsidRPr="00703112" w14:paraId="746CB38E" w14:textId="007D575A" w:rsidTr="00560D46">
        <w:tc>
          <w:tcPr>
            <w:tcW w:w="1134" w:type="dxa"/>
            <w:shd w:val="clear" w:color="auto" w:fill="92D050"/>
          </w:tcPr>
          <w:p w14:paraId="346CFA3F" w14:textId="0BCF3D1D" w:rsidR="00AE369D" w:rsidRPr="00703112" w:rsidRDefault="00AE369D" w:rsidP="00E9033D">
            <w:pPr>
              <w:jc w:val="both"/>
              <w:rPr>
                <w:rFonts w:ascii="Times New Roman" w:hAnsi="Times New Roman" w:cs="Times New Roman"/>
                <w:b/>
                <w:bCs/>
                <w:sz w:val="20"/>
                <w:szCs w:val="20"/>
              </w:rPr>
            </w:pPr>
            <w:r w:rsidRPr="00703112">
              <w:rPr>
                <w:rFonts w:ascii="Times New Roman" w:hAnsi="Times New Roman" w:cs="Times New Roman"/>
                <w:b/>
                <w:bCs/>
                <w:sz w:val="20"/>
                <w:szCs w:val="20"/>
              </w:rPr>
              <w:t>2021–2022</w:t>
            </w:r>
          </w:p>
        </w:tc>
        <w:tc>
          <w:tcPr>
            <w:tcW w:w="709" w:type="dxa"/>
            <w:vAlign w:val="center"/>
          </w:tcPr>
          <w:p w14:paraId="53C9220B" w14:textId="5D05FEC4" w:rsidR="00AE369D" w:rsidRPr="00703112" w:rsidRDefault="00AE369D" w:rsidP="001D345E">
            <w:pPr>
              <w:jc w:val="center"/>
              <w:rPr>
                <w:rFonts w:ascii="Times New Roman" w:hAnsi="Times New Roman" w:cs="Times New Roman"/>
                <w:b/>
                <w:bCs/>
                <w:sz w:val="20"/>
                <w:szCs w:val="20"/>
              </w:rPr>
            </w:pPr>
            <w:r w:rsidRPr="00703112">
              <w:rPr>
                <w:rFonts w:ascii="Times New Roman" w:hAnsi="Times New Roman" w:cs="Times New Roman"/>
                <w:b/>
                <w:bCs/>
                <w:sz w:val="20"/>
                <w:szCs w:val="20"/>
              </w:rPr>
              <w:t>18,28</w:t>
            </w:r>
          </w:p>
        </w:tc>
        <w:tc>
          <w:tcPr>
            <w:tcW w:w="1134" w:type="dxa"/>
            <w:vAlign w:val="center"/>
          </w:tcPr>
          <w:p w14:paraId="1DE5FD4D" w14:textId="778AC2F0" w:rsidR="00AE369D" w:rsidRPr="00703112" w:rsidRDefault="00D0143C" w:rsidP="001D345E">
            <w:pPr>
              <w:jc w:val="center"/>
              <w:rPr>
                <w:rFonts w:ascii="Times New Roman" w:hAnsi="Times New Roman" w:cs="Times New Roman"/>
                <w:sz w:val="20"/>
                <w:szCs w:val="20"/>
              </w:rPr>
            </w:pPr>
            <w:r w:rsidRPr="00703112">
              <w:rPr>
                <w:rFonts w:ascii="Times New Roman" w:hAnsi="Times New Roman" w:cs="Times New Roman"/>
                <w:sz w:val="20"/>
                <w:szCs w:val="20"/>
              </w:rPr>
              <w:t>n. d.</w:t>
            </w:r>
            <w:r w:rsidR="008E1625" w:rsidRPr="00703112">
              <w:rPr>
                <w:rFonts w:ascii="Times New Roman" w:hAnsi="Times New Roman" w:cs="Times New Roman"/>
                <w:sz w:val="20"/>
                <w:szCs w:val="20"/>
              </w:rPr>
              <w:t>/19,8</w:t>
            </w:r>
          </w:p>
        </w:tc>
        <w:tc>
          <w:tcPr>
            <w:tcW w:w="708" w:type="dxa"/>
            <w:vAlign w:val="center"/>
          </w:tcPr>
          <w:p w14:paraId="662BF40F" w14:textId="2146382E" w:rsidR="00AE369D" w:rsidRPr="00703112" w:rsidRDefault="00AE369D" w:rsidP="001D345E">
            <w:pPr>
              <w:jc w:val="center"/>
              <w:rPr>
                <w:rFonts w:ascii="Times New Roman" w:hAnsi="Times New Roman" w:cs="Times New Roman"/>
                <w:b/>
                <w:bCs/>
                <w:sz w:val="20"/>
                <w:szCs w:val="20"/>
              </w:rPr>
            </w:pPr>
            <w:r w:rsidRPr="00703112">
              <w:rPr>
                <w:rFonts w:ascii="Times New Roman" w:hAnsi="Times New Roman" w:cs="Times New Roman"/>
                <w:b/>
                <w:bCs/>
                <w:sz w:val="20"/>
                <w:szCs w:val="20"/>
              </w:rPr>
              <w:t>19,87</w:t>
            </w:r>
          </w:p>
        </w:tc>
        <w:tc>
          <w:tcPr>
            <w:tcW w:w="1134" w:type="dxa"/>
            <w:vAlign w:val="center"/>
          </w:tcPr>
          <w:p w14:paraId="179DD6E2" w14:textId="666C0309" w:rsidR="00AE369D" w:rsidRPr="00703112" w:rsidRDefault="00D0143C" w:rsidP="001D345E">
            <w:pPr>
              <w:jc w:val="center"/>
              <w:rPr>
                <w:rFonts w:ascii="Times New Roman" w:hAnsi="Times New Roman" w:cs="Times New Roman"/>
                <w:sz w:val="20"/>
                <w:szCs w:val="20"/>
              </w:rPr>
            </w:pPr>
            <w:r w:rsidRPr="00703112">
              <w:rPr>
                <w:rFonts w:ascii="Times New Roman" w:hAnsi="Times New Roman" w:cs="Times New Roman"/>
                <w:sz w:val="20"/>
                <w:szCs w:val="20"/>
              </w:rPr>
              <w:t>n. d.</w:t>
            </w:r>
            <w:r w:rsidR="008E1625" w:rsidRPr="00703112">
              <w:rPr>
                <w:rFonts w:ascii="Times New Roman" w:hAnsi="Times New Roman" w:cs="Times New Roman"/>
                <w:sz w:val="20"/>
                <w:szCs w:val="20"/>
              </w:rPr>
              <w:t>/21,9</w:t>
            </w:r>
          </w:p>
        </w:tc>
        <w:tc>
          <w:tcPr>
            <w:tcW w:w="851" w:type="dxa"/>
            <w:vAlign w:val="center"/>
          </w:tcPr>
          <w:p w14:paraId="3F3ECB26" w14:textId="3049BB29" w:rsidR="00AE369D" w:rsidRPr="00703112" w:rsidRDefault="00AE369D" w:rsidP="001D345E">
            <w:pPr>
              <w:jc w:val="center"/>
              <w:rPr>
                <w:rFonts w:ascii="Times New Roman" w:hAnsi="Times New Roman" w:cs="Times New Roman"/>
                <w:sz w:val="20"/>
                <w:szCs w:val="20"/>
              </w:rPr>
            </w:pPr>
            <w:r w:rsidRPr="00703112">
              <w:rPr>
                <w:rFonts w:ascii="Times New Roman" w:hAnsi="Times New Roman" w:cs="Times New Roman"/>
                <w:sz w:val="20"/>
                <w:szCs w:val="20"/>
              </w:rPr>
              <w:t>23,13</w:t>
            </w:r>
          </w:p>
        </w:tc>
        <w:tc>
          <w:tcPr>
            <w:tcW w:w="1134" w:type="dxa"/>
            <w:vAlign w:val="center"/>
          </w:tcPr>
          <w:p w14:paraId="29643393" w14:textId="4B3BAC1E" w:rsidR="00AE369D" w:rsidRPr="00703112" w:rsidRDefault="00D0143C" w:rsidP="001D345E">
            <w:pPr>
              <w:jc w:val="center"/>
              <w:rPr>
                <w:rFonts w:ascii="Times New Roman" w:hAnsi="Times New Roman" w:cs="Times New Roman"/>
                <w:sz w:val="20"/>
                <w:szCs w:val="20"/>
              </w:rPr>
            </w:pPr>
            <w:r w:rsidRPr="00703112">
              <w:rPr>
                <w:rFonts w:ascii="Times New Roman" w:hAnsi="Times New Roman" w:cs="Times New Roman"/>
                <w:sz w:val="20"/>
                <w:szCs w:val="20"/>
              </w:rPr>
              <w:t>n. d.</w:t>
            </w:r>
            <w:r w:rsidR="008E1625" w:rsidRPr="00703112">
              <w:rPr>
                <w:rFonts w:ascii="Times New Roman" w:hAnsi="Times New Roman" w:cs="Times New Roman"/>
                <w:sz w:val="20"/>
                <w:szCs w:val="20"/>
              </w:rPr>
              <w:t>/25,1</w:t>
            </w:r>
          </w:p>
        </w:tc>
        <w:tc>
          <w:tcPr>
            <w:tcW w:w="850" w:type="dxa"/>
            <w:vAlign w:val="center"/>
          </w:tcPr>
          <w:p w14:paraId="670459A1" w14:textId="74923E12" w:rsidR="00AE369D" w:rsidRPr="00703112" w:rsidRDefault="00AE369D" w:rsidP="001D345E">
            <w:pPr>
              <w:jc w:val="center"/>
              <w:rPr>
                <w:rFonts w:ascii="Times New Roman" w:hAnsi="Times New Roman" w:cs="Times New Roman"/>
                <w:sz w:val="20"/>
                <w:szCs w:val="20"/>
              </w:rPr>
            </w:pPr>
            <w:r w:rsidRPr="00703112">
              <w:rPr>
                <w:rFonts w:ascii="Times New Roman" w:hAnsi="Times New Roman" w:cs="Times New Roman"/>
                <w:sz w:val="20"/>
                <w:szCs w:val="20"/>
              </w:rPr>
              <w:t>4394</w:t>
            </w:r>
          </w:p>
        </w:tc>
        <w:tc>
          <w:tcPr>
            <w:tcW w:w="851" w:type="dxa"/>
            <w:vAlign w:val="center"/>
          </w:tcPr>
          <w:p w14:paraId="2CEF53C0" w14:textId="56129277" w:rsidR="00AE369D" w:rsidRPr="00703112" w:rsidRDefault="00AE369D" w:rsidP="001D345E">
            <w:pPr>
              <w:jc w:val="center"/>
              <w:rPr>
                <w:rFonts w:ascii="Times New Roman" w:hAnsi="Times New Roman" w:cs="Times New Roman"/>
                <w:sz w:val="20"/>
                <w:szCs w:val="20"/>
              </w:rPr>
            </w:pPr>
            <w:r w:rsidRPr="00703112">
              <w:rPr>
                <w:rFonts w:ascii="Times New Roman" w:hAnsi="Times New Roman" w:cs="Times New Roman"/>
                <w:sz w:val="20"/>
                <w:szCs w:val="20"/>
              </w:rPr>
              <w:t>224</w:t>
            </w:r>
          </w:p>
        </w:tc>
        <w:tc>
          <w:tcPr>
            <w:tcW w:w="850" w:type="dxa"/>
            <w:vAlign w:val="center"/>
          </w:tcPr>
          <w:p w14:paraId="638CDA3B" w14:textId="619B1AFE" w:rsidR="00AE369D" w:rsidRPr="00703112" w:rsidRDefault="00AE369D" w:rsidP="001D345E">
            <w:pPr>
              <w:jc w:val="center"/>
              <w:rPr>
                <w:rFonts w:ascii="Times New Roman" w:hAnsi="Times New Roman" w:cs="Times New Roman"/>
                <w:b/>
                <w:bCs/>
                <w:sz w:val="20"/>
                <w:szCs w:val="20"/>
              </w:rPr>
            </w:pPr>
            <w:r w:rsidRPr="00703112">
              <w:rPr>
                <w:rFonts w:ascii="Times New Roman" w:hAnsi="Times New Roman" w:cs="Times New Roman"/>
                <w:b/>
                <w:bCs/>
                <w:sz w:val="20"/>
                <w:szCs w:val="20"/>
              </w:rPr>
              <w:t>19,62</w:t>
            </w:r>
          </w:p>
        </w:tc>
      </w:tr>
    </w:tbl>
    <w:p w14:paraId="5B9E2534" w14:textId="4F9EA008" w:rsidR="008E1625" w:rsidRPr="00703112" w:rsidRDefault="008E1625" w:rsidP="00E9033D">
      <w:pPr>
        <w:spacing w:after="0" w:line="240" w:lineRule="auto"/>
        <w:ind w:left="-567" w:firstLine="1418"/>
        <w:jc w:val="both"/>
        <w:rPr>
          <w:rFonts w:ascii="Times New Roman" w:hAnsi="Times New Roman" w:cs="Times New Roman"/>
          <w:sz w:val="16"/>
          <w:szCs w:val="16"/>
        </w:rPr>
      </w:pPr>
      <w:r w:rsidRPr="00703112">
        <w:rPr>
          <w:rFonts w:ascii="Times New Roman" w:hAnsi="Times New Roman" w:cs="Times New Roman"/>
          <w:sz w:val="16"/>
          <w:szCs w:val="16"/>
        </w:rPr>
        <w:t>*Didžiosios kaimiškos savivaldybės</w:t>
      </w:r>
    </w:p>
    <w:p w14:paraId="48E6D726" w14:textId="77777777" w:rsidR="0095030E" w:rsidRPr="00703112" w:rsidRDefault="0095030E" w:rsidP="000A3119">
      <w:pPr>
        <w:spacing w:after="0" w:line="240" w:lineRule="auto"/>
        <w:ind w:firstLine="851"/>
        <w:jc w:val="both"/>
        <w:rPr>
          <w:rFonts w:ascii="Times New Roman" w:hAnsi="Times New Roman" w:cs="Times New Roman"/>
          <w:sz w:val="24"/>
          <w:szCs w:val="24"/>
        </w:rPr>
      </w:pPr>
    </w:p>
    <w:p w14:paraId="079B189C" w14:textId="38AFBCB2" w:rsidR="00825C36" w:rsidRPr="00703112" w:rsidRDefault="008E0BF0" w:rsidP="000A3119">
      <w:pPr>
        <w:spacing w:after="0" w:line="240" w:lineRule="auto"/>
        <w:ind w:firstLine="851"/>
        <w:jc w:val="both"/>
        <w:rPr>
          <w:rFonts w:ascii="Times New Roman" w:hAnsi="Times New Roman" w:cs="Times New Roman"/>
          <w:sz w:val="24"/>
          <w:szCs w:val="24"/>
        </w:rPr>
      </w:pPr>
      <w:r w:rsidRPr="00703112">
        <w:rPr>
          <w:rFonts w:ascii="Times New Roman" w:hAnsi="Times New Roman" w:cs="Times New Roman"/>
          <w:sz w:val="24"/>
          <w:szCs w:val="24"/>
        </w:rPr>
        <w:t>Nuo 2019</w:t>
      </w:r>
      <w:r w:rsidR="000A3119" w:rsidRPr="00703112">
        <w:rPr>
          <w:rFonts w:ascii="Times New Roman" w:hAnsi="Times New Roman" w:cs="Times New Roman"/>
          <w:sz w:val="24"/>
          <w:szCs w:val="24"/>
        </w:rPr>
        <w:t xml:space="preserve">–2020 m. m. </w:t>
      </w:r>
      <w:r w:rsidRPr="00703112">
        <w:rPr>
          <w:rFonts w:ascii="Times New Roman" w:hAnsi="Times New Roman" w:cs="Times New Roman"/>
          <w:sz w:val="24"/>
          <w:szCs w:val="24"/>
        </w:rPr>
        <w:t xml:space="preserve"> m. iki 2021</w:t>
      </w:r>
      <w:r w:rsidR="000A3119" w:rsidRPr="00703112">
        <w:rPr>
          <w:rFonts w:ascii="Times New Roman" w:hAnsi="Times New Roman" w:cs="Times New Roman"/>
          <w:sz w:val="24"/>
          <w:szCs w:val="24"/>
        </w:rPr>
        <w:t>–2022 m. m.</w:t>
      </w:r>
      <w:r w:rsidRPr="00703112">
        <w:rPr>
          <w:rFonts w:ascii="Times New Roman" w:hAnsi="Times New Roman" w:cs="Times New Roman"/>
          <w:sz w:val="24"/>
          <w:szCs w:val="24"/>
        </w:rPr>
        <w:t xml:space="preserve"> vidutinis mokinių skaičius klasės komplekte padidėjo 0,9 mokinio. Ir pradinio, ir pagrindinio ugdymo klasėse mokinių skaičius </w:t>
      </w:r>
      <w:r w:rsidR="000A3119" w:rsidRPr="00703112">
        <w:rPr>
          <w:rFonts w:ascii="Times New Roman" w:hAnsi="Times New Roman" w:cs="Times New Roman"/>
          <w:sz w:val="24"/>
          <w:szCs w:val="24"/>
        </w:rPr>
        <w:t>d</w:t>
      </w:r>
      <w:r w:rsidRPr="00703112">
        <w:rPr>
          <w:rFonts w:ascii="Times New Roman" w:hAnsi="Times New Roman" w:cs="Times New Roman"/>
          <w:sz w:val="24"/>
          <w:szCs w:val="24"/>
        </w:rPr>
        <w:t>i</w:t>
      </w:r>
      <w:r w:rsidR="000A3119" w:rsidRPr="00703112">
        <w:rPr>
          <w:rFonts w:ascii="Times New Roman" w:hAnsi="Times New Roman" w:cs="Times New Roman"/>
          <w:sz w:val="24"/>
          <w:szCs w:val="24"/>
        </w:rPr>
        <w:t>d</w:t>
      </w:r>
      <w:r w:rsidRPr="00703112">
        <w:rPr>
          <w:rFonts w:ascii="Times New Roman" w:hAnsi="Times New Roman" w:cs="Times New Roman"/>
          <w:sz w:val="24"/>
          <w:szCs w:val="24"/>
        </w:rPr>
        <w:t>ėj</w:t>
      </w:r>
      <w:r w:rsidR="000A3119" w:rsidRPr="00703112">
        <w:rPr>
          <w:rFonts w:ascii="Times New Roman" w:hAnsi="Times New Roman" w:cs="Times New Roman"/>
          <w:sz w:val="24"/>
          <w:szCs w:val="24"/>
        </w:rPr>
        <w:t>o</w:t>
      </w:r>
      <w:r w:rsidRPr="00703112">
        <w:rPr>
          <w:rFonts w:ascii="Times New Roman" w:hAnsi="Times New Roman" w:cs="Times New Roman"/>
          <w:sz w:val="24"/>
          <w:szCs w:val="24"/>
        </w:rPr>
        <w:t xml:space="preserve"> kasmet (lyginamuoju laikotarpiu), tačiau vidurinio ugdymo klasėse</w:t>
      </w:r>
      <w:r w:rsidR="000A3119" w:rsidRPr="00703112">
        <w:rPr>
          <w:rFonts w:ascii="Times New Roman" w:hAnsi="Times New Roman" w:cs="Times New Roman"/>
          <w:sz w:val="24"/>
          <w:szCs w:val="24"/>
        </w:rPr>
        <w:t xml:space="preserve">  mokinių skaičius nežymiai</w:t>
      </w:r>
      <w:r w:rsidR="001453D2" w:rsidRPr="00703112">
        <w:rPr>
          <w:rFonts w:ascii="Times New Roman" w:hAnsi="Times New Roman" w:cs="Times New Roman"/>
          <w:sz w:val="24"/>
          <w:szCs w:val="24"/>
        </w:rPr>
        <w:t xml:space="preserve"> </w:t>
      </w:r>
      <w:r w:rsidR="000A3119" w:rsidRPr="00703112">
        <w:rPr>
          <w:rFonts w:ascii="Times New Roman" w:hAnsi="Times New Roman" w:cs="Times New Roman"/>
          <w:sz w:val="24"/>
          <w:szCs w:val="24"/>
        </w:rPr>
        <w:t xml:space="preserve">mažėjo </w:t>
      </w:r>
      <w:r w:rsidR="001453D2" w:rsidRPr="00703112">
        <w:rPr>
          <w:rFonts w:ascii="Times New Roman" w:hAnsi="Times New Roman" w:cs="Times New Roman"/>
          <w:sz w:val="24"/>
          <w:szCs w:val="24"/>
        </w:rPr>
        <w:t xml:space="preserve">– </w:t>
      </w:r>
      <w:r w:rsidR="000A3119" w:rsidRPr="00703112">
        <w:rPr>
          <w:rFonts w:ascii="Times New Roman" w:hAnsi="Times New Roman" w:cs="Times New Roman"/>
          <w:sz w:val="24"/>
          <w:szCs w:val="24"/>
        </w:rPr>
        <w:t>0,04 mokinio.</w:t>
      </w:r>
    </w:p>
    <w:p w14:paraId="3651F991" w14:textId="6EE493B0" w:rsidR="000A3119" w:rsidRPr="00703112" w:rsidRDefault="000A3119" w:rsidP="000A3119">
      <w:pPr>
        <w:spacing w:after="0" w:line="240" w:lineRule="auto"/>
        <w:ind w:firstLine="851"/>
        <w:jc w:val="both"/>
        <w:rPr>
          <w:rFonts w:ascii="Times New Roman" w:hAnsi="Times New Roman" w:cs="Times New Roman"/>
          <w:sz w:val="24"/>
          <w:szCs w:val="24"/>
        </w:rPr>
      </w:pPr>
      <w:r w:rsidRPr="00703112">
        <w:rPr>
          <w:rFonts w:ascii="Times New Roman" w:hAnsi="Times New Roman" w:cs="Times New Roman"/>
          <w:sz w:val="24"/>
          <w:szCs w:val="24"/>
        </w:rPr>
        <w:t>Pažymėtina, kad mažų</w:t>
      </w:r>
      <w:r w:rsidR="00DB653D" w:rsidRPr="00703112">
        <w:rPr>
          <w:rFonts w:ascii="Times New Roman" w:hAnsi="Times New Roman" w:cs="Times New Roman"/>
          <w:sz w:val="24"/>
          <w:szCs w:val="24"/>
        </w:rPr>
        <w:t xml:space="preserve"> klasių komplektų rajono mokyklose nėra, o dideli klasių komplektai (sukomplektuota po 25 mokinius), 2021–2022 m. m. yra suformuoti Šilutės r. Žemaičių Naumiesčio mokyklos-darželio 3 ir 4 klasėse. </w:t>
      </w:r>
    </w:p>
    <w:p w14:paraId="0C7CB9BD" w14:textId="77777777" w:rsidR="00C80398" w:rsidRPr="00703112" w:rsidRDefault="00C80398" w:rsidP="004E0632">
      <w:pPr>
        <w:pStyle w:val="Sraopastraipa"/>
        <w:spacing w:after="0" w:line="240" w:lineRule="auto"/>
        <w:ind w:left="851"/>
        <w:jc w:val="both"/>
        <w:rPr>
          <w:rFonts w:ascii="Times New Roman" w:hAnsi="Times New Roman" w:cs="Times New Roman"/>
          <w:b/>
          <w:bCs/>
          <w:sz w:val="24"/>
          <w:szCs w:val="24"/>
        </w:rPr>
      </w:pPr>
    </w:p>
    <w:p w14:paraId="235FAAC1" w14:textId="7369251F" w:rsidR="004E0632" w:rsidRPr="00703112" w:rsidRDefault="001E562A" w:rsidP="004E0632">
      <w:pPr>
        <w:pStyle w:val="Sraopastraipa"/>
        <w:spacing w:after="0" w:line="240" w:lineRule="auto"/>
        <w:ind w:left="851"/>
        <w:jc w:val="both"/>
        <w:rPr>
          <w:rFonts w:ascii="Times New Roman" w:hAnsi="Times New Roman" w:cs="Times New Roman"/>
          <w:b/>
          <w:bCs/>
          <w:sz w:val="24"/>
          <w:szCs w:val="24"/>
        </w:rPr>
      </w:pPr>
      <w:r>
        <w:rPr>
          <w:rFonts w:ascii="Times New Roman" w:hAnsi="Times New Roman" w:cs="Times New Roman"/>
          <w:b/>
          <w:bCs/>
          <w:sz w:val="24"/>
          <w:szCs w:val="24"/>
        </w:rPr>
        <w:t>5</w:t>
      </w:r>
      <w:r w:rsidR="004E0632" w:rsidRPr="00703112">
        <w:rPr>
          <w:rFonts w:ascii="Times New Roman" w:hAnsi="Times New Roman" w:cs="Times New Roman"/>
          <w:b/>
          <w:bCs/>
          <w:sz w:val="24"/>
          <w:szCs w:val="24"/>
        </w:rPr>
        <w:t xml:space="preserve"> lentelė. Jungtinės klasės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5"/>
        <w:gridCol w:w="992"/>
        <w:gridCol w:w="1417"/>
        <w:gridCol w:w="1276"/>
        <w:gridCol w:w="1559"/>
        <w:gridCol w:w="1276"/>
        <w:gridCol w:w="1418"/>
      </w:tblGrid>
      <w:tr w:rsidR="00382CA8" w:rsidRPr="00703112" w14:paraId="7215D621" w14:textId="77777777" w:rsidTr="002129F0">
        <w:trPr>
          <w:trHeight w:val="153"/>
        </w:trPr>
        <w:tc>
          <w:tcPr>
            <w:tcW w:w="9493" w:type="dxa"/>
            <w:gridSpan w:val="7"/>
            <w:shd w:val="clear" w:color="auto" w:fill="FFC000"/>
          </w:tcPr>
          <w:p w14:paraId="16B67E3E" w14:textId="5731ABF5" w:rsidR="00382CA8" w:rsidRPr="00703112" w:rsidRDefault="00382CA8" w:rsidP="004E0632">
            <w:pPr>
              <w:spacing w:after="0" w:line="240" w:lineRule="auto"/>
              <w:jc w:val="center"/>
              <w:rPr>
                <w:rFonts w:ascii="Times New Roman" w:eastAsia="Times New Roman" w:hAnsi="Times New Roman" w:cs="Times New Roman"/>
                <w:lang w:eastAsia="lt-LT"/>
              </w:rPr>
            </w:pPr>
            <w:r w:rsidRPr="00703112">
              <w:rPr>
                <w:rFonts w:ascii="Times New Roman" w:eastAsia="Times New Roman" w:hAnsi="Times New Roman" w:cs="Times New Roman"/>
                <w:b/>
                <w:lang w:eastAsia="lt-LT"/>
              </w:rPr>
              <w:t>Jungtinių klasių komplektai*</w:t>
            </w:r>
          </w:p>
        </w:tc>
      </w:tr>
      <w:tr w:rsidR="00912B05" w:rsidRPr="00703112" w14:paraId="2023681B" w14:textId="77777777" w:rsidTr="00912B05">
        <w:trPr>
          <w:trHeight w:val="315"/>
        </w:trPr>
        <w:tc>
          <w:tcPr>
            <w:tcW w:w="1555" w:type="dxa"/>
            <w:shd w:val="clear" w:color="auto" w:fill="92D050"/>
          </w:tcPr>
          <w:p w14:paraId="3EA5DB4F" w14:textId="77777777" w:rsidR="00912B05" w:rsidRPr="00703112" w:rsidRDefault="00912B05" w:rsidP="00E44715">
            <w:pPr>
              <w:spacing w:after="0" w:line="240" w:lineRule="auto"/>
              <w:jc w:val="center"/>
              <w:rPr>
                <w:rFonts w:ascii="Times New Roman" w:eastAsia="Times New Roman" w:hAnsi="Times New Roman" w:cs="Times New Roman"/>
                <w:b/>
                <w:bCs/>
                <w:sz w:val="24"/>
                <w:szCs w:val="24"/>
                <w:lang w:eastAsia="lt-LT"/>
              </w:rPr>
            </w:pPr>
          </w:p>
        </w:tc>
        <w:tc>
          <w:tcPr>
            <w:tcW w:w="2409" w:type="dxa"/>
            <w:gridSpan w:val="2"/>
            <w:shd w:val="clear" w:color="auto" w:fill="92D050"/>
            <w:tcMar>
              <w:top w:w="30" w:type="dxa"/>
              <w:left w:w="45" w:type="dxa"/>
              <w:bottom w:w="30" w:type="dxa"/>
              <w:right w:w="45" w:type="dxa"/>
            </w:tcMar>
            <w:vAlign w:val="center"/>
            <w:hideMark/>
          </w:tcPr>
          <w:p w14:paraId="4AC4A660" w14:textId="31080A05" w:rsidR="00912B05" w:rsidRPr="00703112" w:rsidRDefault="00912B05" w:rsidP="00E44715">
            <w:pPr>
              <w:spacing w:after="0" w:line="240" w:lineRule="auto"/>
              <w:jc w:val="center"/>
              <w:rPr>
                <w:rFonts w:ascii="Times New Roman" w:eastAsia="Times New Roman" w:hAnsi="Times New Roman" w:cs="Times New Roman"/>
                <w:b/>
                <w:bCs/>
                <w:lang w:eastAsia="lt-LT"/>
              </w:rPr>
            </w:pPr>
            <w:r w:rsidRPr="00703112">
              <w:rPr>
                <w:rFonts w:ascii="Times New Roman" w:eastAsia="Times New Roman" w:hAnsi="Times New Roman" w:cs="Times New Roman"/>
                <w:b/>
                <w:bCs/>
                <w:lang w:eastAsia="lt-LT"/>
              </w:rPr>
              <w:t>1–4 kl.</w:t>
            </w:r>
          </w:p>
        </w:tc>
        <w:tc>
          <w:tcPr>
            <w:tcW w:w="2835" w:type="dxa"/>
            <w:gridSpan w:val="2"/>
            <w:shd w:val="clear" w:color="auto" w:fill="92D050"/>
            <w:tcMar>
              <w:top w:w="30" w:type="dxa"/>
              <w:left w:w="45" w:type="dxa"/>
              <w:bottom w:w="30" w:type="dxa"/>
              <w:right w:w="45" w:type="dxa"/>
            </w:tcMar>
            <w:vAlign w:val="center"/>
            <w:hideMark/>
          </w:tcPr>
          <w:p w14:paraId="752F8A69" w14:textId="7860AB1A" w:rsidR="00912B05" w:rsidRPr="00703112" w:rsidRDefault="00912B05" w:rsidP="00E44715">
            <w:pPr>
              <w:spacing w:after="0" w:line="240" w:lineRule="auto"/>
              <w:jc w:val="center"/>
              <w:rPr>
                <w:rFonts w:ascii="Times New Roman" w:eastAsia="Times New Roman" w:hAnsi="Times New Roman" w:cs="Times New Roman"/>
                <w:b/>
                <w:bCs/>
                <w:lang w:eastAsia="lt-LT"/>
              </w:rPr>
            </w:pPr>
            <w:r w:rsidRPr="00703112">
              <w:rPr>
                <w:rFonts w:ascii="Times New Roman" w:eastAsia="Times New Roman" w:hAnsi="Times New Roman" w:cs="Times New Roman"/>
                <w:b/>
                <w:bCs/>
                <w:lang w:eastAsia="lt-LT"/>
              </w:rPr>
              <w:t>5–</w:t>
            </w:r>
            <w:r w:rsidR="003F47D6">
              <w:rPr>
                <w:rFonts w:ascii="Times New Roman" w:eastAsia="Times New Roman" w:hAnsi="Times New Roman" w:cs="Times New Roman"/>
                <w:b/>
                <w:bCs/>
                <w:lang w:eastAsia="lt-LT"/>
              </w:rPr>
              <w:t>10</w:t>
            </w:r>
            <w:r w:rsidRPr="00703112">
              <w:rPr>
                <w:rFonts w:ascii="Times New Roman" w:eastAsia="Times New Roman" w:hAnsi="Times New Roman" w:cs="Times New Roman"/>
                <w:b/>
                <w:bCs/>
                <w:lang w:eastAsia="lt-LT"/>
              </w:rPr>
              <w:t xml:space="preserve"> kl.</w:t>
            </w:r>
          </w:p>
        </w:tc>
        <w:tc>
          <w:tcPr>
            <w:tcW w:w="2694" w:type="dxa"/>
            <w:gridSpan w:val="2"/>
            <w:shd w:val="clear" w:color="auto" w:fill="92D050"/>
            <w:tcMar>
              <w:top w:w="30" w:type="dxa"/>
              <w:left w:w="45" w:type="dxa"/>
              <w:bottom w:w="30" w:type="dxa"/>
              <w:right w:w="45" w:type="dxa"/>
            </w:tcMar>
            <w:vAlign w:val="center"/>
            <w:hideMark/>
          </w:tcPr>
          <w:p w14:paraId="3BDDE0AC" w14:textId="4FDA2EC9" w:rsidR="00912B05" w:rsidRPr="00703112" w:rsidRDefault="00912B05" w:rsidP="00E44715">
            <w:pPr>
              <w:spacing w:after="0" w:line="240" w:lineRule="auto"/>
              <w:jc w:val="center"/>
              <w:rPr>
                <w:rFonts w:ascii="Times New Roman" w:eastAsia="Times New Roman" w:hAnsi="Times New Roman" w:cs="Times New Roman"/>
                <w:b/>
                <w:bCs/>
                <w:lang w:eastAsia="lt-LT"/>
              </w:rPr>
            </w:pPr>
            <w:r w:rsidRPr="00703112">
              <w:rPr>
                <w:rFonts w:ascii="Times New Roman" w:eastAsia="Times New Roman" w:hAnsi="Times New Roman" w:cs="Times New Roman"/>
                <w:b/>
                <w:bCs/>
                <w:lang w:eastAsia="lt-LT"/>
              </w:rPr>
              <w:t>Iš viso 1–</w:t>
            </w:r>
            <w:r w:rsidR="003F47D6">
              <w:rPr>
                <w:rFonts w:ascii="Times New Roman" w:eastAsia="Times New Roman" w:hAnsi="Times New Roman" w:cs="Times New Roman"/>
                <w:b/>
                <w:bCs/>
                <w:lang w:eastAsia="lt-LT"/>
              </w:rPr>
              <w:t>10</w:t>
            </w:r>
            <w:r w:rsidRPr="00703112">
              <w:rPr>
                <w:rFonts w:ascii="Times New Roman" w:eastAsia="Times New Roman" w:hAnsi="Times New Roman" w:cs="Times New Roman"/>
                <w:b/>
                <w:bCs/>
                <w:lang w:eastAsia="lt-LT"/>
              </w:rPr>
              <w:t xml:space="preserve"> kl.</w:t>
            </w:r>
            <w:r w:rsidR="00066F59" w:rsidRPr="00703112">
              <w:rPr>
                <w:rFonts w:ascii="Times New Roman" w:eastAsia="Times New Roman" w:hAnsi="Times New Roman" w:cs="Times New Roman"/>
                <w:b/>
                <w:bCs/>
                <w:lang w:eastAsia="lt-LT"/>
              </w:rPr>
              <w:t>**</w:t>
            </w:r>
          </w:p>
        </w:tc>
      </w:tr>
      <w:tr w:rsidR="00066F59" w:rsidRPr="00703112" w14:paraId="2F79587C" w14:textId="77777777" w:rsidTr="00066F59">
        <w:trPr>
          <w:trHeight w:val="180"/>
        </w:trPr>
        <w:tc>
          <w:tcPr>
            <w:tcW w:w="1555" w:type="dxa"/>
            <w:shd w:val="clear" w:color="auto" w:fill="8EAADB" w:themeFill="accent1" w:themeFillTint="99"/>
          </w:tcPr>
          <w:p w14:paraId="24160ED6" w14:textId="7B6D6C38" w:rsidR="00912B05" w:rsidRPr="00703112" w:rsidRDefault="00912B05" w:rsidP="00E44715">
            <w:pPr>
              <w:spacing w:after="0" w:line="240" w:lineRule="auto"/>
              <w:jc w:val="center"/>
              <w:rPr>
                <w:rFonts w:ascii="Times New Roman" w:eastAsia="Times New Roman" w:hAnsi="Times New Roman" w:cs="Times New Roman"/>
                <w:b/>
                <w:bCs/>
                <w:sz w:val="24"/>
                <w:szCs w:val="24"/>
                <w:lang w:eastAsia="lt-LT"/>
              </w:rPr>
            </w:pPr>
            <w:r w:rsidRPr="00703112">
              <w:rPr>
                <w:rFonts w:ascii="Times New Roman" w:eastAsia="Times New Roman" w:hAnsi="Times New Roman" w:cs="Times New Roman"/>
                <w:b/>
                <w:bCs/>
                <w:sz w:val="24"/>
                <w:szCs w:val="24"/>
                <w:lang w:eastAsia="lt-LT"/>
              </w:rPr>
              <w:t>Metai</w:t>
            </w:r>
          </w:p>
        </w:tc>
        <w:tc>
          <w:tcPr>
            <w:tcW w:w="992" w:type="dxa"/>
            <w:shd w:val="clear" w:color="auto" w:fill="8EAADB" w:themeFill="accent1" w:themeFillTint="99"/>
            <w:tcMar>
              <w:top w:w="30" w:type="dxa"/>
              <w:left w:w="45" w:type="dxa"/>
              <w:bottom w:w="30" w:type="dxa"/>
              <w:right w:w="45" w:type="dxa"/>
            </w:tcMar>
            <w:vAlign w:val="center"/>
            <w:hideMark/>
          </w:tcPr>
          <w:p w14:paraId="095DA569" w14:textId="7BDB3891" w:rsidR="00912B05" w:rsidRPr="00703112" w:rsidRDefault="00912B05" w:rsidP="00E44715">
            <w:pPr>
              <w:spacing w:after="0" w:line="240" w:lineRule="auto"/>
              <w:jc w:val="center"/>
              <w:rPr>
                <w:rFonts w:ascii="Times New Roman" w:eastAsia="Times New Roman" w:hAnsi="Times New Roman" w:cs="Times New Roman"/>
                <w:b/>
                <w:bCs/>
                <w:lang w:eastAsia="lt-LT"/>
              </w:rPr>
            </w:pPr>
            <w:r w:rsidRPr="00703112">
              <w:rPr>
                <w:rFonts w:ascii="Times New Roman" w:eastAsia="Times New Roman" w:hAnsi="Times New Roman" w:cs="Times New Roman"/>
                <w:b/>
                <w:bCs/>
                <w:lang w:eastAsia="lt-LT"/>
              </w:rPr>
              <w:t>Skaičius</w:t>
            </w:r>
          </w:p>
        </w:tc>
        <w:tc>
          <w:tcPr>
            <w:tcW w:w="1417" w:type="dxa"/>
            <w:shd w:val="clear" w:color="auto" w:fill="8EAADB" w:themeFill="accent1" w:themeFillTint="99"/>
            <w:tcMar>
              <w:top w:w="30" w:type="dxa"/>
              <w:left w:w="45" w:type="dxa"/>
              <w:bottom w:w="30" w:type="dxa"/>
              <w:right w:w="45" w:type="dxa"/>
            </w:tcMar>
            <w:vAlign w:val="center"/>
            <w:hideMark/>
          </w:tcPr>
          <w:p w14:paraId="689F5933" w14:textId="77777777" w:rsidR="00912B05" w:rsidRPr="00703112" w:rsidRDefault="00912B05" w:rsidP="00E44715">
            <w:pPr>
              <w:spacing w:after="0" w:line="240" w:lineRule="auto"/>
              <w:jc w:val="center"/>
              <w:rPr>
                <w:rFonts w:ascii="Times New Roman" w:eastAsia="Times New Roman" w:hAnsi="Times New Roman" w:cs="Times New Roman"/>
                <w:b/>
                <w:bCs/>
                <w:lang w:eastAsia="lt-LT"/>
              </w:rPr>
            </w:pPr>
            <w:r w:rsidRPr="00703112">
              <w:rPr>
                <w:rFonts w:ascii="Times New Roman" w:eastAsia="Times New Roman" w:hAnsi="Times New Roman" w:cs="Times New Roman"/>
                <w:b/>
                <w:bCs/>
                <w:lang w:eastAsia="lt-LT"/>
              </w:rPr>
              <w:t>Dalis (proc.)</w:t>
            </w:r>
          </w:p>
        </w:tc>
        <w:tc>
          <w:tcPr>
            <w:tcW w:w="1276" w:type="dxa"/>
            <w:shd w:val="clear" w:color="auto" w:fill="8EAADB" w:themeFill="accent1" w:themeFillTint="99"/>
            <w:tcMar>
              <w:top w:w="30" w:type="dxa"/>
              <w:left w:w="45" w:type="dxa"/>
              <w:bottom w:w="30" w:type="dxa"/>
              <w:right w:w="45" w:type="dxa"/>
            </w:tcMar>
            <w:vAlign w:val="center"/>
            <w:hideMark/>
          </w:tcPr>
          <w:p w14:paraId="442DF23D" w14:textId="77777777" w:rsidR="00912B05" w:rsidRPr="00703112" w:rsidRDefault="00912B05" w:rsidP="00E44715">
            <w:pPr>
              <w:spacing w:after="0" w:line="240" w:lineRule="auto"/>
              <w:jc w:val="center"/>
              <w:rPr>
                <w:rFonts w:ascii="Times New Roman" w:eastAsia="Times New Roman" w:hAnsi="Times New Roman" w:cs="Times New Roman"/>
                <w:b/>
                <w:bCs/>
                <w:lang w:eastAsia="lt-LT"/>
              </w:rPr>
            </w:pPr>
            <w:r w:rsidRPr="00703112">
              <w:rPr>
                <w:rFonts w:ascii="Times New Roman" w:eastAsia="Times New Roman" w:hAnsi="Times New Roman" w:cs="Times New Roman"/>
                <w:b/>
                <w:bCs/>
                <w:lang w:eastAsia="lt-LT"/>
              </w:rPr>
              <w:t>Skaičius</w:t>
            </w:r>
          </w:p>
        </w:tc>
        <w:tc>
          <w:tcPr>
            <w:tcW w:w="1559" w:type="dxa"/>
            <w:shd w:val="clear" w:color="auto" w:fill="8EAADB" w:themeFill="accent1" w:themeFillTint="99"/>
            <w:tcMar>
              <w:top w:w="30" w:type="dxa"/>
              <w:left w:w="45" w:type="dxa"/>
              <w:bottom w:w="30" w:type="dxa"/>
              <w:right w:w="45" w:type="dxa"/>
            </w:tcMar>
            <w:vAlign w:val="center"/>
            <w:hideMark/>
          </w:tcPr>
          <w:p w14:paraId="31B2D98A" w14:textId="77777777" w:rsidR="00912B05" w:rsidRPr="00703112" w:rsidRDefault="00912B05" w:rsidP="00E44715">
            <w:pPr>
              <w:spacing w:after="0" w:line="240" w:lineRule="auto"/>
              <w:jc w:val="center"/>
              <w:rPr>
                <w:rFonts w:ascii="Times New Roman" w:eastAsia="Times New Roman" w:hAnsi="Times New Roman" w:cs="Times New Roman"/>
                <w:b/>
                <w:bCs/>
                <w:lang w:eastAsia="lt-LT"/>
              </w:rPr>
            </w:pPr>
            <w:r w:rsidRPr="00703112">
              <w:rPr>
                <w:rFonts w:ascii="Times New Roman" w:eastAsia="Times New Roman" w:hAnsi="Times New Roman" w:cs="Times New Roman"/>
                <w:b/>
                <w:bCs/>
                <w:lang w:eastAsia="lt-LT"/>
              </w:rPr>
              <w:t>Dalis (proc.)</w:t>
            </w:r>
          </w:p>
        </w:tc>
        <w:tc>
          <w:tcPr>
            <w:tcW w:w="1276" w:type="dxa"/>
            <w:shd w:val="clear" w:color="auto" w:fill="8EAADB" w:themeFill="accent1" w:themeFillTint="99"/>
            <w:tcMar>
              <w:top w:w="30" w:type="dxa"/>
              <w:left w:w="45" w:type="dxa"/>
              <w:bottom w:w="30" w:type="dxa"/>
              <w:right w:w="45" w:type="dxa"/>
            </w:tcMar>
            <w:vAlign w:val="center"/>
            <w:hideMark/>
          </w:tcPr>
          <w:p w14:paraId="355052A2" w14:textId="77777777" w:rsidR="00912B05" w:rsidRPr="00703112" w:rsidRDefault="00912B05" w:rsidP="00E44715">
            <w:pPr>
              <w:spacing w:after="0" w:line="240" w:lineRule="auto"/>
              <w:jc w:val="center"/>
              <w:rPr>
                <w:rFonts w:ascii="Times New Roman" w:eastAsia="Times New Roman" w:hAnsi="Times New Roman" w:cs="Times New Roman"/>
                <w:b/>
                <w:bCs/>
                <w:lang w:eastAsia="lt-LT"/>
              </w:rPr>
            </w:pPr>
            <w:r w:rsidRPr="00703112">
              <w:rPr>
                <w:rFonts w:ascii="Times New Roman" w:eastAsia="Times New Roman" w:hAnsi="Times New Roman" w:cs="Times New Roman"/>
                <w:b/>
                <w:bCs/>
                <w:lang w:eastAsia="lt-LT"/>
              </w:rPr>
              <w:t>Skaičius</w:t>
            </w:r>
          </w:p>
        </w:tc>
        <w:tc>
          <w:tcPr>
            <w:tcW w:w="1418" w:type="dxa"/>
            <w:shd w:val="clear" w:color="auto" w:fill="8EAADB" w:themeFill="accent1" w:themeFillTint="99"/>
            <w:tcMar>
              <w:top w:w="30" w:type="dxa"/>
              <w:left w:w="45" w:type="dxa"/>
              <w:bottom w:w="30" w:type="dxa"/>
              <w:right w:w="45" w:type="dxa"/>
            </w:tcMar>
            <w:vAlign w:val="center"/>
            <w:hideMark/>
          </w:tcPr>
          <w:p w14:paraId="657EDFF9" w14:textId="77777777" w:rsidR="00912B05" w:rsidRPr="00703112" w:rsidRDefault="00912B05" w:rsidP="00E44715">
            <w:pPr>
              <w:spacing w:after="0" w:line="240" w:lineRule="auto"/>
              <w:jc w:val="center"/>
              <w:rPr>
                <w:rFonts w:ascii="Times New Roman" w:eastAsia="Times New Roman" w:hAnsi="Times New Roman" w:cs="Times New Roman"/>
                <w:b/>
                <w:bCs/>
                <w:lang w:eastAsia="lt-LT"/>
              </w:rPr>
            </w:pPr>
            <w:r w:rsidRPr="00703112">
              <w:rPr>
                <w:rFonts w:ascii="Times New Roman" w:eastAsia="Times New Roman" w:hAnsi="Times New Roman" w:cs="Times New Roman"/>
                <w:b/>
                <w:bCs/>
                <w:lang w:eastAsia="lt-LT"/>
              </w:rPr>
              <w:t>Dalis (proc.)</w:t>
            </w:r>
          </w:p>
        </w:tc>
      </w:tr>
      <w:tr w:rsidR="00912B05" w:rsidRPr="00703112" w14:paraId="6D8B4088" w14:textId="77777777" w:rsidTr="00066F59">
        <w:trPr>
          <w:trHeight w:val="180"/>
        </w:trPr>
        <w:tc>
          <w:tcPr>
            <w:tcW w:w="1555" w:type="dxa"/>
            <w:shd w:val="clear" w:color="auto" w:fill="92D050"/>
          </w:tcPr>
          <w:p w14:paraId="26499E1D" w14:textId="07CF8FE8" w:rsidR="00912B05" w:rsidRPr="00703112" w:rsidRDefault="00912B05" w:rsidP="00912B05">
            <w:pPr>
              <w:spacing w:after="0" w:line="240" w:lineRule="auto"/>
              <w:jc w:val="center"/>
              <w:rPr>
                <w:rFonts w:ascii="Times New Roman" w:eastAsia="Times New Roman" w:hAnsi="Times New Roman" w:cs="Times New Roman"/>
                <w:b/>
                <w:bCs/>
                <w:sz w:val="24"/>
                <w:szCs w:val="24"/>
                <w:lang w:eastAsia="lt-LT"/>
              </w:rPr>
            </w:pPr>
            <w:r w:rsidRPr="00703112">
              <w:rPr>
                <w:rFonts w:ascii="Times New Roman" w:eastAsia="Times New Roman" w:hAnsi="Times New Roman" w:cs="Times New Roman"/>
                <w:b/>
                <w:bCs/>
                <w:sz w:val="24"/>
                <w:szCs w:val="24"/>
                <w:lang w:eastAsia="lt-LT"/>
              </w:rPr>
              <w:t>2019–2020</w:t>
            </w:r>
          </w:p>
        </w:tc>
        <w:tc>
          <w:tcPr>
            <w:tcW w:w="992" w:type="dxa"/>
            <w:shd w:val="clear" w:color="auto" w:fill="auto"/>
            <w:tcMar>
              <w:top w:w="30" w:type="dxa"/>
              <w:left w:w="45" w:type="dxa"/>
              <w:bottom w:w="30" w:type="dxa"/>
              <w:right w:w="45" w:type="dxa"/>
            </w:tcMar>
            <w:vAlign w:val="center"/>
          </w:tcPr>
          <w:p w14:paraId="71438471" w14:textId="4A36E672" w:rsidR="00912B05" w:rsidRPr="00703112" w:rsidRDefault="004C51F0" w:rsidP="00066F59">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11</w:t>
            </w:r>
          </w:p>
        </w:tc>
        <w:tc>
          <w:tcPr>
            <w:tcW w:w="1417" w:type="dxa"/>
            <w:shd w:val="clear" w:color="auto" w:fill="auto"/>
            <w:tcMar>
              <w:top w:w="30" w:type="dxa"/>
              <w:left w:w="45" w:type="dxa"/>
              <w:bottom w:w="30" w:type="dxa"/>
              <w:right w:w="45" w:type="dxa"/>
            </w:tcMar>
            <w:vAlign w:val="center"/>
          </w:tcPr>
          <w:p w14:paraId="463CCEF3" w14:textId="0383A42D" w:rsidR="00912B05" w:rsidRPr="00703112" w:rsidRDefault="004C51F0" w:rsidP="00912B0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13,09</w:t>
            </w:r>
          </w:p>
        </w:tc>
        <w:tc>
          <w:tcPr>
            <w:tcW w:w="1276" w:type="dxa"/>
            <w:shd w:val="clear" w:color="auto" w:fill="auto"/>
            <w:tcMar>
              <w:top w:w="30" w:type="dxa"/>
              <w:left w:w="45" w:type="dxa"/>
              <w:bottom w:w="30" w:type="dxa"/>
              <w:right w:w="45" w:type="dxa"/>
            </w:tcMar>
            <w:vAlign w:val="center"/>
          </w:tcPr>
          <w:p w14:paraId="25DC0956" w14:textId="5447B430" w:rsidR="00912B05" w:rsidRPr="00703112" w:rsidRDefault="004C51F0" w:rsidP="00912B0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2</w:t>
            </w:r>
          </w:p>
        </w:tc>
        <w:tc>
          <w:tcPr>
            <w:tcW w:w="1559" w:type="dxa"/>
            <w:shd w:val="clear" w:color="auto" w:fill="auto"/>
            <w:tcMar>
              <w:top w:w="30" w:type="dxa"/>
              <w:left w:w="45" w:type="dxa"/>
              <w:bottom w:w="30" w:type="dxa"/>
              <w:right w:w="45" w:type="dxa"/>
            </w:tcMar>
            <w:vAlign w:val="center"/>
          </w:tcPr>
          <w:p w14:paraId="055EDF8B" w14:textId="2406110A" w:rsidR="00912B05" w:rsidRPr="00703112" w:rsidRDefault="004C51F0" w:rsidP="00912B0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1,62</w:t>
            </w:r>
          </w:p>
        </w:tc>
        <w:tc>
          <w:tcPr>
            <w:tcW w:w="1276" w:type="dxa"/>
            <w:shd w:val="clear" w:color="auto" w:fill="auto"/>
            <w:tcMar>
              <w:top w:w="30" w:type="dxa"/>
              <w:left w:w="45" w:type="dxa"/>
              <w:bottom w:w="30" w:type="dxa"/>
              <w:right w:w="45" w:type="dxa"/>
            </w:tcMar>
            <w:vAlign w:val="center"/>
          </w:tcPr>
          <w:p w14:paraId="23B28CEC" w14:textId="535E9B43" w:rsidR="00912B05" w:rsidRPr="00703112" w:rsidRDefault="004C51F0" w:rsidP="00912B0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13</w:t>
            </w:r>
          </w:p>
        </w:tc>
        <w:tc>
          <w:tcPr>
            <w:tcW w:w="1418" w:type="dxa"/>
            <w:shd w:val="clear" w:color="auto" w:fill="auto"/>
            <w:tcMar>
              <w:top w:w="30" w:type="dxa"/>
              <w:left w:w="45" w:type="dxa"/>
              <w:bottom w:w="30" w:type="dxa"/>
              <w:right w:w="45" w:type="dxa"/>
            </w:tcMar>
            <w:vAlign w:val="center"/>
          </w:tcPr>
          <w:p w14:paraId="13D500C5" w14:textId="49D85353" w:rsidR="00912B05" w:rsidRPr="00703112" w:rsidRDefault="004C51F0" w:rsidP="00912B0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6,28</w:t>
            </w:r>
          </w:p>
        </w:tc>
      </w:tr>
      <w:tr w:rsidR="00066F59" w:rsidRPr="00703112" w14:paraId="5F274272" w14:textId="77777777" w:rsidTr="00066F59">
        <w:trPr>
          <w:trHeight w:val="169"/>
        </w:trPr>
        <w:tc>
          <w:tcPr>
            <w:tcW w:w="1555" w:type="dxa"/>
            <w:shd w:val="clear" w:color="auto" w:fill="92D050"/>
          </w:tcPr>
          <w:p w14:paraId="2F21064F" w14:textId="15B0B0C2" w:rsidR="00912B05" w:rsidRPr="00703112" w:rsidRDefault="00912B05" w:rsidP="00912B05">
            <w:pPr>
              <w:spacing w:after="0" w:line="240" w:lineRule="auto"/>
              <w:jc w:val="center"/>
              <w:rPr>
                <w:rFonts w:ascii="Times New Roman" w:eastAsia="Times New Roman" w:hAnsi="Times New Roman" w:cs="Times New Roman"/>
                <w:b/>
                <w:bCs/>
                <w:sz w:val="24"/>
                <w:szCs w:val="24"/>
                <w:lang w:eastAsia="lt-LT"/>
              </w:rPr>
            </w:pPr>
            <w:r w:rsidRPr="00703112">
              <w:rPr>
                <w:rFonts w:ascii="Times New Roman" w:eastAsia="Times New Roman" w:hAnsi="Times New Roman" w:cs="Times New Roman"/>
                <w:b/>
                <w:bCs/>
                <w:sz w:val="24"/>
                <w:szCs w:val="24"/>
                <w:lang w:eastAsia="lt-LT"/>
              </w:rPr>
              <w:t>2020–2021</w:t>
            </w:r>
          </w:p>
        </w:tc>
        <w:tc>
          <w:tcPr>
            <w:tcW w:w="992" w:type="dxa"/>
            <w:tcMar>
              <w:top w:w="30" w:type="dxa"/>
              <w:left w:w="45" w:type="dxa"/>
              <w:bottom w:w="30" w:type="dxa"/>
              <w:right w:w="45" w:type="dxa"/>
            </w:tcMar>
            <w:vAlign w:val="center"/>
          </w:tcPr>
          <w:p w14:paraId="5D444C0F" w14:textId="6EE7BC3E" w:rsidR="00912B05" w:rsidRPr="00703112" w:rsidRDefault="008D4946" w:rsidP="00912B0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4</w:t>
            </w:r>
          </w:p>
        </w:tc>
        <w:tc>
          <w:tcPr>
            <w:tcW w:w="1417" w:type="dxa"/>
            <w:tcMar>
              <w:top w:w="30" w:type="dxa"/>
              <w:left w:w="45" w:type="dxa"/>
              <w:bottom w:w="30" w:type="dxa"/>
              <w:right w:w="45" w:type="dxa"/>
            </w:tcMar>
            <w:vAlign w:val="center"/>
          </w:tcPr>
          <w:p w14:paraId="2026D270" w14:textId="75159ABE" w:rsidR="00912B05" w:rsidRPr="00703112" w:rsidRDefault="008D4946" w:rsidP="00912B0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5,06</w:t>
            </w:r>
          </w:p>
        </w:tc>
        <w:tc>
          <w:tcPr>
            <w:tcW w:w="1276" w:type="dxa"/>
            <w:tcMar>
              <w:top w:w="30" w:type="dxa"/>
              <w:left w:w="45" w:type="dxa"/>
              <w:bottom w:w="30" w:type="dxa"/>
              <w:right w:w="45" w:type="dxa"/>
            </w:tcMar>
            <w:vAlign w:val="center"/>
          </w:tcPr>
          <w:p w14:paraId="0C63D740" w14:textId="2B223B9A" w:rsidR="00912B05" w:rsidRPr="00703112" w:rsidRDefault="008D4946" w:rsidP="00912B0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2</w:t>
            </w:r>
          </w:p>
        </w:tc>
        <w:tc>
          <w:tcPr>
            <w:tcW w:w="1559" w:type="dxa"/>
            <w:tcMar>
              <w:top w:w="30" w:type="dxa"/>
              <w:left w:w="45" w:type="dxa"/>
              <w:bottom w:w="30" w:type="dxa"/>
              <w:right w:w="45" w:type="dxa"/>
            </w:tcMar>
            <w:vAlign w:val="center"/>
          </w:tcPr>
          <w:p w14:paraId="6D456D71" w14:textId="7A64A7A2" w:rsidR="00912B05" w:rsidRPr="00703112" w:rsidRDefault="008D4946" w:rsidP="00912B0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1,71</w:t>
            </w:r>
          </w:p>
        </w:tc>
        <w:tc>
          <w:tcPr>
            <w:tcW w:w="1276" w:type="dxa"/>
            <w:tcMar>
              <w:top w:w="30" w:type="dxa"/>
              <w:left w:w="45" w:type="dxa"/>
              <w:bottom w:w="30" w:type="dxa"/>
              <w:right w:w="45" w:type="dxa"/>
            </w:tcMar>
            <w:vAlign w:val="center"/>
          </w:tcPr>
          <w:p w14:paraId="1B8474ED" w14:textId="73E107AE" w:rsidR="00912B05" w:rsidRPr="00703112" w:rsidRDefault="008D4946" w:rsidP="00912B0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6</w:t>
            </w:r>
          </w:p>
        </w:tc>
        <w:tc>
          <w:tcPr>
            <w:tcW w:w="1418" w:type="dxa"/>
            <w:tcMar>
              <w:top w:w="30" w:type="dxa"/>
              <w:left w:w="45" w:type="dxa"/>
              <w:bottom w:w="30" w:type="dxa"/>
              <w:right w:w="45" w:type="dxa"/>
            </w:tcMar>
            <w:vAlign w:val="center"/>
          </w:tcPr>
          <w:p w14:paraId="438658BA" w14:textId="3B897666" w:rsidR="00912B05" w:rsidRPr="00703112" w:rsidRDefault="008D4946" w:rsidP="00912B0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3,06</w:t>
            </w:r>
          </w:p>
        </w:tc>
      </w:tr>
      <w:tr w:rsidR="00912B05" w:rsidRPr="00703112" w14:paraId="0290C7D7" w14:textId="77777777" w:rsidTr="00066F59">
        <w:trPr>
          <w:trHeight w:val="169"/>
        </w:trPr>
        <w:tc>
          <w:tcPr>
            <w:tcW w:w="1555" w:type="dxa"/>
            <w:shd w:val="clear" w:color="auto" w:fill="92D050"/>
          </w:tcPr>
          <w:p w14:paraId="6FC1D179" w14:textId="751B30C2" w:rsidR="00912B05" w:rsidRPr="00703112" w:rsidRDefault="00912B05" w:rsidP="00912B05">
            <w:pPr>
              <w:spacing w:after="0" w:line="240" w:lineRule="auto"/>
              <w:jc w:val="center"/>
              <w:rPr>
                <w:rFonts w:ascii="Times New Roman" w:eastAsia="Times New Roman" w:hAnsi="Times New Roman" w:cs="Times New Roman"/>
                <w:b/>
                <w:bCs/>
                <w:sz w:val="24"/>
                <w:szCs w:val="24"/>
                <w:lang w:eastAsia="lt-LT"/>
              </w:rPr>
            </w:pPr>
            <w:r w:rsidRPr="00703112">
              <w:rPr>
                <w:rFonts w:ascii="Times New Roman" w:eastAsia="Times New Roman" w:hAnsi="Times New Roman" w:cs="Times New Roman"/>
                <w:b/>
                <w:bCs/>
                <w:sz w:val="24"/>
                <w:szCs w:val="24"/>
                <w:lang w:eastAsia="lt-LT"/>
              </w:rPr>
              <w:t>2021–2022</w:t>
            </w:r>
          </w:p>
        </w:tc>
        <w:tc>
          <w:tcPr>
            <w:tcW w:w="992" w:type="dxa"/>
            <w:tcMar>
              <w:top w:w="30" w:type="dxa"/>
              <w:left w:w="45" w:type="dxa"/>
              <w:bottom w:w="30" w:type="dxa"/>
              <w:right w:w="45" w:type="dxa"/>
            </w:tcMar>
            <w:vAlign w:val="center"/>
          </w:tcPr>
          <w:p w14:paraId="798DFCE0" w14:textId="53506C9C" w:rsidR="00912B05" w:rsidRPr="00703112" w:rsidRDefault="003F47D6" w:rsidP="00912B0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6</w:t>
            </w:r>
          </w:p>
        </w:tc>
        <w:tc>
          <w:tcPr>
            <w:tcW w:w="1417" w:type="dxa"/>
            <w:tcMar>
              <w:top w:w="30" w:type="dxa"/>
              <w:left w:w="45" w:type="dxa"/>
              <w:bottom w:w="30" w:type="dxa"/>
              <w:right w:w="45" w:type="dxa"/>
            </w:tcMar>
            <w:vAlign w:val="center"/>
          </w:tcPr>
          <w:p w14:paraId="572B0932" w14:textId="030CD731" w:rsidR="00912B05" w:rsidRPr="00703112" w:rsidRDefault="00912B05" w:rsidP="00912B05">
            <w:pPr>
              <w:spacing w:after="0" w:line="240" w:lineRule="auto"/>
              <w:jc w:val="center"/>
              <w:rPr>
                <w:rFonts w:ascii="Times New Roman" w:eastAsia="Times New Roman" w:hAnsi="Times New Roman" w:cs="Times New Roman"/>
                <w:lang w:eastAsia="lt-LT"/>
              </w:rPr>
            </w:pPr>
            <w:r w:rsidRPr="00703112">
              <w:rPr>
                <w:rFonts w:ascii="Times New Roman" w:eastAsia="Times New Roman" w:hAnsi="Times New Roman" w:cs="Times New Roman"/>
                <w:lang w:eastAsia="lt-LT"/>
              </w:rPr>
              <w:t>7,</w:t>
            </w:r>
            <w:r w:rsidR="003F47D6">
              <w:rPr>
                <w:rFonts w:ascii="Times New Roman" w:eastAsia="Times New Roman" w:hAnsi="Times New Roman" w:cs="Times New Roman"/>
                <w:lang w:eastAsia="lt-LT"/>
              </w:rPr>
              <w:t>4</w:t>
            </w:r>
          </w:p>
        </w:tc>
        <w:tc>
          <w:tcPr>
            <w:tcW w:w="1276" w:type="dxa"/>
            <w:tcMar>
              <w:top w:w="30" w:type="dxa"/>
              <w:left w:w="45" w:type="dxa"/>
              <w:bottom w:w="30" w:type="dxa"/>
              <w:right w:w="45" w:type="dxa"/>
            </w:tcMar>
            <w:vAlign w:val="center"/>
          </w:tcPr>
          <w:p w14:paraId="290CABB1" w14:textId="1EA0DD14" w:rsidR="00912B05" w:rsidRPr="00703112" w:rsidRDefault="003F47D6" w:rsidP="00912B0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2</w:t>
            </w:r>
          </w:p>
        </w:tc>
        <w:tc>
          <w:tcPr>
            <w:tcW w:w="1559" w:type="dxa"/>
            <w:tcMar>
              <w:top w:w="30" w:type="dxa"/>
              <w:left w:w="45" w:type="dxa"/>
              <w:bottom w:w="30" w:type="dxa"/>
              <w:right w:w="45" w:type="dxa"/>
            </w:tcMar>
            <w:vAlign w:val="center"/>
          </w:tcPr>
          <w:p w14:paraId="662367AF" w14:textId="34FAC615" w:rsidR="00912B05" w:rsidRPr="00703112" w:rsidRDefault="003F47D6" w:rsidP="00912B0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1</w:t>
            </w:r>
            <w:r w:rsidR="00912B05" w:rsidRPr="00703112">
              <w:rPr>
                <w:rFonts w:ascii="Times New Roman" w:eastAsia="Times New Roman" w:hAnsi="Times New Roman" w:cs="Times New Roman"/>
                <w:lang w:eastAsia="lt-LT"/>
              </w:rPr>
              <w:t>,77</w:t>
            </w:r>
          </w:p>
        </w:tc>
        <w:tc>
          <w:tcPr>
            <w:tcW w:w="1276" w:type="dxa"/>
            <w:tcMar>
              <w:top w:w="30" w:type="dxa"/>
              <w:left w:w="45" w:type="dxa"/>
              <w:bottom w:w="30" w:type="dxa"/>
              <w:right w:w="45" w:type="dxa"/>
            </w:tcMar>
            <w:vAlign w:val="center"/>
          </w:tcPr>
          <w:p w14:paraId="774DA23A" w14:textId="533B9058" w:rsidR="00912B05" w:rsidRPr="00703112" w:rsidRDefault="003F47D6" w:rsidP="00912B0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8</w:t>
            </w:r>
          </w:p>
        </w:tc>
        <w:tc>
          <w:tcPr>
            <w:tcW w:w="1418" w:type="dxa"/>
            <w:tcMar>
              <w:top w:w="30" w:type="dxa"/>
              <w:left w:w="45" w:type="dxa"/>
              <w:bottom w:w="30" w:type="dxa"/>
              <w:right w:w="45" w:type="dxa"/>
            </w:tcMar>
            <w:vAlign w:val="center"/>
          </w:tcPr>
          <w:p w14:paraId="78557C5C" w14:textId="2A1768C3" w:rsidR="00912B05" w:rsidRPr="00703112" w:rsidRDefault="004C51F0" w:rsidP="00912B0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4,12</w:t>
            </w:r>
          </w:p>
        </w:tc>
      </w:tr>
      <w:tr w:rsidR="00382CA8" w:rsidRPr="00703112" w14:paraId="66043254" w14:textId="77777777" w:rsidTr="005E74CB">
        <w:trPr>
          <w:trHeight w:val="235"/>
        </w:trPr>
        <w:tc>
          <w:tcPr>
            <w:tcW w:w="9493" w:type="dxa"/>
            <w:gridSpan w:val="7"/>
            <w:shd w:val="clear" w:color="auto" w:fill="FFC000"/>
          </w:tcPr>
          <w:p w14:paraId="04AFC423" w14:textId="20FBE0F0" w:rsidR="00382CA8" w:rsidRPr="00703112" w:rsidRDefault="00382CA8" w:rsidP="00912B05">
            <w:pPr>
              <w:spacing w:after="0" w:line="240" w:lineRule="auto"/>
              <w:jc w:val="center"/>
              <w:rPr>
                <w:rFonts w:ascii="Times New Roman" w:eastAsia="Times New Roman" w:hAnsi="Times New Roman" w:cs="Times New Roman"/>
                <w:b/>
                <w:bCs/>
                <w:lang w:eastAsia="lt-LT"/>
              </w:rPr>
            </w:pPr>
            <w:r w:rsidRPr="00703112">
              <w:rPr>
                <w:rFonts w:ascii="Times New Roman" w:eastAsia="Times New Roman" w:hAnsi="Times New Roman" w:cs="Times New Roman"/>
                <w:b/>
                <w:bCs/>
                <w:lang w:eastAsia="lt-LT"/>
              </w:rPr>
              <w:t>Mokinių skaičius jungtinėse klasėse</w:t>
            </w:r>
          </w:p>
        </w:tc>
      </w:tr>
      <w:tr w:rsidR="00066F59" w:rsidRPr="00703112" w14:paraId="1D0AFC7A" w14:textId="77777777" w:rsidTr="00066F59">
        <w:trPr>
          <w:trHeight w:val="169"/>
        </w:trPr>
        <w:tc>
          <w:tcPr>
            <w:tcW w:w="1555" w:type="dxa"/>
            <w:shd w:val="clear" w:color="auto" w:fill="92D050"/>
          </w:tcPr>
          <w:p w14:paraId="0E3C6ADD" w14:textId="027110A7" w:rsidR="00912B05" w:rsidRPr="00703112" w:rsidRDefault="00912B05" w:rsidP="00912B05">
            <w:pPr>
              <w:spacing w:after="0" w:line="240" w:lineRule="auto"/>
              <w:jc w:val="center"/>
              <w:rPr>
                <w:rFonts w:ascii="Times New Roman" w:eastAsia="Times New Roman" w:hAnsi="Times New Roman" w:cs="Times New Roman"/>
                <w:b/>
                <w:bCs/>
                <w:sz w:val="24"/>
                <w:szCs w:val="24"/>
                <w:lang w:eastAsia="lt-LT"/>
              </w:rPr>
            </w:pPr>
            <w:r w:rsidRPr="00703112">
              <w:rPr>
                <w:rFonts w:ascii="Times New Roman" w:eastAsia="Times New Roman" w:hAnsi="Times New Roman" w:cs="Times New Roman"/>
                <w:b/>
                <w:bCs/>
                <w:sz w:val="24"/>
                <w:szCs w:val="24"/>
                <w:lang w:eastAsia="lt-LT"/>
              </w:rPr>
              <w:t>2019–2020</w:t>
            </w:r>
          </w:p>
        </w:tc>
        <w:tc>
          <w:tcPr>
            <w:tcW w:w="992" w:type="dxa"/>
            <w:tcMar>
              <w:top w:w="30" w:type="dxa"/>
              <w:left w:w="45" w:type="dxa"/>
              <w:bottom w:w="30" w:type="dxa"/>
              <w:right w:w="45" w:type="dxa"/>
            </w:tcMar>
            <w:vAlign w:val="center"/>
          </w:tcPr>
          <w:p w14:paraId="40A3C015" w14:textId="0A200F09" w:rsidR="00912B05" w:rsidRPr="00703112" w:rsidRDefault="004C51F0" w:rsidP="00912B0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136</w:t>
            </w:r>
          </w:p>
        </w:tc>
        <w:tc>
          <w:tcPr>
            <w:tcW w:w="1417" w:type="dxa"/>
            <w:tcMar>
              <w:top w:w="30" w:type="dxa"/>
              <w:left w:w="45" w:type="dxa"/>
              <w:bottom w:w="30" w:type="dxa"/>
              <w:right w:w="45" w:type="dxa"/>
            </w:tcMar>
            <w:vAlign w:val="center"/>
          </w:tcPr>
          <w:p w14:paraId="650CCBFB" w14:textId="3590199B" w:rsidR="00912B05" w:rsidRPr="00703112" w:rsidRDefault="00382CA8" w:rsidP="00912B05">
            <w:pPr>
              <w:spacing w:after="0" w:line="240" w:lineRule="auto"/>
              <w:jc w:val="center"/>
              <w:rPr>
                <w:rFonts w:ascii="Times New Roman" w:eastAsia="Times New Roman" w:hAnsi="Times New Roman" w:cs="Times New Roman"/>
                <w:lang w:eastAsia="lt-LT"/>
              </w:rPr>
            </w:pPr>
            <w:r w:rsidRPr="00703112">
              <w:rPr>
                <w:rFonts w:ascii="Times New Roman" w:eastAsia="Times New Roman" w:hAnsi="Times New Roman" w:cs="Times New Roman"/>
                <w:lang w:eastAsia="lt-LT"/>
              </w:rPr>
              <w:t>9,</w:t>
            </w:r>
            <w:r w:rsidR="008D4946">
              <w:rPr>
                <w:rFonts w:ascii="Times New Roman" w:eastAsia="Times New Roman" w:hAnsi="Times New Roman" w:cs="Times New Roman"/>
                <w:lang w:eastAsia="lt-LT"/>
              </w:rPr>
              <w:t>03</w:t>
            </w:r>
          </w:p>
        </w:tc>
        <w:tc>
          <w:tcPr>
            <w:tcW w:w="1276" w:type="dxa"/>
            <w:tcMar>
              <w:top w:w="30" w:type="dxa"/>
              <w:left w:w="45" w:type="dxa"/>
              <w:bottom w:w="30" w:type="dxa"/>
              <w:right w:w="45" w:type="dxa"/>
            </w:tcMar>
            <w:vAlign w:val="center"/>
          </w:tcPr>
          <w:p w14:paraId="36FA3AAB" w14:textId="2101108C" w:rsidR="00912B05" w:rsidRPr="00703112" w:rsidRDefault="008D4946" w:rsidP="00912B0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27</w:t>
            </w:r>
          </w:p>
        </w:tc>
        <w:tc>
          <w:tcPr>
            <w:tcW w:w="1559" w:type="dxa"/>
            <w:tcMar>
              <w:top w:w="30" w:type="dxa"/>
              <w:left w:w="45" w:type="dxa"/>
              <w:bottom w:w="30" w:type="dxa"/>
              <w:right w:w="45" w:type="dxa"/>
            </w:tcMar>
            <w:vAlign w:val="center"/>
          </w:tcPr>
          <w:p w14:paraId="38A98DD6" w14:textId="4918DA31" w:rsidR="00912B05" w:rsidRPr="00703112" w:rsidRDefault="008D4946" w:rsidP="00912B0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1,15</w:t>
            </w:r>
          </w:p>
        </w:tc>
        <w:tc>
          <w:tcPr>
            <w:tcW w:w="1276" w:type="dxa"/>
            <w:tcMar>
              <w:top w:w="30" w:type="dxa"/>
              <w:left w:w="45" w:type="dxa"/>
              <w:bottom w:w="30" w:type="dxa"/>
              <w:right w:w="45" w:type="dxa"/>
            </w:tcMar>
            <w:vAlign w:val="center"/>
          </w:tcPr>
          <w:p w14:paraId="5BB30ACE" w14:textId="230D05AD" w:rsidR="00912B05" w:rsidRPr="00703112" w:rsidRDefault="008D4946" w:rsidP="00912B0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163</w:t>
            </w:r>
          </w:p>
        </w:tc>
        <w:tc>
          <w:tcPr>
            <w:tcW w:w="1418" w:type="dxa"/>
            <w:tcMar>
              <w:top w:w="30" w:type="dxa"/>
              <w:left w:w="45" w:type="dxa"/>
              <w:bottom w:w="30" w:type="dxa"/>
              <w:right w:w="45" w:type="dxa"/>
            </w:tcMar>
            <w:vAlign w:val="center"/>
          </w:tcPr>
          <w:p w14:paraId="7EB26649" w14:textId="78A29071" w:rsidR="00912B05" w:rsidRPr="00703112" w:rsidRDefault="0065021E" w:rsidP="00912B05">
            <w:pPr>
              <w:spacing w:after="0" w:line="240" w:lineRule="auto"/>
              <w:jc w:val="center"/>
              <w:rPr>
                <w:rFonts w:ascii="Times New Roman" w:eastAsia="Times New Roman" w:hAnsi="Times New Roman" w:cs="Times New Roman"/>
                <w:lang w:eastAsia="lt-LT"/>
              </w:rPr>
            </w:pPr>
            <w:r w:rsidRPr="00703112">
              <w:rPr>
                <w:rFonts w:ascii="Times New Roman" w:eastAsia="Times New Roman" w:hAnsi="Times New Roman" w:cs="Times New Roman"/>
                <w:lang w:eastAsia="lt-LT"/>
              </w:rPr>
              <w:t>5,</w:t>
            </w:r>
            <w:r w:rsidR="008D4946">
              <w:rPr>
                <w:rFonts w:ascii="Times New Roman" w:eastAsia="Times New Roman" w:hAnsi="Times New Roman" w:cs="Times New Roman"/>
                <w:lang w:eastAsia="lt-LT"/>
              </w:rPr>
              <w:t>74</w:t>
            </w:r>
          </w:p>
        </w:tc>
      </w:tr>
      <w:tr w:rsidR="00066F59" w:rsidRPr="00703112" w14:paraId="27E21BF2" w14:textId="77777777" w:rsidTr="00066F59">
        <w:trPr>
          <w:trHeight w:val="169"/>
        </w:trPr>
        <w:tc>
          <w:tcPr>
            <w:tcW w:w="1555" w:type="dxa"/>
            <w:shd w:val="clear" w:color="auto" w:fill="92D050"/>
          </w:tcPr>
          <w:p w14:paraId="24D119A9" w14:textId="63FCACCF" w:rsidR="00912B05" w:rsidRPr="00703112" w:rsidRDefault="00912B05" w:rsidP="00912B05">
            <w:pPr>
              <w:spacing w:after="0" w:line="240" w:lineRule="auto"/>
              <w:jc w:val="center"/>
              <w:rPr>
                <w:rFonts w:ascii="Times New Roman" w:eastAsia="Times New Roman" w:hAnsi="Times New Roman" w:cs="Times New Roman"/>
                <w:b/>
                <w:bCs/>
                <w:sz w:val="24"/>
                <w:szCs w:val="24"/>
                <w:lang w:eastAsia="lt-LT"/>
              </w:rPr>
            </w:pPr>
            <w:r w:rsidRPr="00703112">
              <w:rPr>
                <w:rFonts w:ascii="Times New Roman" w:eastAsia="Times New Roman" w:hAnsi="Times New Roman" w:cs="Times New Roman"/>
                <w:b/>
                <w:bCs/>
                <w:sz w:val="24"/>
                <w:szCs w:val="24"/>
                <w:lang w:eastAsia="lt-LT"/>
              </w:rPr>
              <w:t>2020–2021</w:t>
            </w:r>
          </w:p>
        </w:tc>
        <w:tc>
          <w:tcPr>
            <w:tcW w:w="992" w:type="dxa"/>
            <w:tcMar>
              <w:top w:w="30" w:type="dxa"/>
              <w:left w:w="45" w:type="dxa"/>
              <w:bottom w:w="30" w:type="dxa"/>
              <w:right w:w="45" w:type="dxa"/>
            </w:tcMar>
            <w:vAlign w:val="center"/>
          </w:tcPr>
          <w:p w14:paraId="78F14303" w14:textId="4F91E837" w:rsidR="00912B05" w:rsidRPr="00703112" w:rsidRDefault="004D59CD" w:rsidP="00912B0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w:t>
            </w:r>
          </w:p>
        </w:tc>
        <w:tc>
          <w:tcPr>
            <w:tcW w:w="1417" w:type="dxa"/>
            <w:tcMar>
              <w:top w:w="30" w:type="dxa"/>
              <w:left w:w="45" w:type="dxa"/>
              <w:bottom w:w="30" w:type="dxa"/>
              <w:right w:w="45" w:type="dxa"/>
            </w:tcMar>
            <w:vAlign w:val="center"/>
          </w:tcPr>
          <w:p w14:paraId="5AA4C738" w14:textId="188C5E99" w:rsidR="00912B05" w:rsidRPr="00703112" w:rsidRDefault="004D59CD" w:rsidP="00912B0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2,87</w:t>
            </w:r>
          </w:p>
        </w:tc>
        <w:tc>
          <w:tcPr>
            <w:tcW w:w="1276" w:type="dxa"/>
            <w:tcMar>
              <w:top w:w="30" w:type="dxa"/>
              <w:left w:w="45" w:type="dxa"/>
              <w:bottom w:w="30" w:type="dxa"/>
              <w:right w:w="45" w:type="dxa"/>
            </w:tcMar>
            <w:vAlign w:val="center"/>
          </w:tcPr>
          <w:p w14:paraId="7E7B965E" w14:textId="4078AD74" w:rsidR="00912B05" w:rsidRPr="00703112" w:rsidRDefault="004D59CD" w:rsidP="00912B0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28</w:t>
            </w:r>
          </w:p>
        </w:tc>
        <w:tc>
          <w:tcPr>
            <w:tcW w:w="1559" w:type="dxa"/>
            <w:tcMar>
              <w:top w:w="30" w:type="dxa"/>
              <w:left w:w="45" w:type="dxa"/>
              <w:bottom w:w="30" w:type="dxa"/>
              <w:right w:w="45" w:type="dxa"/>
            </w:tcMar>
            <w:vAlign w:val="center"/>
          </w:tcPr>
          <w:p w14:paraId="66448AFC" w14:textId="4D351145" w:rsidR="00912B05" w:rsidRPr="00703112" w:rsidRDefault="004D59CD" w:rsidP="00912B0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1,20</w:t>
            </w:r>
          </w:p>
        </w:tc>
        <w:tc>
          <w:tcPr>
            <w:tcW w:w="1276" w:type="dxa"/>
            <w:tcMar>
              <w:top w:w="30" w:type="dxa"/>
              <w:left w:w="45" w:type="dxa"/>
              <w:bottom w:w="30" w:type="dxa"/>
              <w:right w:w="45" w:type="dxa"/>
            </w:tcMar>
            <w:vAlign w:val="center"/>
          </w:tcPr>
          <w:p w14:paraId="6E94C2AE" w14:textId="14EAED6C" w:rsidR="00912B05" w:rsidRPr="00703112" w:rsidRDefault="004D59CD" w:rsidP="00912B0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70</w:t>
            </w:r>
          </w:p>
        </w:tc>
        <w:tc>
          <w:tcPr>
            <w:tcW w:w="1418" w:type="dxa"/>
            <w:tcMar>
              <w:top w:w="30" w:type="dxa"/>
              <w:left w:w="45" w:type="dxa"/>
              <w:bottom w:w="30" w:type="dxa"/>
              <w:right w:w="45" w:type="dxa"/>
            </w:tcMar>
            <w:vAlign w:val="center"/>
          </w:tcPr>
          <w:p w14:paraId="5BFD84F2" w14:textId="5ECE1089" w:rsidR="00912B05" w:rsidRPr="00703112" w:rsidRDefault="004D59CD" w:rsidP="00912B0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1,85</w:t>
            </w:r>
          </w:p>
        </w:tc>
      </w:tr>
      <w:tr w:rsidR="00912B05" w:rsidRPr="00703112" w14:paraId="72D88DAB" w14:textId="77777777" w:rsidTr="00066F59">
        <w:trPr>
          <w:trHeight w:val="169"/>
        </w:trPr>
        <w:tc>
          <w:tcPr>
            <w:tcW w:w="1555" w:type="dxa"/>
            <w:shd w:val="clear" w:color="auto" w:fill="92D050"/>
          </w:tcPr>
          <w:p w14:paraId="1BF5D2A4" w14:textId="0FD89780" w:rsidR="00912B05" w:rsidRPr="00703112" w:rsidRDefault="00912B05" w:rsidP="00912B05">
            <w:pPr>
              <w:spacing w:after="0" w:line="240" w:lineRule="auto"/>
              <w:jc w:val="center"/>
              <w:rPr>
                <w:rFonts w:ascii="Times New Roman" w:eastAsia="Times New Roman" w:hAnsi="Times New Roman" w:cs="Times New Roman"/>
                <w:b/>
                <w:bCs/>
                <w:sz w:val="24"/>
                <w:szCs w:val="24"/>
                <w:lang w:eastAsia="lt-LT"/>
              </w:rPr>
            </w:pPr>
            <w:r w:rsidRPr="00703112">
              <w:rPr>
                <w:rFonts w:ascii="Times New Roman" w:eastAsia="Times New Roman" w:hAnsi="Times New Roman" w:cs="Times New Roman"/>
                <w:b/>
                <w:bCs/>
                <w:sz w:val="24"/>
                <w:szCs w:val="24"/>
                <w:lang w:eastAsia="lt-LT"/>
              </w:rPr>
              <w:t>2021–2022</w:t>
            </w:r>
          </w:p>
        </w:tc>
        <w:tc>
          <w:tcPr>
            <w:tcW w:w="992" w:type="dxa"/>
            <w:tcMar>
              <w:top w:w="30" w:type="dxa"/>
              <w:left w:w="45" w:type="dxa"/>
              <w:bottom w:w="30" w:type="dxa"/>
              <w:right w:w="45" w:type="dxa"/>
            </w:tcMar>
            <w:vAlign w:val="center"/>
          </w:tcPr>
          <w:p w14:paraId="409E8EA8" w14:textId="3F75476B" w:rsidR="00912B05" w:rsidRPr="00703112" w:rsidRDefault="003F47D6" w:rsidP="00912B0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81</w:t>
            </w:r>
          </w:p>
        </w:tc>
        <w:tc>
          <w:tcPr>
            <w:tcW w:w="1417" w:type="dxa"/>
            <w:tcMar>
              <w:top w:w="30" w:type="dxa"/>
              <w:left w:w="45" w:type="dxa"/>
              <w:bottom w:w="30" w:type="dxa"/>
              <w:right w:w="45" w:type="dxa"/>
            </w:tcMar>
            <w:vAlign w:val="center"/>
          </w:tcPr>
          <w:p w14:paraId="1DD39BE6" w14:textId="5B19A980" w:rsidR="00912B05" w:rsidRPr="00703112" w:rsidRDefault="004D59CD" w:rsidP="00912B0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5,41</w:t>
            </w:r>
          </w:p>
        </w:tc>
        <w:tc>
          <w:tcPr>
            <w:tcW w:w="1276" w:type="dxa"/>
            <w:tcMar>
              <w:top w:w="30" w:type="dxa"/>
              <w:left w:w="45" w:type="dxa"/>
              <w:bottom w:w="30" w:type="dxa"/>
              <w:right w:w="45" w:type="dxa"/>
            </w:tcMar>
            <w:vAlign w:val="center"/>
          </w:tcPr>
          <w:p w14:paraId="5A108A5D" w14:textId="4FE76E3B" w:rsidR="00912B05" w:rsidRPr="00703112" w:rsidRDefault="003F47D6" w:rsidP="00912B0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30</w:t>
            </w:r>
          </w:p>
        </w:tc>
        <w:tc>
          <w:tcPr>
            <w:tcW w:w="1559" w:type="dxa"/>
            <w:tcMar>
              <w:top w:w="30" w:type="dxa"/>
              <w:left w:w="45" w:type="dxa"/>
              <w:bottom w:w="30" w:type="dxa"/>
              <w:right w:w="45" w:type="dxa"/>
            </w:tcMar>
            <w:vAlign w:val="center"/>
          </w:tcPr>
          <w:p w14:paraId="4798FA63" w14:textId="553DA255" w:rsidR="00912B05" w:rsidRPr="00703112" w:rsidRDefault="004D59CD" w:rsidP="00912B0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1,30</w:t>
            </w:r>
          </w:p>
        </w:tc>
        <w:tc>
          <w:tcPr>
            <w:tcW w:w="1276" w:type="dxa"/>
            <w:tcMar>
              <w:top w:w="30" w:type="dxa"/>
              <w:left w:w="45" w:type="dxa"/>
              <w:bottom w:w="30" w:type="dxa"/>
              <w:right w:w="45" w:type="dxa"/>
            </w:tcMar>
            <w:vAlign w:val="center"/>
          </w:tcPr>
          <w:p w14:paraId="52CA7152" w14:textId="0111E550" w:rsidR="00912B05" w:rsidRPr="00703112" w:rsidRDefault="003F47D6" w:rsidP="00912B0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111</w:t>
            </w:r>
          </w:p>
        </w:tc>
        <w:tc>
          <w:tcPr>
            <w:tcW w:w="1418" w:type="dxa"/>
            <w:tcMar>
              <w:top w:w="30" w:type="dxa"/>
              <w:left w:w="45" w:type="dxa"/>
              <w:bottom w:w="30" w:type="dxa"/>
              <w:right w:w="45" w:type="dxa"/>
            </w:tcMar>
            <w:vAlign w:val="center"/>
          </w:tcPr>
          <w:p w14:paraId="3B6A29F6" w14:textId="3DB88CB0" w:rsidR="00912B05" w:rsidRPr="003F47D6" w:rsidRDefault="004D59CD" w:rsidP="00912B0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2,92</w:t>
            </w:r>
          </w:p>
        </w:tc>
      </w:tr>
    </w:tbl>
    <w:p w14:paraId="5D31CBB5" w14:textId="6A12D004" w:rsidR="00B0344A" w:rsidRPr="00703112" w:rsidRDefault="00956F1E" w:rsidP="00956F1E">
      <w:pPr>
        <w:spacing w:after="0" w:line="240" w:lineRule="auto"/>
        <w:ind w:firstLine="851"/>
        <w:jc w:val="both"/>
        <w:rPr>
          <w:rFonts w:ascii="Times New Roman" w:hAnsi="Times New Roman" w:cs="Times New Roman"/>
          <w:sz w:val="20"/>
          <w:szCs w:val="20"/>
        </w:rPr>
      </w:pPr>
      <w:r w:rsidRPr="00703112">
        <w:rPr>
          <w:rFonts w:ascii="Times New Roman" w:hAnsi="Times New Roman" w:cs="Times New Roman"/>
          <w:sz w:val="20"/>
          <w:szCs w:val="20"/>
        </w:rPr>
        <w:t>*</w:t>
      </w:r>
      <w:r w:rsidR="004E0632" w:rsidRPr="00703112">
        <w:rPr>
          <w:rFonts w:ascii="Times New Roman" w:hAnsi="Times New Roman" w:cs="Times New Roman"/>
          <w:sz w:val="20"/>
          <w:szCs w:val="20"/>
        </w:rPr>
        <w:t>Jungtinės 5–</w:t>
      </w:r>
      <w:r w:rsidR="004D59CD">
        <w:rPr>
          <w:rFonts w:ascii="Times New Roman" w:hAnsi="Times New Roman" w:cs="Times New Roman"/>
          <w:sz w:val="20"/>
          <w:szCs w:val="20"/>
        </w:rPr>
        <w:t>10</w:t>
      </w:r>
      <w:r w:rsidR="004E0632" w:rsidRPr="00703112">
        <w:rPr>
          <w:rFonts w:ascii="Times New Roman" w:hAnsi="Times New Roman" w:cs="Times New Roman"/>
          <w:sz w:val="20"/>
          <w:szCs w:val="20"/>
        </w:rPr>
        <w:t xml:space="preserve"> klasės yra Katyčių pagrindinėje mokykloje. 1–4 klasės, kurių padaugėjo 2 lyginant su praėjusiais mokslo metais, be minėtos Katyčių pagrindinės mokyklos, yra Žemaičių Naumiesčio gimnazijos Gardamo skyriuje, Pamario progimnazijos Rusnės skyriuje, Usėnų ir Vilkyčių pagrindinėse mokyklose.</w:t>
      </w:r>
    </w:p>
    <w:p w14:paraId="423EBADC" w14:textId="37CCDEAA" w:rsidR="00066F59" w:rsidRPr="00703112" w:rsidRDefault="00066F59" w:rsidP="00956F1E">
      <w:pPr>
        <w:spacing w:after="0" w:line="240" w:lineRule="auto"/>
        <w:ind w:firstLine="851"/>
        <w:jc w:val="both"/>
        <w:rPr>
          <w:rFonts w:ascii="Times New Roman" w:hAnsi="Times New Roman" w:cs="Times New Roman"/>
          <w:sz w:val="20"/>
          <w:szCs w:val="20"/>
        </w:rPr>
      </w:pPr>
      <w:r w:rsidRPr="00703112">
        <w:rPr>
          <w:rFonts w:ascii="Times New Roman" w:hAnsi="Times New Roman" w:cs="Times New Roman"/>
          <w:sz w:val="20"/>
          <w:szCs w:val="20"/>
        </w:rPr>
        <w:t>**</w:t>
      </w:r>
      <w:r w:rsidR="005E7B0B">
        <w:rPr>
          <w:rFonts w:ascii="Times New Roman" w:hAnsi="Times New Roman" w:cs="Times New Roman"/>
          <w:sz w:val="20"/>
          <w:szCs w:val="20"/>
        </w:rPr>
        <w:t>Ne</w:t>
      </w:r>
      <w:r w:rsidRPr="00703112">
        <w:rPr>
          <w:rFonts w:ascii="Times New Roman" w:hAnsi="Times New Roman" w:cs="Times New Roman"/>
          <w:sz w:val="20"/>
          <w:szCs w:val="20"/>
        </w:rPr>
        <w:t>skaitant Traksėdžių Šilojų mokykl</w:t>
      </w:r>
      <w:r w:rsidR="005E7B0B">
        <w:rPr>
          <w:rFonts w:ascii="Times New Roman" w:hAnsi="Times New Roman" w:cs="Times New Roman"/>
          <w:sz w:val="20"/>
          <w:szCs w:val="20"/>
        </w:rPr>
        <w:t>os</w:t>
      </w:r>
      <w:r w:rsidR="0088785A">
        <w:rPr>
          <w:rFonts w:ascii="Times New Roman" w:hAnsi="Times New Roman" w:cs="Times New Roman"/>
          <w:sz w:val="20"/>
          <w:szCs w:val="20"/>
        </w:rPr>
        <w:t xml:space="preserve"> ir Žibų pradinės mokyklos specialiosios klasės</w:t>
      </w:r>
      <w:r w:rsidRPr="00703112">
        <w:rPr>
          <w:rFonts w:ascii="Times New Roman" w:hAnsi="Times New Roman" w:cs="Times New Roman"/>
          <w:sz w:val="20"/>
          <w:szCs w:val="20"/>
        </w:rPr>
        <w:t>.</w:t>
      </w:r>
    </w:p>
    <w:p w14:paraId="75BA6DBC" w14:textId="77777777" w:rsidR="007D1243" w:rsidRPr="00703112" w:rsidRDefault="007D1243" w:rsidP="00FA1176">
      <w:pPr>
        <w:spacing w:after="0" w:line="240" w:lineRule="auto"/>
        <w:ind w:firstLine="851"/>
        <w:jc w:val="both"/>
        <w:rPr>
          <w:rFonts w:ascii="Times New Roman" w:hAnsi="Times New Roman" w:cs="Times New Roman"/>
          <w:sz w:val="24"/>
          <w:szCs w:val="24"/>
        </w:rPr>
      </w:pPr>
    </w:p>
    <w:p w14:paraId="4F12DA52" w14:textId="6FB4CFEF" w:rsidR="007D1243" w:rsidRPr="00703112" w:rsidRDefault="007D1243" w:rsidP="007D1243">
      <w:pPr>
        <w:spacing w:after="0" w:line="240" w:lineRule="auto"/>
        <w:ind w:firstLine="851"/>
        <w:jc w:val="both"/>
        <w:rPr>
          <w:rFonts w:ascii="Times New Roman" w:hAnsi="Times New Roman" w:cs="Times New Roman"/>
          <w:sz w:val="24"/>
          <w:szCs w:val="24"/>
        </w:rPr>
      </w:pPr>
      <w:r w:rsidRPr="00703112">
        <w:rPr>
          <w:rFonts w:ascii="Times New Roman" w:hAnsi="Times New Roman" w:cs="Times New Roman"/>
          <w:sz w:val="24"/>
          <w:szCs w:val="24"/>
        </w:rPr>
        <w:t>Įgyvendinant 2016–2020 m. tinklo pertvarkos bendrąjį planą iki 2020 m. buvo uždaryti 6 pradinio ugdymo skyriai, 2 mokyklų progimnaz</w:t>
      </w:r>
      <w:r w:rsidR="00480BF9">
        <w:rPr>
          <w:rFonts w:ascii="Times New Roman" w:hAnsi="Times New Roman" w:cs="Times New Roman"/>
          <w:sz w:val="24"/>
          <w:szCs w:val="24"/>
        </w:rPr>
        <w:t>ijų</w:t>
      </w:r>
      <w:r w:rsidRPr="00703112">
        <w:rPr>
          <w:rFonts w:ascii="Times New Roman" w:hAnsi="Times New Roman" w:cs="Times New Roman"/>
          <w:sz w:val="24"/>
          <w:szCs w:val="24"/>
        </w:rPr>
        <w:t xml:space="preserve"> skyriai </w:t>
      </w:r>
      <w:r w:rsidR="00480BF9">
        <w:rPr>
          <w:rFonts w:ascii="Times New Roman" w:hAnsi="Times New Roman" w:cs="Times New Roman"/>
          <w:sz w:val="24"/>
          <w:szCs w:val="24"/>
        </w:rPr>
        <w:t xml:space="preserve">reorganizuoti į </w:t>
      </w:r>
      <w:r w:rsidRPr="00703112">
        <w:rPr>
          <w:rFonts w:ascii="Times New Roman" w:hAnsi="Times New Roman" w:cs="Times New Roman"/>
          <w:sz w:val="24"/>
          <w:szCs w:val="24"/>
        </w:rPr>
        <w:t xml:space="preserve"> </w:t>
      </w:r>
      <w:r w:rsidR="00480BF9">
        <w:rPr>
          <w:rFonts w:ascii="Times New Roman" w:hAnsi="Times New Roman" w:cs="Times New Roman"/>
          <w:sz w:val="24"/>
          <w:szCs w:val="24"/>
        </w:rPr>
        <w:t xml:space="preserve">pradinių klasių </w:t>
      </w:r>
      <w:r w:rsidRPr="00703112">
        <w:rPr>
          <w:rFonts w:ascii="Times New Roman" w:hAnsi="Times New Roman" w:cs="Times New Roman"/>
          <w:sz w:val="24"/>
          <w:szCs w:val="24"/>
        </w:rPr>
        <w:t>skyri</w:t>
      </w:r>
      <w:r w:rsidR="00480BF9">
        <w:rPr>
          <w:rFonts w:ascii="Times New Roman" w:hAnsi="Times New Roman" w:cs="Times New Roman"/>
          <w:sz w:val="24"/>
          <w:szCs w:val="24"/>
        </w:rPr>
        <w:t>us</w:t>
      </w:r>
      <w:r w:rsidRPr="00703112">
        <w:rPr>
          <w:rFonts w:ascii="Times New Roman" w:hAnsi="Times New Roman" w:cs="Times New Roman"/>
          <w:sz w:val="24"/>
          <w:szCs w:val="24"/>
        </w:rPr>
        <w:t xml:space="preserve">, mokiniai pavežami į artimiausias mokyklas, tačiau jungtinių klasių neišvengta. </w:t>
      </w:r>
    </w:p>
    <w:p w14:paraId="214E6212" w14:textId="77777777" w:rsidR="007D1243" w:rsidRPr="00703112" w:rsidRDefault="007D1243" w:rsidP="007D1243">
      <w:pPr>
        <w:spacing w:after="0" w:line="240" w:lineRule="auto"/>
        <w:ind w:firstLine="851"/>
        <w:jc w:val="both"/>
        <w:rPr>
          <w:rFonts w:ascii="Times New Roman" w:hAnsi="Times New Roman" w:cs="Times New Roman"/>
          <w:sz w:val="24"/>
          <w:szCs w:val="24"/>
        </w:rPr>
      </w:pPr>
      <w:r w:rsidRPr="00703112">
        <w:rPr>
          <w:rFonts w:ascii="Times New Roman" w:hAnsi="Times New Roman" w:cs="Times New Roman"/>
          <w:sz w:val="24"/>
          <w:szCs w:val="24"/>
        </w:rPr>
        <w:t>Parengtas 2022–2026 metų rajono tinklo pertvarkos bendrojo plano projektas (toliau – Projektas), kuris bus teikiamas savivaldybės tarybai svarstyti 2022 m. kovo 31 d. Projekte numatomi mokyklų tinklo pokyčiai:</w:t>
      </w:r>
    </w:p>
    <w:p w14:paraId="5714FDB1" w14:textId="0225542B" w:rsidR="007D1243" w:rsidRPr="00703112" w:rsidRDefault="007D1243" w:rsidP="007D1243">
      <w:pPr>
        <w:pStyle w:val="Sraopastraipa"/>
        <w:numPr>
          <w:ilvl w:val="0"/>
          <w:numId w:val="9"/>
        </w:numPr>
        <w:spacing w:after="0" w:line="240" w:lineRule="auto"/>
        <w:jc w:val="both"/>
        <w:rPr>
          <w:rFonts w:ascii="Times New Roman" w:hAnsi="Times New Roman" w:cs="Times New Roman"/>
          <w:sz w:val="24"/>
          <w:szCs w:val="24"/>
        </w:rPr>
      </w:pPr>
      <w:r w:rsidRPr="00703112">
        <w:rPr>
          <w:rFonts w:ascii="Times New Roman" w:hAnsi="Times New Roman" w:cs="Times New Roman"/>
          <w:sz w:val="24"/>
          <w:szCs w:val="24"/>
        </w:rPr>
        <w:t>Dėl mažų ir jungtinių klasių:</w:t>
      </w:r>
    </w:p>
    <w:p w14:paraId="5B554F22" w14:textId="2C8CD82F" w:rsidR="007D1243" w:rsidRPr="00703112" w:rsidRDefault="007D1243" w:rsidP="007D1243">
      <w:pPr>
        <w:spacing w:after="0" w:line="240" w:lineRule="auto"/>
        <w:ind w:firstLine="851"/>
        <w:jc w:val="both"/>
        <w:rPr>
          <w:rFonts w:ascii="Times New Roman" w:hAnsi="Times New Roman" w:cs="Times New Roman"/>
          <w:sz w:val="24"/>
          <w:szCs w:val="24"/>
        </w:rPr>
      </w:pPr>
      <w:r w:rsidRPr="00703112">
        <w:rPr>
          <w:rFonts w:ascii="Times New Roman" w:hAnsi="Times New Roman" w:cs="Times New Roman"/>
          <w:sz w:val="24"/>
          <w:szCs w:val="24"/>
        </w:rPr>
        <w:t>Siekiant išvengti jungtinių 5–</w:t>
      </w:r>
      <w:r w:rsidR="005E7B0B">
        <w:rPr>
          <w:rFonts w:ascii="Times New Roman" w:hAnsi="Times New Roman" w:cs="Times New Roman"/>
          <w:sz w:val="24"/>
          <w:szCs w:val="24"/>
        </w:rPr>
        <w:t>10</w:t>
      </w:r>
      <w:r w:rsidRPr="00703112">
        <w:rPr>
          <w:rFonts w:ascii="Times New Roman" w:hAnsi="Times New Roman" w:cs="Times New Roman"/>
          <w:sz w:val="24"/>
          <w:szCs w:val="24"/>
        </w:rPr>
        <w:t xml:space="preserve"> klasių, numatoma nuo 2022 m. rugsėjo 1 d. reorganizuoti Katyčių pagrindinę mokyklą prijungiant ją prie Vainuto gimnazijos ir paliekant Vainuto  gimnazijos Katyčių skyrių, kuriame būtų vykdomos ikimokyklinio, priešmokyklinio, pradinio ir pagrindinio ugdymo programos. Būsimųjų </w:t>
      </w:r>
      <w:r w:rsidR="005E7B0B">
        <w:rPr>
          <w:rFonts w:ascii="Times New Roman" w:hAnsi="Times New Roman" w:cs="Times New Roman"/>
          <w:sz w:val="24"/>
          <w:szCs w:val="24"/>
        </w:rPr>
        <w:t xml:space="preserve">5, </w:t>
      </w:r>
      <w:r w:rsidRPr="00703112">
        <w:rPr>
          <w:rFonts w:ascii="Times New Roman" w:hAnsi="Times New Roman" w:cs="Times New Roman"/>
          <w:sz w:val="24"/>
          <w:szCs w:val="24"/>
        </w:rPr>
        <w:t>6 ir 8 klasių mokiniai turėtų būti pavežami į Vainuto gimnaziją, tuomet Projektas atitiktų pakeistas Tinklo kūrimo taisykles. Taip pat Pamario progimnazijos Rusnės skyriuje numatoma nebevykdyti pagrindinio ugdymo programos, būsimuosius 5 klasių mokinius pavežant į Pamario progimnaziją.</w:t>
      </w:r>
    </w:p>
    <w:p w14:paraId="72C9B167" w14:textId="70716950" w:rsidR="007D1243" w:rsidRPr="00703112" w:rsidRDefault="007D1243" w:rsidP="00CE79D6">
      <w:pPr>
        <w:pStyle w:val="Sraopastraipa"/>
        <w:numPr>
          <w:ilvl w:val="0"/>
          <w:numId w:val="9"/>
        </w:numPr>
        <w:tabs>
          <w:tab w:val="left" w:pos="1560"/>
        </w:tabs>
        <w:spacing w:after="0" w:line="240" w:lineRule="auto"/>
        <w:ind w:left="0" w:firstLine="1211"/>
        <w:jc w:val="both"/>
        <w:rPr>
          <w:rFonts w:ascii="Times New Roman" w:hAnsi="Times New Roman" w:cs="Times New Roman"/>
          <w:sz w:val="24"/>
          <w:szCs w:val="24"/>
        </w:rPr>
      </w:pPr>
      <w:r w:rsidRPr="00703112">
        <w:rPr>
          <w:rFonts w:ascii="Times New Roman" w:hAnsi="Times New Roman" w:cs="Times New Roman"/>
          <w:sz w:val="24"/>
          <w:szCs w:val="24"/>
        </w:rPr>
        <w:t>Jungtinės 1–4 klasės išliks Žemaičių Naumiesčio Gardamo skyriuje, Usėnų</w:t>
      </w:r>
      <w:r w:rsidR="00956F1E" w:rsidRPr="00703112">
        <w:rPr>
          <w:rFonts w:ascii="Times New Roman" w:hAnsi="Times New Roman" w:cs="Times New Roman"/>
          <w:sz w:val="24"/>
          <w:szCs w:val="24"/>
        </w:rPr>
        <w:t xml:space="preserve"> </w:t>
      </w:r>
      <w:r w:rsidRPr="00703112">
        <w:rPr>
          <w:rFonts w:ascii="Times New Roman" w:hAnsi="Times New Roman" w:cs="Times New Roman"/>
          <w:sz w:val="24"/>
          <w:szCs w:val="24"/>
        </w:rPr>
        <w:t xml:space="preserve">ir Vilkyčių pagrindinėse mokyklose, Vainuto gimnazijos Katyčių skyriuje, Pamario progimnazijos Rusnės skyriuje. </w:t>
      </w:r>
    </w:p>
    <w:p w14:paraId="3EA7A565" w14:textId="27A6A40B" w:rsidR="007D1243" w:rsidRPr="00703112" w:rsidRDefault="007D1243" w:rsidP="00956F1E">
      <w:pPr>
        <w:pStyle w:val="Sraopastraipa"/>
        <w:numPr>
          <w:ilvl w:val="0"/>
          <w:numId w:val="9"/>
        </w:numPr>
        <w:spacing w:after="0" w:line="240" w:lineRule="auto"/>
        <w:jc w:val="both"/>
        <w:rPr>
          <w:rFonts w:ascii="Times New Roman" w:hAnsi="Times New Roman" w:cs="Times New Roman"/>
          <w:sz w:val="24"/>
          <w:szCs w:val="24"/>
        </w:rPr>
      </w:pPr>
      <w:r w:rsidRPr="00703112">
        <w:rPr>
          <w:rFonts w:ascii="Times New Roman" w:hAnsi="Times New Roman" w:cs="Times New Roman"/>
          <w:sz w:val="24"/>
          <w:szCs w:val="24"/>
        </w:rPr>
        <w:t>Dėl mažų mokyklų:</w:t>
      </w:r>
    </w:p>
    <w:p w14:paraId="57D316AE" w14:textId="77777777" w:rsidR="00737750" w:rsidRPr="00703112" w:rsidRDefault="007D1243" w:rsidP="007D1243">
      <w:pPr>
        <w:spacing w:after="0" w:line="240" w:lineRule="auto"/>
        <w:ind w:firstLine="851"/>
        <w:jc w:val="both"/>
        <w:rPr>
          <w:rFonts w:ascii="Times New Roman" w:hAnsi="Times New Roman" w:cs="Times New Roman"/>
          <w:sz w:val="24"/>
          <w:szCs w:val="24"/>
        </w:rPr>
      </w:pPr>
      <w:r w:rsidRPr="00703112">
        <w:rPr>
          <w:rFonts w:ascii="Times New Roman" w:hAnsi="Times New Roman" w:cs="Times New Roman"/>
          <w:sz w:val="24"/>
          <w:szCs w:val="24"/>
        </w:rPr>
        <w:t xml:space="preserve">Traksėdžių Šilojų mokykloje pagal individualizuotas pradinio ir pagrindinio ugdymo, socialinių įgūdžių lavinimo programa nuo rugsėjo 1 d. mokosi 54 mokiniai.  Kaip žinia, specialiosios mokyklos, kuriose mokosi 60 ir mažiau mokinių, turi būti reorganizuojamos arba likviduojamos pradedant 2024 metais iki einamųjų metų rugsėjo 1 dienos, todėl Traksėdžių Šilojų mokykloje numatyta  stebėti mokinių skaičių mokykloje; jei nėra teisės aktais nustatyto mažiausio mokinių skaičiaus, vykdyti reorganizaciją, priimant savivaldybės tarybos atitinkamus sprendimus. </w:t>
      </w:r>
    </w:p>
    <w:p w14:paraId="07EDB61B" w14:textId="0B1610CA" w:rsidR="007D1243" w:rsidRDefault="007D1243" w:rsidP="00737750">
      <w:pPr>
        <w:pStyle w:val="Sraopastraipa"/>
        <w:numPr>
          <w:ilvl w:val="0"/>
          <w:numId w:val="17"/>
        </w:numPr>
        <w:tabs>
          <w:tab w:val="left" w:pos="1418"/>
        </w:tabs>
        <w:spacing w:after="0" w:line="240" w:lineRule="auto"/>
        <w:ind w:left="142" w:firstLine="1069"/>
        <w:jc w:val="both"/>
        <w:rPr>
          <w:rFonts w:ascii="Times New Roman" w:hAnsi="Times New Roman" w:cs="Times New Roman"/>
          <w:sz w:val="24"/>
          <w:szCs w:val="24"/>
        </w:rPr>
      </w:pPr>
      <w:r w:rsidRPr="00703112">
        <w:rPr>
          <w:rFonts w:ascii="Times New Roman" w:hAnsi="Times New Roman" w:cs="Times New Roman"/>
          <w:sz w:val="24"/>
          <w:szCs w:val="24"/>
        </w:rPr>
        <w:t>Galima teigti, kad Projektas šiuo metu mažų mokyklų atžvilgiu atitinka Tinklo kūrimo taisyklių nuostatas.</w:t>
      </w:r>
    </w:p>
    <w:p w14:paraId="688EC9AE" w14:textId="77777777" w:rsidR="00C9699A" w:rsidRPr="00703112" w:rsidRDefault="00C9699A" w:rsidP="00C9699A">
      <w:pPr>
        <w:pStyle w:val="Sraopastraipa"/>
        <w:tabs>
          <w:tab w:val="left" w:pos="1418"/>
        </w:tabs>
        <w:spacing w:after="0" w:line="240" w:lineRule="auto"/>
        <w:ind w:left="1211"/>
        <w:jc w:val="both"/>
        <w:rPr>
          <w:rFonts w:ascii="Times New Roman" w:hAnsi="Times New Roman" w:cs="Times New Roman"/>
          <w:sz w:val="24"/>
          <w:szCs w:val="24"/>
        </w:rPr>
      </w:pPr>
    </w:p>
    <w:p w14:paraId="507FED27" w14:textId="68E19998" w:rsidR="00C80398" w:rsidRPr="00703112" w:rsidRDefault="001E562A" w:rsidP="001453D2">
      <w:pPr>
        <w:pStyle w:val="Default"/>
        <w:ind w:left="1211"/>
        <w:rPr>
          <w:rFonts w:ascii="Times New Roman" w:hAnsi="Times New Roman" w:cs="Times New Roman"/>
          <w:b/>
          <w:bCs/>
          <w:color w:val="auto"/>
        </w:rPr>
      </w:pPr>
      <w:r>
        <w:rPr>
          <w:rFonts w:ascii="Times New Roman" w:hAnsi="Times New Roman" w:cs="Times New Roman"/>
          <w:b/>
          <w:bCs/>
          <w:color w:val="auto"/>
        </w:rPr>
        <w:t>6</w:t>
      </w:r>
      <w:r w:rsidR="00AF1856" w:rsidRPr="00703112">
        <w:rPr>
          <w:rFonts w:ascii="Times New Roman" w:hAnsi="Times New Roman" w:cs="Times New Roman"/>
          <w:b/>
          <w:bCs/>
          <w:color w:val="auto"/>
        </w:rPr>
        <w:t xml:space="preserve"> lentelė. </w:t>
      </w:r>
      <w:r w:rsidR="001453D2" w:rsidRPr="00703112">
        <w:rPr>
          <w:rFonts w:ascii="Times New Roman" w:hAnsi="Times New Roman" w:cs="Times New Roman"/>
          <w:b/>
          <w:bCs/>
          <w:color w:val="auto"/>
        </w:rPr>
        <w:t>Vienam mokytojui tenkantis mokinių skaičius</w:t>
      </w:r>
    </w:p>
    <w:tbl>
      <w:tblPr>
        <w:tblStyle w:val="Lentelstinklelis"/>
        <w:tblW w:w="9328" w:type="dxa"/>
        <w:tblInd w:w="279" w:type="dxa"/>
        <w:tblLook w:val="04A0" w:firstRow="1" w:lastRow="0" w:firstColumn="1" w:lastColumn="0" w:noHBand="0" w:noVBand="1"/>
      </w:tblPr>
      <w:tblGrid>
        <w:gridCol w:w="1404"/>
        <w:gridCol w:w="1147"/>
        <w:gridCol w:w="993"/>
        <w:gridCol w:w="1134"/>
        <w:gridCol w:w="992"/>
        <w:gridCol w:w="992"/>
        <w:gridCol w:w="1276"/>
        <w:gridCol w:w="1390"/>
      </w:tblGrid>
      <w:tr w:rsidR="00D5308D" w:rsidRPr="00703112" w14:paraId="486619B7" w14:textId="28A80ACE" w:rsidTr="00C22ACE">
        <w:trPr>
          <w:cantSplit/>
          <w:trHeight w:val="2259"/>
        </w:trPr>
        <w:tc>
          <w:tcPr>
            <w:tcW w:w="1404" w:type="dxa"/>
            <w:shd w:val="clear" w:color="auto" w:fill="FFC000"/>
            <w:vAlign w:val="center"/>
          </w:tcPr>
          <w:p w14:paraId="5367C7FC" w14:textId="2B8BDC68" w:rsidR="00391471" w:rsidRPr="00703112" w:rsidRDefault="00391471" w:rsidP="00C22ACE">
            <w:pPr>
              <w:pStyle w:val="Default"/>
              <w:jc w:val="center"/>
              <w:rPr>
                <w:rFonts w:ascii="Times New Roman" w:hAnsi="Times New Roman" w:cs="Times New Roman"/>
                <w:color w:val="585858"/>
                <w:sz w:val="28"/>
                <w:szCs w:val="28"/>
              </w:rPr>
            </w:pPr>
            <w:r w:rsidRPr="00703112">
              <w:rPr>
                <w:rFonts w:ascii="Times New Roman" w:hAnsi="Times New Roman" w:cs="Times New Roman"/>
                <w:b/>
                <w:bCs/>
              </w:rPr>
              <w:t>Mokslo metai</w:t>
            </w:r>
          </w:p>
        </w:tc>
        <w:tc>
          <w:tcPr>
            <w:tcW w:w="1147" w:type="dxa"/>
            <w:shd w:val="clear" w:color="auto" w:fill="FFC000"/>
            <w:textDirection w:val="btLr"/>
            <w:vAlign w:val="center"/>
          </w:tcPr>
          <w:p w14:paraId="760E2ACD" w14:textId="602C4739" w:rsidR="00391471" w:rsidRPr="00703112" w:rsidRDefault="00391471" w:rsidP="00C22ACE">
            <w:pPr>
              <w:pStyle w:val="Default"/>
              <w:ind w:left="113" w:right="113"/>
              <w:jc w:val="center"/>
              <w:rPr>
                <w:rFonts w:ascii="Times New Roman" w:hAnsi="Times New Roman" w:cs="Times New Roman"/>
                <w:b/>
                <w:bCs/>
                <w:color w:val="auto"/>
                <w:sz w:val="22"/>
                <w:szCs w:val="22"/>
              </w:rPr>
            </w:pPr>
            <w:r w:rsidRPr="00703112">
              <w:rPr>
                <w:rFonts w:ascii="Times New Roman" w:hAnsi="Times New Roman" w:cs="Times New Roman"/>
                <w:b/>
                <w:bCs/>
                <w:color w:val="auto"/>
                <w:sz w:val="22"/>
                <w:szCs w:val="22"/>
              </w:rPr>
              <w:t>Mokinių skaičius</w:t>
            </w:r>
          </w:p>
        </w:tc>
        <w:tc>
          <w:tcPr>
            <w:tcW w:w="993" w:type="dxa"/>
            <w:shd w:val="clear" w:color="auto" w:fill="92D050"/>
            <w:textDirection w:val="btLr"/>
            <w:vAlign w:val="center"/>
          </w:tcPr>
          <w:p w14:paraId="188CFA9A" w14:textId="39F3FC8C" w:rsidR="00391471" w:rsidRPr="00703112" w:rsidRDefault="00391471" w:rsidP="00C22ACE">
            <w:pPr>
              <w:pStyle w:val="Default"/>
              <w:ind w:left="113" w:right="113"/>
              <w:jc w:val="center"/>
              <w:rPr>
                <w:rFonts w:ascii="Times New Roman" w:hAnsi="Times New Roman" w:cs="Times New Roman"/>
                <w:b/>
                <w:bCs/>
                <w:color w:val="auto"/>
                <w:sz w:val="22"/>
                <w:szCs w:val="22"/>
              </w:rPr>
            </w:pPr>
            <w:r w:rsidRPr="00703112">
              <w:rPr>
                <w:rFonts w:ascii="Times New Roman" w:hAnsi="Times New Roman" w:cs="Times New Roman"/>
                <w:b/>
                <w:bCs/>
                <w:color w:val="auto"/>
                <w:sz w:val="22"/>
                <w:szCs w:val="22"/>
              </w:rPr>
              <w:t>Mokytojų skaičius</w:t>
            </w:r>
          </w:p>
        </w:tc>
        <w:tc>
          <w:tcPr>
            <w:tcW w:w="1134" w:type="dxa"/>
            <w:shd w:val="clear" w:color="auto" w:fill="FFC000"/>
            <w:textDirection w:val="btLr"/>
            <w:vAlign w:val="center"/>
          </w:tcPr>
          <w:p w14:paraId="7376B0CC" w14:textId="06074CC0" w:rsidR="00391471" w:rsidRPr="00703112" w:rsidRDefault="00391471" w:rsidP="00C22ACE">
            <w:pPr>
              <w:pStyle w:val="Default"/>
              <w:ind w:left="113" w:right="113"/>
              <w:jc w:val="center"/>
              <w:rPr>
                <w:rFonts w:ascii="Times New Roman" w:hAnsi="Times New Roman" w:cs="Times New Roman"/>
                <w:b/>
                <w:bCs/>
                <w:color w:val="auto"/>
                <w:sz w:val="22"/>
                <w:szCs w:val="22"/>
              </w:rPr>
            </w:pPr>
            <w:r w:rsidRPr="00703112">
              <w:rPr>
                <w:rFonts w:ascii="Times New Roman" w:hAnsi="Times New Roman" w:cs="Times New Roman"/>
                <w:b/>
                <w:bCs/>
                <w:color w:val="auto"/>
                <w:sz w:val="22"/>
                <w:szCs w:val="22"/>
              </w:rPr>
              <w:t>Vidutinis mokinių skaičius 1 mokytojui</w:t>
            </w:r>
          </w:p>
        </w:tc>
        <w:tc>
          <w:tcPr>
            <w:tcW w:w="992" w:type="dxa"/>
            <w:shd w:val="clear" w:color="auto" w:fill="92D050"/>
            <w:textDirection w:val="btLr"/>
            <w:vAlign w:val="center"/>
          </w:tcPr>
          <w:p w14:paraId="2B696D8F" w14:textId="30824D26" w:rsidR="00391471" w:rsidRPr="00703112" w:rsidRDefault="00391471" w:rsidP="00C22ACE">
            <w:pPr>
              <w:pStyle w:val="Default"/>
              <w:ind w:left="113" w:right="113"/>
              <w:jc w:val="center"/>
              <w:rPr>
                <w:rFonts w:ascii="Times New Roman" w:hAnsi="Times New Roman" w:cs="Times New Roman"/>
                <w:b/>
                <w:bCs/>
                <w:color w:val="auto"/>
                <w:sz w:val="22"/>
                <w:szCs w:val="22"/>
              </w:rPr>
            </w:pPr>
            <w:r w:rsidRPr="00703112">
              <w:rPr>
                <w:rFonts w:ascii="Times New Roman" w:hAnsi="Times New Roman" w:cs="Times New Roman"/>
                <w:b/>
                <w:bCs/>
                <w:color w:val="auto"/>
                <w:sz w:val="22"/>
                <w:szCs w:val="22"/>
              </w:rPr>
              <w:t>Turinčių pilną krūvį mokytojų skaičius</w:t>
            </w:r>
          </w:p>
        </w:tc>
        <w:tc>
          <w:tcPr>
            <w:tcW w:w="992" w:type="dxa"/>
            <w:shd w:val="clear" w:color="auto" w:fill="8EAADB" w:themeFill="accent1" w:themeFillTint="99"/>
            <w:textDirection w:val="btLr"/>
            <w:vAlign w:val="center"/>
          </w:tcPr>
          <w:p w14:paraId="069CCCB6" w14:textId="7CCE2D59" w:rsidR="00391471" w:rsidRPr="00703112" w:rsidRDefault="00391471" w:rsidP="00C22ACE">
            <w:pPr>
              <w:pStyle w:val="Default"/>
              <w:ind w:left="113" w:right="113"/>
              <w:jc w:val="center"/>
              <w:rPr>
                <w:rFonts w:ascii="Times New Roman" w:hAnsi="Times New Roman" w:cs="Times New Roman"/>
                <w:b/>
                <w:bCs/>
                <w:color w:val="auto"/>
                <w:sz w:val="22"/>
                <w:szCs w:val="22"/>
              </w:rPr>
            </w:pPr>
            <w:r w:rsidRPr="00703112">
              <w:rPr>
                <w:rFonts w:ascii="Times New Roman" w:hAnsi="Times New Roman" w:cs="Times New Roman"/>
                <w:b/>
                <w:bCs/>
                <w:color w:val="auto"/>
                <w:sz w:val="22"/>
                <w:szCs w:val="22"/>
              </w:rPr>
              <w:t>Turinčių pilną krūvį mokytojų</w:t>
            </w:r>
            <w:r w:rsidR="00C22ACE" w:rsidRPr="00703112">
              <w:rPr>
                <w:rFonts w:ascii="Times New Roman" w:hAnsi="Times New Roman" w:cs="Times New Roman"/>
                <w:b/>
                <w:bCs/>
                <w:color w:val="auto"/>
                <w:sz w:val="22"/>
                <w:szCs w:val="22"/>
              </w:rPr>
              <w:t xml:space="preserve"> dalis</w:t>
            </w:r>
            <w:r w:rsidRPr="00703112">
              <w:rPr>
                <w:rFonts w:ascii="Times New Roman" w:hAnsi="Times New Roman" w:cs="Times New Roman"/>
                <w:b/>
                <w:bCs/>
                <w:color w:val="auto"/>
                <w:sz w:val="22"/>
                <w:szCs w:val="22"/>
              </w:rPr>
              <w:t xml:space="preserve"> proc.</w:t>
            </w:r>
          </w:p>
        </w:tc>
        <w:tc>
          <w:tcPr>
            <w:tcW w:w="1276" w:type="dxa"/>
            <w:shd w:val="clear" w:color="auto" w:fill="92D050"/>
            <w:textDirection w:val="btLr"/>
            <w:vAlign w:val="center"/>
          </w:tcPr>
          <w:p w14:paraId="2E661251" w14:textId="0F305ADA" w:rsidR="00391471" w:rsidRPr="00703112" w:rsidRDefault="00D5308D" w:rsidP="00C22ACE">
            <w:pPr>
              <w:pStyle w:val="Default"/>
              <w:ind w:left="113" w:right="113"/>
              <w:jc w:val="center"/>
              <w:rPr>
                <w:rFonts w:ascii="Times New Roman" w:hAnsi="Times New Roman" w:cs="Times New Roman"/>
                <w:b/>
                <w:bCs/>
                <w:color w:val="auto"/>
                <w:sz w:val="22"/>
                <w:szCs w:val="22"/>
              </w:rPr>
            </w:pPr>
            <w:r w:rsidRPr="00703112">
              <w:rPr>
                <w:rFonts w:ascii="Times New Roman" w:hAnsi="Times New Roman" w:cs="Times New Roman"/>
                <w:b/>
                <w:bCs/>
                <w:color w:val="auto"/>
                <w:sz w:val="22"/>
                <w:szCs w:val="22"/>
              </w:rPr>
              <w:t>Mokytojų , dirbančių ne vienoje mokykloje, sk.</w:t>
            </w:r>
          </w:p>
        </w:tc>
        <w:tc>
          <w:tcPr>
            <w:tcW w:w="1390" w:type="dxa"/>
            <w:shd w:val="clear" w:color="auto" w:fill="8EAADB" w:themeFill="accent1" w:themeFillTint="99"/>
            <w:textDirection w:val="btLr"/>
            <w:vAlign w:val="center"/>
          </w:tcPr>
          <w:p w14:paraId="51B33BE1" w14:textId="24ECE861" w:rsidR="00391471" w:rsidRPr="00703112" w:rsidRDefault="00D5308D" w:rsidP="00C22ACE">
            <w:pPr>
              <w:pStyle w:val="Default"/>
              <w:ind w:left="113" w:right="113"/>
              <w:jc w:val="center"/>
              <w:rPr>
                <w:rFonts w:ascii="Times New Roman" w:hAnsi="Times New Roman" w:cs="Times New Roman"/>
                <w:b/>
                <w:bCs/>
                <w:color w:val="auto"/>
                <w:sz w:val="22"/>
                <w:szCs w:val="22"/>
              </w:rPr>
            </w:pPr>
            <w:r w:rsidRPr="00703112">
              <w:rPr>
                <w:rFonts w:ascii="Times New Roman" w:hAnsi="Times New Roman" w:cs="Times New Roman"/>
                <w:b/>
                <w:bCs/>
                <w:color w:val="auto"/>
                <w:sz w:val="22"/>
                <w:szCs w:val="22"/>
              </w:rPr>
              <w:t>Mokytojų, dirbančių ne vienoje mokykloje, dalis proc.</w:t>
            </w:r>
          </w:p>
        </w:tc>
      </w:tr>
      <w:tr w:rsidR="00D5308D" w:rsidRPr="00703112" w14:paraId="7971062F" w14:textId="640D05AC" w:rsidTr="00C22ACE">
        <w:tc>
          <w:tcPr>
            <w:tcW w:w="1404" w:type="dxa"/>
            <w:shd w:val="clear" w:color="auto" w:fill="92D050"/>
            <w:vAlign w:val="center"/>
          </w:tcPr>
          <w:p w14:paraId="02E4A4E5" w14:textId="2F933ED9" w:rsidR="00391471" w:rsidRPr="00703112" w:rsidRDefault="00391471" w:rsidP="00C22ACE">
            <w:pPr>
              <w:pStyle w:val="Default"/>
              <w:jc w:val="center"/>
              <w:rPr>
                <w:rFonts w:ascii="Times New Roman" w:hAnsi="Times New Roman" w:cs="Times New Roman"/>
                <w:color w:val="auto"/>
              </w:rPr>
            </w:pPr>
            <w:r w:rsidRPr="00703112">
              <w:rPr>
                <w:rFonts w:ascii="Times New Roman" w:hAnsi="Times New Roman" w:cs="Times New Roman"/>
                <w:b/>
                <w:bCs/>
                <w:color w:val="auto"/>
              </w:rPr>
              <w:t>2019–2020</w:t>
            </w:r>
          </w:p>
        </w:tc>
        <w:tc>
          <w:tcPr>
            <w:tcW w:w="1147" w:type="dxa"/>
            <w:shd w:val="clear" w:color="auto" w:fill="FFC000"/>
            <w:vAlign w:val="center"/>
          </w:tcPr>
          <w:p w14:paraId="0F5AE185" w14:textId="019EFCCC" w:rsidR="00391471" w:rsidRPr="00703112" w:rsidRDefault="00391471" w:rsidP="00C22ACE">
            <w:pPr>
              <w:pStyle w:val="Default"/>
              <w:jc w:val="center"/>
              <w:rPr>
                <w:rFonts w:ascii="Times New Roman" w:hAnsi="Times New Roman" w:cs="Times New Roman"/>
                <w:color w:val="auto"/>
              </w:rPr>
            </w:pPr>
            <w:r w:rsidRPr="00703112">
              <w:rPr>
                <w:rFonts w:ascii="Times New Roman" w:hAnsi="Times New Roman" w:cs="Times New Roman"/>
                <w:color w:val="auto"/>
              </w:rPr>
              <w:t>4474</w:t>
            </w:r>
          </w:p>
        </w:tc>
        <w:tc>
          <w:tcPr>
            <w:tcW w:w="993" w:type="dxa"/>
            <w:shd w:val="clear" w:color="auto" w:fill="92D050"/>
            <w:vAlign w:val="center"/>
          </w:tcPr>
          <w:p w14:paraId="2C8A61CA" w14:textId="6F01398F" w:rsidR="00391471" w:rsidRPr="00703112" w:rsidRDefault="00391471" w:rsidP="00C22ACE">
            <w:pPr>
              <w:pStyle w:val="Default"/>
              <w:jc w:val="center"/>
              <w:rPr>
                <w:rFonts w:ascii="Times New Roman" w:hAnsi="Times New Roman" w:cs="Times New Roman"/>
                <w:color w:val="auto"/>
              </w:rPr>
            </w:pPr>
            <w:r w:rsidRPr="00703112">
              <w:rPr>
                <w:rFonts w:ascii="Times New Roman" w:hAnsi="Times New Roman" w:cs="Times New Roman"/>
                <w:color w:val="auto"/>
              </w:rPr>
              <w:t>428</w:t>
            </w:r>
          </w:p>
        </w:tc>
        <w:tc>
          <w:tcPr>
            <w:tcW w:w="1134" w:type="dxa"/>
            <w:shd w:val="clear" w:color="auto" w:fill="FFC000"/>
            <w:vAlign w:val="center"/>
          </w:tcPr>
          <w:p w14:paraId="53D65E3E" w14:textId="64ED2874" w:rsidR="00391471" w:rsidRPr="00703112" w:rsidRDefault="00391471" w:rsidP="00C22ACE">
            <w:pPr>
              <w:pStyle w:val="Default"/>
              <w:jc w:val="center"/>
              <w:rPr>
                <w:rFonts w:ascii="Times New Roman" w:hAnsi="Times New Roman" w:cs="Times New Roman"/>
                <w:color w:val="auto"/>
              </w:rPr>
            </w:pPr>
            <w:r w:rsidRPr="00703112">
              <w:rPr>
                <w:rFonts w:ascii="Times New Roman" w:hAnsi="Times New Roman" w:cs="Times New Roman"/>
                <w:color w:val="auto"/>
              </w:rPr>
              <w:t>10,79</w:t>
            </w:r>
          </w:p>
        </w:tc>
        <w:tc>
          <w:tcPr>
            <w:tcW w:w="992" w:type="dxa"/>
            <w:shd w:val="clear" w:color="auto" w:fill="92D050"/>
            <w:vAlign w:val="center"/>
          </w:tcPr>
          <w:p w14:paraId="61EA64E3" w14:textId="200759E1" w:rsidR="00391471" w:rsidRPr="00703112" w:rsidRDefault="00C22ACE" w:rsidP="00C22ACE">
            <w:pPr>
              <w:pStyle w:val="Default"/>
              <w:jc w:val="center"/>
              <w:rPr>
                <w:rFonts w:ascii="Times New Roman" w:hAnsi="Times New Roman" w:cs="Times New Roman"/>
                <w:color w:val="auto"/>
              </w:rPr>
            </w:pPr>
            <w:r w:rsidRPr="00703112">
              <w:rPr>
                <w:rFonts w:ascii="Times New Roman" w:hAnsi="Times New Roman" w:cs="Times New Roman"/>
                <w:color w:val="auto"/>
              </w:rPr>
              <w:t>n. d.</w:t>
            </w:r>
          </w:p>
        </w:tc>
        <w:tc>
          <w:tcPr>
            <w:tcW w:w="992" w:type="dxa"/>
            <w:shd w:val="clear" w:color="auto" w:fill="8EAADB" w:themeFill="accent1" w:themeFillTint="99"/>
            <w:vAlign w:val="center"/>
          </w:tcPr>
          <w:p w14:paraId="782D35AC" w14:textId="68EC7D8A" w:rsidR="00391471" w:rsidRPr="00703112" w:rsidRDefault="00C22ACE" w:rsidP="00C22ACE">
            <w:pPr>
              <w:pStyle w:val="Default"/>
              <w:jc w:val="center"/>
              <w:rPr>
                <w:rFonts w:ascii="Times New Roman" w:hAnsi="Times New Roman" w:cs="Times New Roman"/>
                <w:color w:val="auto"/>
              </w:rPr>
            </w:pPr>
            <w:r w:rsidRPr="00703112">
              <w:rPr>
                <w:rFonts w:ascii="Times New Roman" w:hAnsi="Times New Roman" w:cs="Times New Roman"/>
                <w:color w:val="auto"/>
              </w:rPr>
              <w:t>n. d.</w:t>
            </w:r>
          </w:p>
        </w:tc>
        <w:tc>
          <w:tcPr>
            <w:tcW w:w="1276" w:type="dxa"/>
            <w:shd w:val="clear" w:color="auto" w:fill="92D050"/>
            <w:vAlign w:val="center"/>
          </w:tcPr>
          <w:p w14:paraId="5EFC1AD3" w14:textId="2D034B97" w:rsidR="00391471" w:rsidRPr="00703112" w:rsidRDefault="00D5308D" w:rsidP="00C22ACE">
            <w:pPr>
              <w:pStyle w:val="Default"/>
              <w:jc w:val="center"/>
              <w:rPr>
                <w:rFonts w:ascii="Times New Roman" w:hAnsi="Times New Roman" w:cs="Times New Roman"/>
                <w:color w:val="auto"/>
              </w:rPr>
            </w:pPr>
            <w:r w:rsidRPr="00703112">
              <w:rPr>
                <w:rFonts w:ascii="Times New Roman" w:hAnsi="Times New Roman" w:cs="Times New Roman"/>
                <w:color w:val="auto"/>
              </w:rPr>
              <w:t>64</w:t>
            </w:r>
          </w:p>
        </w:tc>
        <w:tc>
          <w:tcPr>
            <w:tcW w:w="1390" w:type="dxa"/>
            <w:shd w:val="clear" w:color="auto" w:fill="8EAADB" w:themeFill="accent1" w:themeFillTint="99"/>
            <w:vAlign w:val="center"/>
          </w:tcPr>
          <w:p w14:paraId="629F76A4" w14:textId="4ED0367B" w:rsidR="00391471" w:rsidRPr="00703112" w:rsidRDefault="00D5308D" w:rsidP="00C22ACE">
            <w:pPr>
              <w:pStyle w:val="Default"/>
              <w:jc w:val="center"/>
              <w:rPr>
                <w:rFonts w:ascii="Times New Roman" w:hAnsi="Times New Roman" w:cs="Times New Roman"/>
                <w:color w:val="auto"/>
              </w:rPr>
            </w:pPr>
            <w:r w:rsidRPr="00703112">
              <w:rPr>
                <w:rFonts w:ascii="Times New Roman" w:hAnsi="Times New Roman" w:cs="Times New Roman"/>
                <w:color w:val="auto"/>
              </w:rPr>
              <w:t>15,88</w:t>
            </w:r>
          </w:p>
        </w:tc>
      </w:tr>
      <w:tr w:rsidR="00D5308D" w:rsidRPr="00703112" w14:paraId="3E3FAAA2" w14:textId="1A9765A5" w:rsidTr="00C22ACE">
        <w:tc>
          <w:tcPr>
            <w:tcW w:w="1404" w:type="dxa"/>
            <w:shd w:val="clear" w:color="auto" w:fill="92D050"/>
            <w:vAlign w:val="center"/>
          </w:tcPr>
          <w:p w14:paraId="61F6261E" w14:textId="3EDEE618" w:rsidR="00391471" w:rsidRPr="00703112" w:rsidRDefault="00391471" w:rsidP="00C22ACE">
            <w:pPr>
              <w:pStyle w:val="Default"/>
              <w:jc w:val="center"/>
              <w:rPr>
                <w:rFonts w:ascii="Times New Roman" w:hAnsi="Times New Roman" w:cs="Times New Roman"/>
                <w:color w:val="auto"/>
              </w:rPr>
            </w:pPr>
            <w:r w:rsidRPr="00703112">
              <w:rPr>
                <w:rFonts w:ascii="Times New Roman" w:hAnsi="Times New Roman" w:cs="Times New Roman"/>
                <w:b/>
                <w:bCs/>
                <w:color w:val="auto"/>
              </w:rPr>
              <w:t>2020–2021</w:t>
            </w:r>
          </w:p>
        </w:tc>
        <w:tc>
          <w:tcPr>
            <w:tcW w:w="1147" w:type="dxa"/>
            <w:shd w:val="clear" w:color="auto" w:fill="FFC000"/>
            <w:vAlign w:val="center"/>
          </w:tcPr>
          <w:p w14:paraId="340327DF" w14:textId="4B54C6A5" w:rsidR="00391471" w:rsidRPr="00703112" w:rsidRDefault="00391471" w:rsidP="00C22ACE">
            <w:pPr>
              <w:pStyle w:val="Default"/>
              <w:jc w:val="center"/>
              <w:rPr>
                <w:rFonts w:ascii="Times New Roman" w:hAnsi="Times New Roman" w:cs="Times New Roman"/>
                <w:color w:val="auto"/>
              </w:rPr>
            </w:pPr>
            <w:r w:rsidRPr="00703112">
              <w:rPr>
                <w:rFonts w:ascii="Times New Roman" w:hAnsi="Times New Roman" w:cs="Times New Roman"/>
                <w:color w:val="auto"/>
              </w:rPr>
              <w:t>4379</w:t>
            </w:r>
          </w:p>
        </w:tc>
        <w:tc>
          <w:tcPr>
            <w:tcW w:w="993" w:type="dxa"/>
            <w:shd w:val="clear" w:color="auto" w:fill="92D050"/>
            <w:vAlign w:val="center"/>
          </w:tcPr>
          <w:p w14:paraId="781D6415" w14:textId="287A4CD2" w:rsidR="00391471" w:rsidRPr="00703112" w:rsidRDefault="00391471" w:rsidP="00C22ACE">
            <w:pPr>
              <w:pStyle w:val="Default"/>
              <w:jc w:val="center"/>
              <w:rPr>
                <w:rFonts w:ascii="Times New Roman" w:hAnsi="Times New Roman" w:cs="Times New Roman"/>
                <w:color w:val="auto"/>
              </w:rPr>
            </w:pPr>
            <w:r w:rsidRPr="00703112">
              <w:rPr>
                <w:rFonts w:ascii="Times New Roman" w:hAnsi="Times New Roman" w:cs="Times New Roman"/>
                <w:color w:val="auto"/>
              </w:rPr>
              <w:t>403</w:t>
            </w:r>
          </w:p>
        </w:tc>
        <w:tc>
          <w:tcPr>
            <w:tcW w:w="1134" w:type="dxa"/>
            <w:shd w:val="clear" w:color="auto" w:fill="FFC000"/>
            <w:vAlign w:val="center"/>
          </w:tcPr>
          <w:p w14:paraId="1A95842D" w14:textId="0DB15D0E" w:rsidR="00391471" w:rsidRPr="00703112" w:rsidRDefault="00391471" w:rsidP="00C22ACE">
            <w:pPr>
              <w:pStyle w:val="Default"/>
              <w:jc w:val="center"/>
              <w:rPr>
                <w:rFonts w:ascii="Times New Roman" w:hAnsi="Times New Roman" w:cs="Times New Roman"/>
                <w:color w:val="auto"/>
              </w:rPr>
            </w:pPr>
            <w:r w:rsidRPr="00703112">
              <w:rPr>
                <w:rFonts w:ascii="Times New Roman" w:hAnsi="Times New Roman" w:cs="Times New Roman"/>
                <w:color w:val="auto"/>
              </w:rPr>
              <w:t>11,23</w:t>
            </w:r>
          </w:p>
        </w:tc>
        <w:tc>
          <w:tcPr>
            <w:tcW w:w="992" w:type="dxa"/>
            <w:shd w:val="clear" w:color="auto" w:fill="92D050"/>
            <w:vAlign w:val="center"/>
          </w:tcPr>
          <w:p w14:paraId="74FC6047" w14:textId="7D8C6D9A" w:rsidR="00391471" w:rsidRPr="00703112" w:rsidRDefault="00C22ACE" w:rsidP="00C22ACE">
            <w:pPr>
              <w:pStyle w:val="Default"/>
              <w:jc w:val="center"/>
              <w:rPr>
                <w:rFonts w:ascii="Times New Roman" w:hAnsi="Times New Roman" w:cs="Times New Roman"/>
                <w:color w:val="auto"/>
              </w:rPr>
            </w:pPr>
            <w:r w:rsidRPr="00703112">
              <w:rPr>
                <w:rFonts w:ascii="Times New Roman" w:hAnsi="Times New Roman" w:cs="Times New Roman"/>
                <w:color w:val="auto"/>
              </w:rPr>
              <w:t>122</w:t>
            </w:r>
          </w:p>
        </w:tc>
        <w:tc>
          <w:tcPr>
            <w:tcW w:w="992" w:type="dxa"/>
            <w:shd w:val="clear" w:color="auto" w:fill="8EAADB" w:themeFill="accent1" w:themeFillTint="99"/>
            <w:vAlign w:val="center"/>
          </w:tcPr>
          <w:p w14:paraId="11066AE6" w14:textId="1DCF777C" w:rsidR="00391471" w:rsidRPr="00703112" w:rsidRDefault="00C22ACE" w:rsidP="00C22ACE">
            <w:pPr>
              <w:pStyle w:val="Default"/>
              <w:jc w:val="center"/>
              <w:rPr>
                <w:rFonts w:ascii="Times New Roman" w:hAnsi="Times New Roman" w:cs="Times New Roman"/>
                <w:color w:val="auto"/>
              </w:rPr>
            </w:pPr>
            <w:r w:rsidRPr="00703112">
              <w:rPr>
                <w:rFonts w:ascii="Times New Roman" w:hAnsi="Times New Roman" w:cs="Times New Roman"/>
                <w:color w:val="auto"/>
              </w:rPr>
              <w:t>30,27</w:t>
            </w:r>
          </w:p>
        </w:tc>
        <w:tc>
          <w:tcPr>
            <w:tcW w:w="1276" w:type="dxa"/>
            <w:shd w:val="clear" w:color="auto" w:fill="92D050"/>
            <w:vAlign w:val="center"/>
          </w:tcPr>
          <w:p w14:paraId="2E256AD8" w14:textId="73A06FEA" w:rsidR="00391471" w:rsidRPr="00703112" w:rsidRDefault="00D5308D" w:rsidP="00C22ACE">
            <w:pPr>
              <w:pStyle w:val="Default"/>
              <w:jc w:val="center"/>
              <w:rPr>
                <w:rFonts w:ascii="Times New Roman" w:hAnsi="Times New Roman" w:cs="Times New Roman"/>
                <w:color w:val="auto"/>
              </w:rPr>
            </w:pPr>
            <w:r w:rsidRPr="00703112">
              <w:rPr>
                <w:rFonts w:ascii="Times New Roman" w:hAnsi="Times New Roman" w:cs="Times New Roman"/>
                <w:color w:val="auto"/>
              </w:rPr>
              <w:t>66</w:t>
            </w:r>
          </w:p>
        </w:tc>
        <w:tc>
          <w:tcPr>
            <w:tcW w:w="1390" w:type="dxa"/>
            <w:shd w:val="clear" w:color="auto" w:fill="8EAADB" w:themeFill="accent1" w:themeFillTint="99"/>
            <w:vAlign w:val="center"/>
          </w:tcPr>
          <w:p w14:paraId="3D232C48" w14:textId="02E08099" w:rsidR="00391471" w:rsidRPr="00703112" w:rsidRDefault="00D5308D" w:rsidP="00C22ACE">
            <w:pPr>
              <w:pStyle w:val="Default"/>
              <w:jc w:val="center"/>
              <w:rPr>
                <w:rFonts w:ascii="Times New Roman" w:hAnsi="Times New Roman" w:cs="Times New Roman"/>
                <w:color w:val="auto"/>
              </w:rPr>
            </w:pPr>
            <w:r w:rsidRPr="00703112">
              <w:rPr>
                <w:rFonts w:ascii="Times New Roman" w:hAnsi="Times New Roman" w:cs="Times New Roman"/>
                <w:color w:val="auto"/>
              </w:rPr>
              <w:t>15,42</w:t>
            </w:r>
          </w:p>
        </w:tc>
      </w:tr>
      <w:tr w:rsidR="00D5308D" w:rsidRPr="00703112" w14:paraId="5EFBBA56" w14:textId="0966889F" w:rsidTr="00C22ACE">
        <w:tc>
          <w:tcPr>
            <w:tcW w:w="1404" w:type="dxa"/>
            <w:shd w:val="clear" w:color="auto" w:fill="92D050"/>
            <w:vAlign w:val="center"/>
          </w:tcPr>
          <w:p w14:paraId="1B80ACD7" w14:textId="7A285692" w:rsidR="00391471" w:rsidRPr="00703112" w:rsidRDefault="00391471" w:rsidP="00C22ACE">
            <w:pPr>
              <w:pStyle w:val="Default"/>
              <w:jc w:val="center"/>
              <w:rPr>
                <w:rFonts w:ascii="Times New Roman" w:hAnsi="Times New Roman" w:cs="Times New Roman"/>
                <w:b/>
                <w:bCs/>
                <w:color w:val="auto"/>
              </w:rPr>
            </w:pPr>
            <w:r w:rsidRPr="00703112">
              <w:rPr>
                <w:rFonts w:ascii="Times New Roman" w:hAnsi="Times New Roman" w:cs="Times New Roman"/>
                <w:b/>
                <w:bCs/>
                <w:color w:val="auto"/>
              </w:rPr>
              <w:t>2021–2022</w:t>
            </w:r>
          </w:p>
        </w:tc>
        <w:tc>
          <w:tcPr>
            <w:tcW w:w="1147" w:type="dxa"/>
            <w:shd w:val="clear" w:color="auto" w:fill="FFC000"/>
            <w:vAlign w:val="center"/>
          </w:tcPr>
          <w:p w14:paraId="32736329" w14:textId="0E558C0D" w:rsidR="00391471" w:rsidRPr="00703112" w:rsidRDefault="00391471" w:rsidP="00C22ACE">
            <w:pPr>
              <w:pStyle w:val="Default"/>
              <w:jc w:val="center"/>
              <w:rPr>
                <w:rFonts w:ascii="Times New Roman" w:hAnsi="Times New Roman" w:cs="Times New Roman"/>
                <w:color w:val="auto"/>
              </w:rPr>
            </w:pPr>
            <w:r w:rsidRPr="00703112">
              <w:rPr>
                <w:rFonts w:ascii="Times New Roman" w:hAnsi="Times New Roman" w:cs="Times New Roman"/>
                <w:color w:val="auto"/>
              </w:rPr>
              <w:t>4394</w:t>
            </w:r>
          </w:p>
        </w:tc>
        <w:tc>
          <w:tcPr>
            <w:tcW w:w="993" w:type="dxa"/>
            <w:shd w:val="clear" w:color="auto" w:fill="92D050"/>
            <w:vAlign w:val="center"/>
          </w:tcPr>
          <w:p w14:paraId="0FAFF86F" w14:textId="3235B84B" w:rsidR="00391471" w:rsidRPr="00703112" w:rsidRDefault="00391471" w:rsidP="00C22ACE">
            <w:pPr>
              <w:pStyle w:val="Default"/>
              <w:jc w:val="center"/>
              <w:rPr>
                <w:rFonts w:ascii="Times New Roman" w:hAnsi="Times New Roman" w:cs="Times New Roman"/>
                <w:color w:val="auto"/>
              </w:rPr>
            </w:pPr>
            <w:r w:rsidRPr="00703112">
              <w:rPr>
                <w:rFonts w:ascii="Times New Roman" w:hAnsi="Times New Roman" w:cs="Times New Roman"/>
                <w:color w:val="auto"/>
              </w:rPr>
              <w:t>413</w:t>
            </w:r>
          </w:p>
        </w:tc>
        <w:tc>
          <w:tcPr>
            <w:tcW w:w="1134" w:type="dxa"/>
            <w:shd w:val="clear" w:color="auto" w:fill="FFC000"/>
            <w:vAlign w:val="center"/>
          </w:tcPr>
          <w:p w14:paraId="6CDA7A50" w14:textId="17BB3D38" w:rsidR="00391471" w:rsidRPr="00703112" w:rsidRDefault="00391471" w:rsidP="00C22ACE">
            <w:pPr>
              <w:pStyle w:val="Default"/>
              <w:jc w:val="center"/>
              <w:rPr>
                <w:rFonts w:ascii="Times New Roman" w:hAnsi="Times New Roman" w:cs="Times New Roman"/>
                <w:color w:val="auto"/>
              </w:rPr>
            </w:pPr>
            <w:r w:rsidRPr="00703112">
              <w:rPr>
                <w:rFonts w:ascii="Times New Roman" w:hAnsi="Times New Roman" w:cs="Times New Roman"/>
                <w:color w:val="auto"/>
              </w:rPr>
              <w:t>10,64</w:t>
            </w:r>
          </w:p>
        </w:tc>
        <w:tc>
          <w:tcPr>
            <w:tcW w:w="992" w:type="dxa"/>
            <w:shd w:val="clear" w:color="auto" w:fill="92D050"/>
            <w:vAlign w:val="center"/>
          </w:tcPr>
          <w:p w14:paraId="14932D8D" w14:textId="1A633C8E" w:rsidR="00391471" w:rsidRPr="00703112" w:rsidRDefault="00391471" w:rsidP="00C22ACE">
            <w:pPr>
              <w:pStyle w:val="Default"/>
              <w:jc w:val="center"/>
              <w:rPr>
                <w:rFonts w:ascii="Times New Roman" w:hAnsi="Times New Roman" w:cs="Times New Roman"/>
                <w:color w:val="auto"/>
              </w:rPr>
            </w:pPr>
            <w:r w:rsidRPr="00703112">
              <w:rPr>
                <w:rFonts w:ascii="Times New Roman" w:hAnsi="Times New Roman" w:cs="Times New Roman"/>
                <w:color w:val="auto"/>
              </w:rPr>
              <w:t>159</w:t>
            </w:r>
          </w:p>
        </w:tc>
        <w:tc>
          <w:tcPr>
            <w:tcW w:w="992" w:type="dxa"/>
            <w:shd w:val="clear" w:color="auto" w:fill="8EAADB" w:themeFill="accent1" w:themeFillTint="99"/>
            <w:vAlign w:val="center"/>
          </w:tcPr>
          <w:p w14:paraId="6D472FA5" w14:textId="0F844737" w:rsidR="00391471" w:rsidRPr="00703112" w:rsidRDefault="00391471" w:rsidP="00C22ACE">
            <w:pPr>
              <w:pStyle w:val="Default"/>
              <w:jc w:val="center"/>
              <w:rPr>
                <w:rFonts w:ascii="Times New Roman" w:hAnsi="Times New Roman" w:cs="Times New Roman"/>
                <w:color w:val="auto"/>
              </w:rPr>
            </w:pPr>
            <w:r w:rsidRPr="00703112">
              <w:rPr>
                <w:rFonts w:ascii="Times New Roman" w:hAnsi="Times New Roman" w:cs="Times New Roman"/>
                <w:color w:val="auto"/>
              </w:rPr>
              <w:t>3</w:t>
            </w:r>
            <w:r w:rsidR="00C22ACE" w:rsidRPr="00703112">
              <w:rPr>
                <w:rFonts w:ascii="Times New Roman" w:hAnsi="Times New Roman" w:cs="Times New Roman"/>
                <w:color w:val="auto"/>
              </w:rPr>
              <w:t>8,5</w:t>
            </w:r>
          </w:p>
        </w:tc>
        <w:tc>
          <w:tcPr>
            <w:tcW w:w="1276" w:type="dxa"/>
            <w:shd w:val="clear" w:color="auto" w:fill="92D050"/>
            <w:vAlign w:val="center"/>
          </w:tcPr>
          <w:p w14:paraId="1CC0F0B1" w14:textId="286E8F36" w:rsidR="00391471" w:rsidRPr="00703112" w:rsidRDefault="00D5308D" w:rsidP="00C22ACE">
            <w:pPr>
              <w:pStyle w:val="Default"/>
              <w:jc w:val="center"/>
              <w:rPr>
                <w:rFonts w:ascii="Times New Roman" w:hAnsi="Times New Roman" w:cs="Times New Roman"/>
                <w:color w:val="auto"/>
              </w:rPr>
            </w:pPr>
            <w:r w:rsidRPr="00703112">
              <w:rPr>
                <w:rFonts w:ascii="Times New Roman" w:hAnsi="Times New Roman" w:cs="Times New Roman"/>
                <w:color w:val="auto"/>
              </w:rPr>
              <w:t>56</w:t>
            </w:r>
          </w:p>
        </w:tc>
        <w:tc>
          <w:tcPr>
            <w:tcW w:w="1390" w:type="dxa"/>
            <w:shd w:val="clear" w:color="auto" w:fill="8EAADB" w:themeFill="accent1" w:themeFillTint="99"/>
            <w:vAlign w:val="center"/>
          </w:tcPr>
          <w:p w14:paraId="3D93F3A9" w14:textId="6A08F100" w:rsidR="00391471" w:rsidRPr="00703112" w:rsidRDefault="00D5308D" w:rsidP="00C22ACE">
            <w:pPr>
              <w:pStyle w:val="Default"/>
              <w:jc w:val="center"/>
              <w:rPr>
                <w:rFonts w:ascii="Times New Roman" w:hAnsi="Times New Roman" w:cs="Times New Roman"/>
                <w:color w:val="auto"/>
              </w:rPr>
            </w:pPr>
            <w:r w:rsidRPr="00703112">
              <w:rPr>
                <w:rFonts w:ascii="Times New Roman" w:hAnsi="Times New Roman" w:cs="Times New Roman"/>
                <w:color w:val="auto"/>
              </w:rPr>
              <w:t>13,56</w:t>
            </w:r>
          </w:p>
        </w:tc>
      </w:tr>
    </w:tbl>
    <w:p w14:paraId="3D653A68" w14:textId="77777777" w:rsidR="00C9699A" w:rsidRDefault="00C9699A" w:rsidP="00737750">
      <w:pPr>
        <w:pStyle w:val="Default"/>
        <w:ind w:firstLine="1296"/>
        <w:jc w:val="both"/>
        <w:rPr>
          <w:rFonts w:ascii="Times New Roman" w:hAnsi="Times New Roman" w:cs="Times New Roman"/>
        </w:rPr>
      </w:pPr>
    </w:p>
    <w:p w14:paraId="5F185AC5" w14:textId="48DC102C" w:rsidR="00961533" w:rsidRPr="00703112" w:rsidRDefault="008C58D1" w:rsidP="00737750">
      <w:pPr>
        <w:pStyle w:val="Default"/>
        <w:ind w:firstLine="1296"/>
        <w:jc w:val="both"/>
        <w:rPr>
          <w:rFonts w:ascii="Times New Roman" w:hAnsi="Times New Roman" w:cs="Times New Roman"/>
        </w:rPr>
      </w:pPr>
      <w:r w:rsidRPr="00703112">
        <w:rPr>
          <w:rFonts w:ascii="Times New Roman" w:hAnsi="Times New Roman" w:cs="Times New Roman"/>
        </w:rPr>
        <w:t xml:space="preserve">2021–2022 m. m. </w:t>
      </w:r>
      <w:r w:rsidR="00FC0B3D" w:rsidRPr="00703112">
        <w:rPr>
          <w:rFonts w:ascii="Times New Roman" w:hAnsi="Times New Roman" w:cs="Times New Roman"/>
        </w:rPr>
        <w:t>mokinių skaičius 1 pedagogui, lyginant su praeitais mokslo metais, sumažėjo 0,59 mokinio, nes 61,5% (254) pedagogų dirba ne visu etatu</w:t>
      </w:r>
      <w:r w:rsidR="00961533" w:rsidRPr="00703112">
        <w:rPr>
          <w:rFonts w:ascii="Times New Roman" w:hAnsi="Times New Roman" w:cs="Times New Roman"/>
        </w:rPr>
        <w:t>. 2020 m. tokių pedagogų buvo 59,73% (281). Rajone mažėja mokytojų dalis, dirbančių ne vienoje švietimo įstaigoje – pokytis -1,86% (10 mokytojų).</w:t>
      </w:r>
    </w:p>
    <w:p w14:paraId="36AF459D" w14:textId="595259A1" w:rsidR="00737750" w:rsidRPr="00703112" w:rsidRDefault="00737750" w:rsidP="00737750">
      <w:pPr>
        <w:pStyle w:val="Default"/>
        <w:numPr>
          <w:ilvl w:val="0"/>
          <w:numId w:val="16"/>
        </w:numPr>
        <w:rPr>
          <w:rFonts w:ascii="Times New Roman" w:hAnsi="Times New Roman" w:cs="Times New Roman"/>
          <w:b/>
          <w:bCs/>
        </w:rPr>
      </w:pPr>
      <w:r w:rsidRPr="00703112">
        <w:rPr>
          <w:rFonts w:ascii="Times New Roman" w:hAnsi="Times New Roman" w:cs="Times New Roman"/>
          <w:b/>
          <w:bCs/>
        </w:rPr>
        <w:t>Daroma pažanga</w:t>
      </w:r>
    </w:p>
    <w:p w14:paraId="1B6AC1CA" w14:textId="77777777" w:rsidR="00961533" w:rsidRPr="00703112" w:rsidRDefault="00961533" w:rsidP="00737750">
      <w:pPr>
        <w:pStyle w:val="Default"/>
        <w:rPr>
          <w:rFonts w:ascii="Times New Roman" w:hAnsi="Times New Roman" w:cs="Times New Roman"/>
          <w:sz w:val="23"/>
          <w:szCs w:val="23"/>
        </w:rPr>
      </w:pPr>
    </w:p>
    <w:p w14:paraId="18605EA5" w14:textId="0148384D" w:rsidR="00C22ACE" w:rsidRPr="00703112" w:rsidRDefault="00CA3B25" w:rsidP="00CA3B25">
      <w:pPr>
        <w:pStyle w:val="Default"/>
        <w:numPr>
          <w:ilvl w:val="0"/>
          <w:numId w:val="11"/>
        </w:numPr>
        <w:ind w:left="1134" w:hanging="283"/>
        <w:rPr>
          <w:rFonts w:ascii="Times New Roman" w:hAnsi="Times New Roman" w:cs="Times New Roman"/>
          <w:b/>
          <w:bCs/>
          <w:i/>
          <w:iCs/>
        </w:rPr>
      </w:pPr>
      <w:r w:rsidRPr="00703112">
        <w:rPr>
          <w:rFonts w:ascii="Times New Roman" w:hAnsi="Times New Roman" w:cs="Times New Roman"/>
          <w:b/>
          <w:bCs/>
          <w:i/>
          <w:iCs/>
        </w:rPr>
        <w:t xml:space="preserve"> Ikimokyklinis ir priešmokyklinis ugdymas</w:t>
      </w:r>
    </w:p>
    <w:p w14:paraId="4AA4930D" w14:textId="77777777" w:rsidR="00946909" w:rsidRPr="00703112" w:rsidRDefault="00946909" w:rsidP="00946909">
      <w:pPr>
        <w:pStyle w:val="Default"/>
        <w:ind w:left="851"/>
        <w:rPr>
          <w:rFonts w:ascii="Times New Roman" w:hAnsi="Times New Roman" w:cs="Times New Roman"/>
          <w:b/>
          <w:bCs/>
          <w:i/>
          <w:iCs/>
        </w:rPr>
      </w:pPr>
    </w:p>
    <w:p w14:paraId="0A6F26D3" w14:textId="6F7E7A20" w:rsidR="00737750" w:rsidRDefault="00CA3B25" w:rsidP="00946909">
      <w:pPr>
        <w:pStyle w:val="Default"/>
        <w:ind w:firstLine="1134"/>
        <w:rPr>
          <w:rFonts w:ascii="Times New Roman" w:hAnsi="Times New Roman" w:cs="Times New Roman"/>
        </w:rPr>
      </w:pPr>
      <w:r w:rsidRPr="00703112">
        <w:rPr>
          <w:rFonts w:ascii="Times New Roman" w:hAnsi="Times New Roman" w:cs="Times New Roman"/>
        </w:rPr>
        <w:t>Ikimokyklini</w:t>
      </w:r>
      <w:r w:rsidR="00946909" w:rsidRPr="00703112">
        <w:rPr>
          <w:rFonts w:ascii="Times New Roman" w:hAnsi="Times New Roman" w:cs="Times New Roman"/>
        </w:rPr>
        <w:t>s ir priešmokyklinis ugdymas organizuojamas 7-iose ikimokyklinėse įstaigose ir 1</w:t>
      </w:r>
      <w:r w:rsidR="0095030E" w:rsidRPr="00703112">
        <w:rPr>
          <w:rFonts w:ascii="Times New Roman" w:hAnsi="Times New Roman" w:cs="Times New Roman"/>
        </w:rPr>
        <w:t>1</w:t>
      </w:r>
      <w:r w:rsidR="00946909" w:rsidRPr="00703112">
        <w:rPr>
          <w:rFonts w:ascii="Times New Roman" w:hAnsi="Times New Roman" w:cs="Times New Roman"/>
        </w:rPr>
        <w:t>-</w:t>
      </w:r>
      <w:r w:rsidR="0095030E" w:rsidRPr="00703112">
        <w:rPr>
          <w:rFonts w:ascii="Times New Roman" w:hAnsi="Times New Roman" w:cs="Times New Roman"/>
        </w:rPr>
        <w:t>o</w:t>
      </w:r>
      <w:r w:rsidR="00946909" w:rsidRPr="00703112">
        <w:rPr>
          <w:rFonts w:ascii="Times New Roman" w:hAnsi="Times New Roman" w:cs="Times New Roman"/>
        </w:rPr>
        <w:t xml:space="preserve">je bendrojo ugdymo mokyklų. </w:t>
      </w:r>
    </w:p>
    <w:p w14:paraId="62200F5D" w14:textId="77777777" w:rsidR="00C9699A" w:rsidRPr="00703112" w:rsidRDefault="00C9699A" w:rsidP="00946909">
      <w:pPr>
        <w:pStyle w:val="Default"/>
        <w:ind w:firstLine="1134"/>
        <w:rPr>
          <w:rFonts w:ascii="Times New Roman" w:hAnsi="Times New Roman" w:cs="Times New Roman"/>
        </w:rPr>
      </w:pPr>
    </w:p>
    <w:p w14:paraId="3C81CD4D" w14:textId="77777777" w:rsidR="00E6162E" w:rsidRDefault="00E6162E" w:rsidP="00F9312B">
      <w:pPr>
        <w:pStyle w:val="Default"/>
        <w:ind w:firstLine="1276"/>
        <w:rPr>
          <w:rFonts w:ascii="Times New Roman" w:hAnsi="Times New Roman" w:cs="Times New Roman"/>
          <w:b/>
          <w:bCs/>
        </w:rPr>
      </w:pPr>
    </w:p>
    <w:p w14:paraId="136C906A" w14:textId="299E647D" w:rsidR="00CA3B25" w:rsidRPr="00703112" w:rsidRDefault="001E562A" w:rsidP="00E6162E">
      <w:pPr>
        <w:pStyle w:val="Default"/>
        <w:ind w:firstLine="284"/>
        <w:rPr>
          <w:rFonts w:ascii="Times New Roman" w:hAnsi="Times New Roman" w:cs="Times New Roman"/>
          <w:b/>
          <w:bCs/>
        </w:rPr>
      </w:pPr>
      <w:r>
        <w:rPr>
          <w:rFonts w:ascii="Times New Roman" w:hAnsi="Times New Roman" w:cs="Times New Roman"/>
          <w:b/>
          <w:bCs/>
        </w:rPr>
        <w:t>7</w:t>
      </w:r>
      <w:r w:rsidR="00657E9D" w:rsidRPr="00703112">
        <w:rPr>
          <w:rFonts w:ascii="Times New Roman" w:hAnsi="Times New Roman" w:cs="Times New Roman"/>
          <w:b/>
          <w:bCs/>
        </w:rPr>
        <w:t xml:space="preserve"> lentelė. Ikimokyklinio ir priešmokyklinio amžiaus vaikų skaičiai</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2127"/>
        <w:gridCol w:w="2126"/>
        <w:gridCol w:w="1984"/>
      </w:tblGrid>
      <w:tr w:rsidR="00CA3B25" w:rsidRPr="00703112" w14:paraId="16FC3994" w14:textId="77777777" w:rsidTr="00657E9D">
        <w:trPr>
          <w:trHeight w:val="233"/>
        </w:trPr>
        <w:tc>
          <w:tcPr>
            <w:tcW w:w="3118" w:type="dxa"/>
            <w:tcBorders>
              <w:top w:val="single" w:sz="4" w:space="0" w:color="auto"/>
              <w:left w:val="single" w:sz="4" w:space="0" w:color="auto"/>
              <w:bottom w:val="single" w:sz="4" w:space="0" w:color="auto"/>
              <w:right w:val="single" w:sz="4" w:space="0" w:color="auto"/>
            </w:tcBorders>
            <w:shd w:val="clear" w:color="auto" w:fill="FFC000"/>
            <w:hideMark/>
          </w:tcPr>
          <w:p w14:paraId="347F54CC" w14:textId="77777777" w:rsidR="00CA3B25" w:rsidRPr="00703112" w:rsidRDefault="00CA3B25" w:rsidP="00CA3B25">
            <w:pPr>
              <w:widowControl w:val="0"/>
              <w:suppressAutoHyphens/>
              <w:spacing w:after="0" w:line="240" w:lineRule="auto"/>
              <w:jc w:val="center"/>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Mokslo metai</w:t>
            </w:r>
          </w:p>
        </w:tc>
        <w:tc>
          <w:tcPr>
            <w:tcW w:w="2127" w:type="dxa"/>
            <w:tcBorders>
              <w:top w:val="single" w:sz="4" w:space="0" w:color="auto"/>
              <w:left w:val="single" w:sz="4" w:space="0" w:color="auto"/>
              <w:bottom w:val="single" w:sz="4" w:space="0" w:color="auto"/>
              <w:right w:val="single" w:sz="4" w:space="0" w:color="auto"/>
            </w:tcBorders>
            <w:shd w:val="clear" w:color="auto" w:fill="FFC000"/>
            <w:hideMark/>
          </w:tcPr>
          <w:p w14:paraId="13E4E084" w14:textId="77777777" w:rsidR="00CA3B25" w:rsidRPr="00703112" w:rsidRDefault="00CA3B25" w:rsidP="00CA3B25">
            <w:pPr>
              <w:widowControl w:val="0"/>
              <w:suppressAutoHyphens/>
              <w:spacing w:after="0" w:line="240" w:lineRule="auto"/>
              <w:jc w:val="center"/>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2019-2020 m. m.</w:t>
            </w:r>
          </w:p>
        </w:tc>
        <w:tc>
          <w:tcPr>
            <w:tcW w:w="2126" w:type="dxa"/>
            <w:tcBorders>
              <w:top w:val="single" w:sz="4" w:space="0" w:color="auto"/>
              <w:left w:val="single" w:sz="4" w:space="0" w:color="auto"/>
              <w:bottom w:val="single" w:sz="4" w:space="0" w:color="auto"/>
              <w:right w:val="single" w:sz="4" w:space="0" w:color="auto"/>
            </w:tcBorders>
            <w:shd w:val="clear" w:color="auto" w:fill="FFC000"/>
            <w:hideMark/>
          </w:tcPr>
          <w:p w14:paraId="4E85E997" w14:textId="77777777" w:rsidR="00CA3B25" w:rsidRPr="00703112" w:rsidRDefault="00CA3B25" w:rsidP="00CA3B25">
            <w:pPr>
              <w:widowControl w:val="0"/>
              <w:suppressAutoHyphens/>
              <w:spacing w:after="0" w:line="240" w:lineRule="auto"/>
              <w:jc w:val="center"/>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2020-2021 m. m.</w:t>
            </w:r>
          </w:p>
        </w:tc>
        <w:tc>
          <w:tcPr>
            <w:tcW w:w="1984" w:type="dxa"/>
            <w:tcBorders>
              <w:top w:val="single" w:sz="4" w:space="0" w:color="auto"/>
              <w:left w:val="single" w:sz="4" w:space="0" w:color="auto"/>
              <w:bottom w:val="single" w:sz="4" w:space="0" w:color="auto"/>
              <w:right w:val="single" w:sz="4" w:space="0" w:color="auto"/>
            </w:tcBorders>
            <w:shd w:val="clear" w:color="auto" w:fill="FFC000"/>
            <w:hideMark/>
          </w:tcPr>
          <w:p w14:paraId="025F2432" w14:textId="77777777" w:rsidR="00CA3B25" w:rsidRPr="00703112" w:rsidRDefault="00CA3B25" w:rsidP="00CA3B25">
            <w:pPr>
              <w:widowControl w:val="0"/>
              <w:suppressAutoHyphens/>
              <w:spacing w:after="0" w:line="240" w:lineRule="auto"/>
              <w:jc w:val="center"/>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2021-2022 m. m.</w:t>
            </w:r>
          </w:p>
        </w:tc>
      </w:tr>
      <w:tr w:rsidR="00CA3B25" w:rsidRPr="00703112" w14:paraId="4DBEB7E3" w14:textId="77777777" w:rsidTr="00657E9D">
        <w:tc>
          <w:tcPr>
            <w:tcW w:w="3118" w:type="dxa"/>
            <w:tcBorders>
              <w:top w:val="single" w:sz="4" w:space="0" w:color="auto"/>
              <w:left w:val="single" w:sz="4" w:space="0" w:color="auto"/>
              <w:bottom w:val="single" w:sz="4" w:space="0" w:color="auto"/>
              <w:right w:val="single" w:sz="4" w:space="0" w:color="auto"/>
            </w:tcBorders>
            <w:hideMark/>
          </w:tcPr>
          <w:p w14:paraId="6539AB12" w14:textId="648EF5E5" w:rsidR="00CA3B25" w:rsidRPr="00703112" w:rsidRDefault="00CA3B25" w:rsidP="00CA3B25">
            <w:pPr>
              <w:widowControl w:val="0"/>
              <w:suppressAutoHyphens/>
              <w:spacing w:after="0" w:line="240" w:lineRule="auto"/>
              <w:jc w:val="both"/>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Priešmokyklini</w:t>
            </w:r>
            <w:r w:rsidR="00042FD7" w:rsidRPr="00703112">
              <w:rPr>
                <w:rFonts w:ascii="Times New Roman" w:eastAsia="Times New Roman" w:hAnsi="Times New Roman" w:cs="Times New Roman"/>
                <w:b/>
                <w:bCs/>
                <w:color w:val="000000"/>
                <w:sz w:val="24"/>
                <w:szCs w:val="24"/>
              </w:rPr>
              <w:t>s</w:t>
            </w:r>
            <w:r w:rsidRPr="00703112">
              <w:rPr>
                <w:rFonts w:ascii="Times New Roman" w:eastAsia="Times New Roman" w:hAnsi="Times New Roman" w:cs="Times New Roman"/>
                <w:b/>
                <w:bCs/>
                <w:color w:val="000000"/>
                <w:sz w:val="24"/>
                <w:szCs w:val="24"/>
              </w:rPr>
              <w:t xml:space="preserve"> amžius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064CD3E" w14:textId="77777777" w:rsidR="00CA3B25" w:rsidRPr="00703112" w:rsidRDefault="00CA3B25" w:rsidP="00657E9D">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372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622BF74" w14:textId="77777777" w:rsidR="00CA3B25" w:rsidRPr="00703112" w:rsidRDefault="00CA3B25" w:rsidP="00657E9D">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388</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E17AFC3" w14:textId="77777777" w:rsidR="00CA3B25" w:rsidRPr="00703112" w:rsidRDefault="00CA3B25" w:rsidP="00657E9D">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lang w:val="en-US"/>
              </w:rPr>
              <w:t>417</w:t>
            </w:r>
          </w:p>
        </w:tc>
      </w:tr>
      <w:tr w:rsidR="00CA3B25" w:rsidRPr="00703112" w14:paraId="5BDCA15B" w14:textId="77777777" w:rsidTr="00657E9D">
        <w:tc>
          <w:tcPr>
            <w:tcW w:w="3118" w:type="dxa"/>
            <w:tcBorders>
              <w:top w:val="single" w:sz="4" w:space="0" w:color="auto"/>
              <w:left w:val="single" w:sz="4" w:space="0" w:color="auto"/>
              <w:bottom w:val="single" w:sz="4" w:space="0" w:color="auto"/>
              <w:right w:val="single" w:sz="4" w:space="0" w:color="auto"/>
            </w:tcBorders>
            <w:hideMark/>
          </w:tcPr>
          <w:p w14:paraId="28A15675" w14:textId="662F68CE" w:rsidR="00CA3B25" w:rsidRPr="00703112" w:rsidRDefault="00CA3B25" w:rsidP="00CA3B25">
            <w:pPr>
              <w:widowControl w:val="0"/>
              <w:suppressAutoHyphens/>
              <w:spacing w:after="0" w:line="240" w:lineRule="auto"/>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Ikimokyklini</w:t>
            </w:r>
            <w:r w:rsidR="000B7CCB" w:rsidRPr="00703112">
              <w:rPr>
                <w:rFonts w:ascii="Times New Roman" w:eastAsia="Times New Roman" w:hAnsi="Times New Roman" w:cs="Times New Roman"/>
                <w:b/>
                <w:bCs/>
                <w:color w:val="000000"/>
                <w:sz w:val="24"/>
                <w:szCs w:val="24"/>
              </w:rPr>
              <w:t>s</w:t>
            </w:r>
            <w:r w:rsidRPr="00703112">
              <w:rPr>
                <w:rFonts w:ascii="Times New Roman" w:eastAsia="Times New Roman" w:hAnsi="Times New Roman" w:cs="Times New Roman"/>
                <w:b/>
                <w:bCs/>
                <w:color w:val="000000"/>
                <w:sz w:val="24"/>
                <w:szCs w:val="24"/>
              </w:rPr>
              <w:t xml:space="preserve"> amžius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07E9BEC" w14:textId="77777777" w:rsidR="00CA3B25" w:rsidRPr="00703112" w:rsidRDefault="00CA3B25" w:rsidP="00657E9D">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1370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4308946" w14:textId="77777777" w:rsidR="00CA3B25" w:rsidRPr="00703112" w:rsidRDefault="00CA3B25" w:rsidP="00657E9D">
            <w:pPr>
              <w:widowControl w:val="0"/>
              <w:suppressAutoHyphens/>
              <w:spacing w:after="0" w:line="240" w:lineRule="auto"/>
              <w:jc w:val="center"/>
              <w:rPr>
                <w:rFonts w:ascii="Times New Roman" w:eastAsia="Times New Roman" w:hAnsi="Times New Roman" w:cs="Times New Roman"/>
                <w:color w:val="000000"/>
                <w:sz w:val="24"/>
                <w:szCs w:val="24"/>
                <w:lang w:val="en-US"/>
              </w:rPr>
            </w:pPr>
            <w:r w:rsidRPr="00703112">
              <w:rPr>
                <w:rFonts w:ascii="Times New Roman" w:eastAsia="Times New Roman" w:hAnsi="Times New Roman" w:cs="Times New Roman"/>
                <w:color w:val="000000"/>
                <w:sz w:val="24"/>
                <w:szCs w:val="24"/>
                <w:lang w:val="en-US"/>
              </w:rPr>
              <w:t>1358</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50F026A" w14:textId="77777777" w:rsidR="00CA3B25" w:rsidRPr="00703112" w:rsidRDefault="00CA3B25" w:rsidP="00657E9D">
            <w:pPr>
              <w:widowControl w:val="0"/>
              <w:suppressAutoHyphens/>
              <w:spacing w:after="0" w:line="240" w:lineRule="auto"/>
              <w:jc w:val="center"/>
              <w:rPr>
                <w:rFonts w:ascii="Times New Roman" w:eastAsia="Times New Roman" w:hAnsi="Times New Roman" w:cs="Times New Roman"/>
                <w:color w:val="000000"/>
                <w:sz w:val="24"/>
                <w:szCs w:val="24"/>
                <w:lang w:val="en-US"/>
              </w:rPr>
            </w:pPr>
            <w:r w:rsidRPr="00703112">
              <w:rPr>
                <w:rFonts w:ascii="Times New Roman" w:eastAsia="Times New Roman" w:hAnsi="Times New Roman" w:cs="Times New Roman"/>
                <w:color w:val="000000"/>
                <w:sz w:val="24"/>
                <w:szCs w:val="24"/>
              </w:rPr>
              <w:t>1285</w:t>
            </w:r>
          </w:p>
        </w:tc>
      </w:tr>
      <w:tr w:rsidR="00CA3B25" w:rsidRPr="00703112" w14:paraId="34C7BD11" w14:textId="77777777" w:rsidTr="00657E9D">
        <w:tc>
          <w:tcPr>
            <w:tcW w:w="3118" w:type="dxa"/>
            <w:tcBorders>
              <w:top w:val="single" w:sz="4" w:space="0" w:color="auto"/>
              <w:left w:val="single" w:sz="4" w:space="0" w:color="auto"/>
              <w:bottom w:val="single" w:sz="4" w:space="0" w:color="auto"/>
              <w:right w:val="single" w:sz="4" w:space="0" w:color="auto"/>
            </w:tcBorders>
            <w:hideMark/>
          </w:tcPr>
          <w:p w14:paraId="3A26FBD9" w14:textId="77777777" w:rsidR="00CA3B25" w:rsidRPr="00703112" w:rsidRDefault="00CA3B25" w:rsidP="00CA3B25">
            <w:pPr>
              <w:widowControl w:val="0"/>
              <w:suppressAutoHyphens/>
              <w:spacing w:after="0" w:line="240" w:lineRule="auto"/>
              <w:jc w:val="both"/>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Iš viso:</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4987ADE" w14:textId="77777777" w:rsidR="00CA3B25" w:rsidRPr="00703112" w:rsidRDefault="00CA3B25" w:rsidP="00657E9D">
            <w:pPr>
              <w:widowControl w:val="0"/>
              <w:suppressAutoHyphens/>
              <w:spacing w:after="0" w:line="240" w:lineRule="auto"/>
              <w:jc w:val="center"/>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1742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8AE519D" w14:textId="77777777" w:rsidR="00CA3B25" w:rsidRPr="00703112" w:rsidRDefault="00CA3B25" w:rsidP="00657E9D">
            <w:pPr>
              <w:widowControl w:val="0"/>
              <w:suppressAutoHyphens/>
              <w:spacing w:after="0" w:line="240" w:lineRule="auto"/>
              <w:jc w:val="center"/>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1746</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27DF25E" w14:textId="77777777" w:rsidR="00CA3B25" w:rsidRPr="00703112" w:rsidRDefault="00CA3B25" w:rsidP="00657E9D">
            <w:pPr>
              <w:widowControl w:val="0"/>
              <w:suppressAutoHyphens/>
              <w:spacing w:after="0" w:line="240" w:lineRule="auto"/>
              <w:jc w:val="center"/>
              <w:rPr>
                <w:rFonts w:ascii="Times New Roman" w:eastAsia="Times New Roman" w:hAnsi="Times New Roman" w:cs="Times New Roman"/>
                <w:b/>
                <w:bCs/>
                <w:color w:val="000000"/>
                <w:sz w:val="24"/>
                <w:szCs w:val="24"/>
                <w:lang w:val="en-US"/>
              </w:rPr>
            </w:pPr>
            <w:r w:rsidRPr="00703112">
              <w:rPr>
                <w:rFonts w:ascii="Times New Roman" w:eastAsia="Times New Roman" w:hAnsi="Times New Roman" w:cs="Times New Roman"/>
                <w:b/>
                <w:bCs/>
                <w:color w:val="000000"/>
                <w:sz w:val="24"/>
                <w:szCs w:val="24"/>
                <w:lang w:val="en-US"/>
              </w:rPr>
              <w:t>1702</w:t>
            </w:r>
          </w:p>
        </w:tc>
      </w:tr>
    </w:tbl>
    <w:p w14:paraId="2A0BF3C1" w14:textId="0699F3D9" w:rsidR="00737750" w:rsidRPr="00703112" w:rsidRDefault="0095030E" w:rsidP="00737750">
      <w:pPr>
        <w:pStyle w:val="Default"/>
        <w:ind w:firstLine="1134"/>
        <w:jc w:val="both"/>
        <w:rPr>
          <w:rFonts w:ascii="Times New Roman" w:hAnsi="Times New Roman" w:cs="Times New Roman"/>
          <w:sz w:val="23"/>
          <w:szCs w:val="23"/>
        </w:rPr>
      </w:pPr>
      <w:r w:rsidRPr="00703112">
        <w:rPr>
          <w:rFonts w:ascii="Times New Roman" w:hAnsi="Times New Roman" w:cs="Times New Roman"/>
        </w:rPr>
        <w:t>2021–2022 m. m. bendras ugdytinių skaičius įstaigose</w:t>
      </w:r>
      <w:r w:rsidR="00F9312B" w:rsidRPr="00703112">
        <w:rPr>
          <w:rFonts w:ascii="Times New Roman" w:hAnsi="Times New Roman" w:cs="Times New Roman"/>
        </w:rPr>
        <w:t xml:space="preserve"> mažėj</w:t>
      </w:r>
      <w:r w:rsidRPr="00703112">
        <w:rPr>
          <w:rFonts w:ascii="Times New Roman" w:hAnsi="Times New Roman" w:cs="Times New Roman"/>
        </w:rPr>
        <w:t xml:space="preserve">o 44 </w:t>
      </w:r>
      <w:r w:rsidR="000C2BCD" w:rsidRPr="00480BF9">
        <w:rPr>
          <w:rFonts w:ascii="Times New Roman" w:hAnsi="Times New Roman" w:cs="Times New Roman"/>
          <w:color w:val="auto"/>
        </w:rPr>
        <w:t>vaikais</w:t>
      </w:r>
      <w:r w:rsidRPr="00480BF9">
        <w:rPr>
          <w:rFonts w:ascii="Times New Roman" w:hAnsi="Times New Roman" w:cs="Times New Roman"/>
          <w:color w:val="auto"/>
        </w:rPr>
        <w:t>,</w:t>
      </w:r>
      <w:r w:rsidRPr="00703112">
        <w:rPr>
          <w:rFonts w:ascii="Times New Roman" w:hAnsi="Times New Roman" w:cs="Times New Roman"/>
        </w:rPr>
        <w:t xml:space="preserve"> t. y. 2,5  </w:t>
      </w:r>
      <w:r w:rsidR="00074D4B" w:rsidRPr="00703112">
        <w:rPr>
          <w:rFonts w:ascii="Times New Roman" w:hAnsi="Times New Roman" w:cs="Times New Roman"/>
        </w:rPr>
        <w:t>proc.</w:t>
      </w:r>
      <w:r w:rsidR="00046136" w:rsidRPr="00703112">
        <w:rPr>
          <w:rFonts w:ascii="Times New Roman" w:hAnsi="Times New Roman" w:cs="Times New Roman"/>
        </w:rPr>
        <w:t>,</w:t>
      </w:r>
      <w:r w:rsidR="00F9312B" w:rsidRPr="00703112">
        <w:rPr>
          <w:rFonts w:ascii="Times New Roman" w:hAnsi="Times New Roman" w:cs="Times New Roman"/>
        </w:rPr>
        <w:t xml:space="preserve"> tačiau padaugėjo priešmokyklinio amžiaus vaikų skaičius 2020 m. – 16 </w:t>
      </w:r>
      <w:r w:rsidR="00046136" w:rsidRPr="00703112">
        <w:rPr>
          <w:rFonts w:ascii="Times New Roman" w:hAnsi="Times New Roman" w:cs="Times New Roman"/>
        </w:rPr>
        <w:t xml:space="preserve">(4 </w:t>
      </w:r>
      <w:r w:rsidR="00074D4B" w:rsidRPr="00703112">
        <w:rPr>
          <w:rFonts w:ascii="Times New Roman" w:hAnsi="Times New Roman" w:cs="Times New Roman"/>
        </w:rPr>
        <w:t>proc.</w:t>
      </w:r>
      <w:r w:rsidR="00046136" w:rsidRPr="00703112">
        <w:rPr>
          <w:rFonts w:ascii="Times New Roman" w:hAnsi="Times New Roman" w:cs="Times New Roman"/>
        </w:rPr>
        <w:t xml:space="preserve">) </w:t>
      </w:r>
      <w:r w:rsidR="00F9312B" w:rsidRPr="00703112">
        <w:rPr>
          <w:rFonts w:ascii="Times New Roman" w:hAnsi="Times New Roman" w:cs="Times New Roman"/>
        </w:rPr>
        <w:t xml:space="preserve">vaikų, o 2021 m. 29 </w:t>
      </w:r>
      <w:r w:rsidR="00046136" w:rsidRPr="00703112">
        <w:rPr>
          <w:rFonts w:ascii="Times New Roman" w:hAnsi="Times New Roman" w:cs="Times New Roman"/>
        </w:rPr>
        <w:t xml:space="preserve">(7 </w:t>
      </w:r>
      <w:r w:rsidR="00074D4B" w:rsidRPr="00703112">
        <w:rPr>
          <w:rFonts w:ascii="Times New Roman" w:hAnsi="Times New Roman" w:cs="Times New Roman"/>
        </w:rPr>
        <w:t>proc.</w:t>
      </w:r>
      <w:r w:rsidR="00046136" w:rsidRPr="00703112">
        <w:rPr>
          <w:rFonts w:ascii="Times New Roman" w:hAnsi="Times New Roman" w:cs="Times New Roman"/>
        </w:rPr>
        <w:t xml:space="preserve">) </w:t>
      </w:r>
      <w:r w:rsidR="00F9312B" w:rsidRPr="00703112">
        <w:rPr>
          <w:rFonts w:ascii="Times New Roman" w:hAnsi="Times New Roman" w:cs="Times New Roman"/>
        </w:rPr>
        <w:t>vaikais.</w:t>
      </w:r>
    </w:p>
    <w:p w14:paraId="1C3070CC" w14:textId="44B9AC40" w:rsidR="00511D4B" w:rsidRPr="00703112" w:rsidRDefault="001E562A" w:rsidP="00027B72">
      <w:pPr>
        <w:suppressAutoHyphens/>
        <w:spacing w:after="0" w:line="240" w:lineRule="auto"/>
        <w:ind w:firstLine="1134"/>
        <w:rPr>
          <w:rFonts w:ascii="Times New Roman" w:eastAsia="Times New Roman" w:hAnsi="Times New Roman" w:cs="Times New Roman"/>
          <w:b/>
          <w:bCs/>
          <w:kern w:val="2"/>
          <w:sz w:val="24"/>
          <w:szCs w:val="24"/>
          <w:lang w:eastAsia="zh-CN"/>
        </w:rPr>
      </w:pPr>
      <w:r>
        <w:rPr>
          <w:rFonts w:ascii="Times New Roman" w:eastAsia="Times New Roman" w:hAnsi="Times New Roman" w:cs="Times New Roman"/>
          <w:b/>
          <w:bCs/>
          <w:kern w:val="2"/>
          <w:sz w:val="24"/>
          <w:szCs w:val="24"/>
          <w:lang w:eastAsia="zh-CN"/>
        </w:rPr>
        <w:t>8</w:t>
      </w:r>
      <w:r w:rsidR="00027B72" w:rsidRPr="00703112">
        <w:rPr>
          <w:rFonts w:ascii="Times New Roman" w:eastAsia="Times New Roman" w:hAnsi="Times New Roman" w:cs="Times New Roman"/>
          <w:b/>
          <w:bCs/>
          <w:kern w:val="2"/>
          <w:sz w:val="24"/>
          <w:szCs w:val="24"/>
          <w:lang w:eastAsia="zh-CN"/>
        </w:rPr>
        <w:t xml:space="preserve"> lentelė. Vaikų gimstamumas Šilutės rajone</w:t>
      </w:r>
    </w:p>
    <w:tbl>
      <w:tblPr>
        <w:tblW w:w="9355" w:type="dxa"/>
        <w:tblInd w:w="279" w:type="dxa"/>
        <w:tblLayout w:type="fixed"/>
        <w:tblLook w:val="0000" w:firstRow="0" w:lastRow="0" w:firstColumn="0" w:lastColumn="0" w:noHBand="0" w:noVBand="0"/>
      </w:tblPr>
      <w:tblGrid>
        <w:gridCol w:w="926"/>
        <w:gridCol w:w="2190"/>
        <w:gridCol w:w="623"/>
        <w:gridCol w:w="624"/>
        <w:gridCol w:w="624"/>
        <w:gridCol w:w="624"/>
        <w:gridCol w:w="624"/>
        <w:gridCol w:w="624"/>
        <w:gridCol w:w="624"/>
        <w:gridCol w:w="624"/>
        <w:gridCol w:w="624"/>
        <w:gridCol w:w="624"/>
      </w:tblGrid>
      <w:tr w:rsidR="0013603F" w:rsidRPr="00703112" w14:paraId="5F65C1A5" w14:textId="77777777" w:rsidTr="002E4A96">
        <w:trPr>
          <w:trHeight w:val="501"/>
        </w:trPr>
        <w:tc>
          <w:tcPr>
            <w:tcW w:w="843" w:type="dxa"/>
            <w:vMerge w:val="restart"/>
            <w:tcBorders>
              <w:top w:val="single" w:sz="4" w:space="0" w:color="000000"/>
              <w:left w:val="single" w:sz="4" w:space="0" w:color="000000"/>
            </w:tcBorders>
            <w:shd w:val="clear" w:color="auto" w:fill="FFC000"/>
            <w:vAlign w:val="center"/>
          </w:tcPr>
          <w:p w14:paraId="09640C84" w14:textId="77777777" w:rsidR="0013603F" w:rsidRPr="00703112" w:rsidRDefault="0013603F" w:rsidP="00C95CEA">
            <w:pPr>
              <w:suppressAutoHyphens/>
              <w:spacing w:after="0" w:line="240" w:lineRule="auto"/>
              <w:jc w:val="center"/>
              <w:rPr>
                <w:rFonts w:ascii="Times New Roman" w:eastAsia="Times New Roman" w:hAnsi="Times New Roman" w:cs="Times New Roman"/>
                <w:b/>
                <w:bCs/>
                <w:kern w:val="2"/>
                <w:sz w:val="24"/>
                <w:szCs w:val="24"/>
                <w:lang w:eastAsia="zh-CN"/>
              </w:rPr>
            </w:pPr>
            <w:r w:rsidRPr="00703112">
              <w:rPr>
                <w:rFonts w:ascii="Times New Roman" w:eastAsia="Times New Roman" w:hAnsi="Times New Roman" w:cs="Times New Roman"/>
                <w:b/>
                <w:bCs/>
                <w:kern w:val="2"/>
                <w:sz w:val="24"/>
                <w:szCs w:val="24"/>
                <w:lang w:eastAsia="zh-CN"/>
              </w:rPr>
              <w:t>Eil. Nr.</w:t>
            </w:r>
          </w:p>
        </w:tc>
        <w:tc>
          <w:tcPr>
            <w:tcW w:w="1992" w:type="dxa"/>
            <w:tcBorders>
              <w:top w:val="single" w:sz="4" w:space="0" w:color="000000"/>
              <w:left w:val="single" w:sz="4" w:space="0" w:color="000000"/>
              <w:bottom w:val="single" w:sz="4" w:space="0" w:color="000000"/>
            </w:tcBorders>
            <w:shd w:val="clear" w:color="auto" w:fill="FFC000"/>
            <w:vAlign w:val="center"/>
          </w:tcPr>
          <w:p w14:paraId="00D81595" w14:textId="5C73CA74" w:rsidR="0013603F" w:rsidRPr="00703112" w:rsidRDefault="0013603F" w:rsidP="00C95CEA">
            <w:pPr>
              <w:suppressAutoHyphens/>
              <w:spacing w:after="0" w:line="240" w:lineRule="auto"/>
              <w:jc w:val="center"/>
              <w:rPr>
                <w:rFonts w:ascii="Times New Roman" w:eastAsia="Times New Roman" w:hAnsi="Times New Roman" w:cs="Times New Roman"/>
                <w:b/>
                <w:bCs/>
                <w:kern w:val="2"/>
                <w:sz w:val="24"/>
                <w:szCs w:val="24"/>
                <w:lang w:eastAsia="zh-CN"/>
              </w:rPr>
            </w:pPr>
            <w:r w:rsidRPr="00703112">
              <w:rPr>
                <w:rFonts w:ascii="Times New Roman" w:eastAsia="Times New Roman" w:hAnsi="Times New Roman" w:cs="Times New Roman"/>
                <w:b/>
                <w:bCs/>
                <w:kern w:val="2"/>
                <w:sz w:val="24"/>
                <w:szCs w:val="24"/>
                <w:lang w:eastAsia="zh-CN"/>
              </w:rPr>
              <w:t>Metai</w:t>
            </w:r>
          </w:p>
        </w:tc>
        <w:tc>
          <w:tcPr>
            <w:tcW w:w="567" w:type="dxa"/>
            <w:vMerge w:val="restart"/>
            <w:tcBorders>
              <w:top w:val="single" w:sz="4" w:space="0" w:color="000000"/>
              <w:left w:val="single" w:sz="4" w:space="0" w:color="000000"/>
            </w:tcBorders>
            <w:shd w:val="clear" w:color="auto" w:fill="FFC000"/>
            <w:textDirection w:val="btLr"/>
            <w:vAlign w:val="center"/>
          </w:tcPr>
          <w:p w14:paraId="4AA5ECBF" w14:textId="7C3E9E40" w:rsidR="0013603F" w:rsidRPr="00703112" w:rsidRDefault="0013603F" w:rsidP="00470884">
            <w:pPr>
              <w:suppressAutoHyphens/>
              <w:spacing w:after="0" w:line="240" w:lineRule="auto"/>
              <w:ind w:left="113" w:right="113"/>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b/>
                <w:kern w:val="2"/>
                <w:sz w:val="24"/>
                <w:szCs w:val="24"/>
                <w:lang w:eastAsia="zh-CN"/>
              </w:rPr>
              <w:t>2012</w:t>
            </w:r>
          </w:p>
        </w:tc>
        <w:tc>
          <w:tcPr>
            <w:tcW w:w="567" w:type="dxa"/>
            <w:vMerge w:val="restart"/>
            <w:tcBorders>
              <w:top w:val="single" w:sz="4" w:space="0" w:color="000000"/>
              <w:left w:val="single" w:sz="4" w:space="0" w:color="000000"/>
            </w:tcBorders>
            <w:shd w:val="clear" w:color="auto" w:fill="FFC000"/>
            <w:textDirection w:val="btLr"/>
            <w:vAlign w:val="center"/>
          </w:tcPr>
          <w:p w14:paraId="0260BBF0" w14:textId="670699D1" w:rsidR="0013603F" w:rsidRPr="00703112" w:rsidRDefault="0013603F" w:rsidP="0013603F">
            <w:pPr>
              <w:suppressAutoHyphens/>
              <w:spacing w:after="0" w:line="240" w:lineRule="auto"/>
              <w:ind w:left="113" w:right="113"/>
              <w:jc w:val="center"/>
              <w:rPr>
                <w:rFonts w:ascii="Times New Roman" w:eastAsia="Times New Roman" w:hAnsi="Times New Roman" w:cs="Times New Roman"/>
                <w:b/>
                <w:kern w:val="2"/>
                <w:sz w:val="24"/>
                <w:szCs w:val="24"/>
                <w:lang w:eastAsia="zh-CN"/>
              </w:rPr>
            </w:pPr>
            <w:r w:rsidRPr="00703112">
              <w:rPr>
                <w:rFonts w:ascii="Times New Roman" w:eastAsia="Times New Roman" w:hAnsi="Times New Roman" w:cs="Times New Roman"/>
                <w:b/>
                <w:kern w:val="2"/>
                <w:sz w:val="24"/>
                <w:szCs w:val="24"/>
                <w:lang w:eastAsia="zh-CN"/>
              </w:rPr>
              <w:t>2013</w:t>
            </w:r>
          </w:p>
        </w:tc>
        <w:tc>
          <w:tcPr>
            <w:tcW w:w="567" w:type="dxa"/>
            <w:vMerge w:val="restart"/>
            <w:tcBorders>
              <w:top w:val="single" w:sz="4" w:space="0" w:color="000000"/>
              <w:left w:val="single" w:sz="4" w:space="0" w:color="000000"/>
            </w:tcBorders>
            <w:shd w:val="clear" w:color="auto" w:fill="FFC000"/>
            <w:textDirection w:val="btLr"/>
            <w:vAlign w:val="center"/>
          </w:tcPr>
          <w:p w14:paraId="387362AE" w14:textId="5090B5E2" w:rsidR="0013603F" w:rsidRPr="00703112" w:rsidRDefault="0013603F" w:rsidP="0013603F">
            <w:pPr>
              <w:suppressAutoHyphens/>
              <w:spacing w:after="0" w:line="240" w:lineRule="auto"/>
              <w:ind w:left="113" w:right="113"/>
              <w:jc w:val="center"/>
              <w:rPr>
                <w:rFonts w:ascii="Times New Roman" w:eastAsia="Times New Roman" w:hAnsi="Times New Roman" w:cs="Times New Roman"/>
                <w:b/>
                <w:kern w:val="2"/>
                <w:sz w:val="24"/>
                <w:szCs w:val="24"/>
                <w:lang w:eastAsia="zh-CN"/>
              </w:rPr>
            </w:pPr>
            <w:r w:rsidRPr="00703112">
              <w:rPr>
                <w:rFonts w:ascii="Times New Roman" w:eastAsia="Times New Roman" w:hAnsi="Times New Roman" w:cs="Times New Roman"/>
                <w:b/>
                <w:kern w:val="2"/>
                <w:sz w:val="24"/>
                <w:szCs w:val="24"/>
                <w:lang w:eastAsia="zh-CN"/>
              </w:rPr>
              <w:t>2014</w:t>
            </w:r>
          </w:p>
        </w:tc>
        <w:tc>
          <w:tcPr>
            <w:tcW w:w="567" w:type="dxa"/>
            <w:vMerge w:val="restart"/>
            <w:tcBorders>
              <w:top w:val="single" w:sz="4" w:space="0" w:color="000000"/>
              <w:left w:val="single" w:sz="4" w:space="0" w:color="000000"/>
            </w:tcBorders>
            <w:shd w:val="clear" w:color="auto" w:fill="FFC000"/>
            <w:textDirection w:val="btLr"/>
            <w:vAlign w:val="center"/>
          </w:tcPr>
          <w:p w14:paraId="5A7827F6" w14:textId="1A5B37AB" w:rsidR="0013603F" w:rsidRPr="00703112" w:rsidRDefault="0013603F" w:rsidP="00470884">
            <w:pPr>
              <w:suppressAutoHyphens/>
              <w:spacing w:after="0" w:line="240" w:lineRule="auto"/>
              <w:ind w:left="113" w:right="113"/>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b/>
                <w:kern w:val="2"/>
                <w:sz w:val="24"/>
                <w:szCs w:val="24"/>
                <w:lang w:eastAsia="zh-CN"/>
              </w:rPr>
              <w:t>2015</w:t>
            </w:r>
          </w:p>
        </w:tc>
        <w:tc>
          <w:tcPr>
            <w:tcW w:w="567" w:type="dxa"/>
            <w:vMerge w:val="restart"/>
            <w:tcBorders>
              <w:top w:val="single" w:sz="4" w:space="0" w:color="000000"/>
              <w:left w:val="single" w:sz="4" w:space="0" w:color="000000"/>
            </w:tcBorders>
            <w:shd w:val="clear" w:color="auto" w:fill="FFC000"/>
            <w:textDirection w:val="btLr"/>
            <w:vAlign w:val="center"/>
          </w:tcPr>
          <w:p w14:paraId="4EA1FAA2" w14:textId="4E3A05BA" w:rsidR="0013603F" w:rsidRPr="00703112" w:rsidRDefault="0013603F" w:rsidP="00470884">
            <w:pPr>
              <w:suppressAutoHyphens/>
              <w:spacing w:after="0" w:line="240" w:lineRule="auto"/>
              <w:ind w:left="113" w:right="113"/>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b/>
                <w:kern w:val="2"/>
                <w:sz w:val="24"/>
                <w:szCs w:val="24"/>
                <w:lang w:eastAsia="zh-CN"/>
              </w:rPr>
              <w:t>2016</w:t>
            </w:r>
          </w:p>
        </w:tc>
        <w:tc>
          <w:tcPr>
            <w:tcW w:w="567" w:type="dxa"/>
            <w:vMerge w:val="restart"/>
            <w:tcBorders>
              <w:top w:val="single" w:sz="4" w:space="0" w:color="000000"/>
              <w:left w:val="single" w:sz="4" w:space="0" w:color="000000"/>
            </w:tcBorders>
            <w:shd w:val="clear" w:color="auto" w:fill="FFC000"/>
            <w:textDirection w:val="btLr"/>
            <w:vAlign w:val="center"/>
          </w:tcPr>
          <w:p w14:paraId="3718F2C4" w14:textId="7EAB6630" w:rsidR="0013603F" w:rsidRPr="00703112" w:rsidRDefault="0013603F" w:rsidP="00470884">
            <w:pPr>
              <w:suppressAutoHyphens/>
              <w:spacing w:after="0" w:line="240" w:lineRule="auto"/>
              <w:ind w:left="113" w:right="113"/>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b/>
                <w:kern w:val="2"/>
                <w:sz w:val="24"/>
                <w:szCs w:val="24"/>
                <w:lang w:eastAsia="zh-CN"/>
              </w:rPr>
              <w:t>2017</w:t>
            </w:r>
          </w:p>
        </w:tc>
        <w:tc>
          <w:tcPr>
            <w:tcW w:w="567" w:type="dxa"/>
            <w:vMerge w:val="restart"/>
            <w:tcBorders>
              <w:top w:val="single" w:sz="4" w:space="0" w:color="000000"/>
              <w:left w:val="single" w:sz="4" w:space="0" w:color="000000"/>
            </w:tcBorders>
            <w:shd w:val="clear" w:color="auto" w:fill="FFC000"/>
            <w:textDirection w:val="btLr"/>
            <w:vAlign w:val="center"/>
          </w:tcPr>
          <w:p w14:paraId="532621D8" w14:textId="072CC493" w:rsidR="0013603F" w:rsidRPr="00703112" w:rsidRDefault="0013603F" w:rsidP="00470884">
            <w:pPr>
              <w:suppressAutoHyphens/>
              <w:spacing w:after="0" w:line="240" w:lineRule="auto"/>
              <w:ind w:left="113" w:right="113"/>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b/>
                <w:kern w:val="2"/>
                <w:sz w:val="24"/>
                <w:szCs w:val="24"/>
                <w:lang w:eastAsia="zh-CN"/>
              </w:rPr>
              <w:t>2018</w:t>
            </w:r>
          </w:p>
        </w:tc>
        <w:tc>
          <w:tcPr>
            <w:tcW w:w="567" w:type="dxa"/>
            <w:vMerge w:val="restart"/>
            <w:tcBorders>
              <w:top w:val="single" w:sz="4" w:space="0" w:color="000000"/>
              <w:left w:val="single" w:sz="4" w:space="0" w:color="000000"/>
            </w:tcBorders>
            <w:shd w:val="clear" w:color="auto" w:fill="FFC000"/>
            <w:textDirection w:val="btLr"/>
            <w:vAlign w:val="center"/>
          </w:tcPr>
          <w:p w14:paraId="78ED30BC" w14:textId="0C35FD67" w:rsidR="0013603F" w:rsidRPr="00703112" w:rsidRDefault="0013603F" w:rsidP="00470884">
            <w:pPr>
              <w:suppressAutoHyphens/>
              <w:spacing w:after="0" w:line="240" w:lineRule="auto"/>
              <w:ind w:left="113" w:right="113"/>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b/>
                <w:kern w:val="2"/>
                <w:sz w:val="24"/>
                <w:szCs w:val="24"/>
                <w:lang w:eastAsia="zh-CN"/>
              </w:rPr>
              <w:t>2019</w:t>
            </w:r>
          </w:p>
        </w:tc>
        <w:tc>
          <w:tcPr>
            <w:tcW w:w="567" w:type="dxa"/>
            <w:vMerge w:val="restart"/>
            <w:tcBorders>
              <w:top w:val="single" w:sz="4" w:space="0" w:color="000000"/>
              <w:left w:val="single" w:sz="4" w:space="0" w:color="000000"/>
              <w:right w:val="single" w:sz="4" w:space="0" w:color="000000"/>
            </w:tcBorders>
            <w:shd w:val="clear" w:color="auto" w:fill="FFC000"/>
            <w:textDirection w:val="btLr"/>
            <w:vAlign w:val="center"/>
          </w:tcPr>
          <w:p w14:paraId="3E739143" w14:textId="551C1352" w:rsidR="0013603F" w:rsidRPr="00703112" w:rsidRDefault="0013603F" w:rsidP="00470884">
            <w:pPr>
              <w:suppressAutoHyphens/>
              <w:spacing w:after="0" w:line="240" w:lineRule="auto"/>
              <w:ind w:left="113" w:right="113"/>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b/>
                <w:kern w:val="2"/>
                <w:sz w:val="24"/>
                <w:szCs w:val="24"/>
                <w:lang w:eastAsia="zh-CN"/>
              </w:rPr>
              <w:t>2020</w:t>
            </w:r>
          </w:p>
        </w:tc>
        <w:tc>
          <w:tcPr>
            <w:tcW w:w="567" w:type="dxa"/>
            <w:vMerge w:val="restart"/>
            <w:tcBorders>
              <w:top w:val="single" w:sz="4" w:space="0" w:color="000000"/>
              <w:left w:val="single" w:sz="4" w:space="0" w:color="000000"/>
              <w:right w:val="single" w:sz="4" w:space="0" w:color="000000"/>
            </w:tcBorders>
            <w:shd w:val="clear" w:color="auto" w:fill="FFC000"/>
            <w:textDirection w:val="btLr"/>
            <w:vAlign w:val="center"/>
          </w:tcPr>
          <w:p w14:paraId="72987FA5" w14:textId="2DFEB2BC" w:rsidR="0013603F" w:rsidRPr="00703112" w:rsidRDefault="0013603F" w:rsidP="00470884">
            <w:pPr>
              <w:suppressAutoHyphens/>
              <w:spacing w:after="0" w:line="240" w:lineRule="auto"/>
              <w:ind w:left="113" w:right="113"/>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b/>
                <w:kern w:val="2"/>
                <w:sz w:val="24"/>
                <w:szCs w:val="24"/>
                <w:lang w:eastAsia="zh-CN"/>
              </w:rPr>
              <w:t>2021</w:t>
            </w:r>
          </w:p>
        </w:tc>
      </w:tr>
      <w:tr w:rsidR="0013603F" w:rsidRPr="00703112" w14:paraId="0774B100" w14:textId="77777777" w:rsidTr="002E4A96">
        <w:trPr>
          <w:trHeight w:val="317"/>
        </w:trPr>
        <w:tc>
          <w:tcPr>
            <w:tcW w:w="843" w:type="dxa"/>
            <w:vMerge/>
            <w:tcBorders>
              <w:left w:val="single" w:sz="4" w:space="0" w:color="000000"/>
              <w:bottom w:val="single" w:sz="4" w:space="0" w:color="000000"/>
            </w:tcBorders>
            <w:shd w:val="clear" w:color="auto" w:fill="FFC000"/>
            <w:vAlign w:val="center"/>
          </w:tcPr>
          <w:p w14:paraId="7B52E36B" w14:textId="77777777" w:rsidR="0013603F" w:rsidRPr="00703112" w:rsidRDefault="0013603F" w:rsidP="00C95CEA">
            <w:pPr>
              <w:suppressAutoHyphens/>
              <w:spacing w:after="0" w:line="240" w:lineRule="auto"/>
              <w:jc w:val="center"/>
              <w:rPr>
                <w:rFonts w:ascii="Times New Roman" w:eastAsia="Times New Roman" w:hAnsi="Times New Roman" w:cs="Times New Roman"/>
                <w:b/>
                <w:bCs/>
                <w:kern w:val="2"/>
                <w:sz w:val="24"/>
                <w:szCs w:val="24"/>
                <w:lang w:eastAsia="zh-CN"/>
              </w:rPr>
            </w:pPr>
          </w:p>
        </w:tc>
        <w:tc>
          <w:tcPr>
            <w:tcW w:w="1992" w:type="dxa"/>
            <w:tcBorders>
              <w:top w:val="single" w:sz="4" w:space="0" w:color="000000"/>
              <w:left w:val="single" w:sz="4" w:space="0" w:color="000000"/>
              <w:bottom w:val="single" w:sz="4" w:space="0" w:color="000000"/>
            </w:tcBorders>
            <w:shd w:val="clear" w:color="auto" w:fill="FFC000"/>
            <w:vAlign w:val="center"/>
          </w:tcPr>
          <w:p w14:paraId="35EB6AF2" w14:textId="5A3A7B0E" w:rsidR="0013603F" w:rsidRPr="00703112" w:rsidRDefault="0013603F" w:rsidP="00C95CEA">
            <w:pPr>
              <w:suppressAutoHyphens/>
              <w:spacing w:after="0" w:line="240" w:lineRule="auto"/>
              <w:jc w:val="center"/>
              <w:rPr>
                <w:rFonts w:ascii="Times New Roman" w:eastAsia="Times New Roman" w:hAnsi="Times New Roman" w:cs="Times New Roman"/>
                <w:b/>
                <w:bCs/>
                <w:kern w:val="2"/>
                <w:sz w:val="24"/>
                <w:szCs w:val="24"/>
                <w:lang w:eastAsia="zh-CN"/>
              </w:rPr>
            </w:pPr>
            <w:r w:rsidRPr="00703112">
              <w:rPr>
                <w:rFonts w:ascii="Times New Roman" w:eastAsia="Times New Roman" w:hAnsi="Times New Roman" w:cs="Times New Roman"/>
                <w:b/>
                <w:bCs/>
                <w:kern w:val="2"/>
                <w:sz w:val="24"/>
                <w:szCs w:val="24"/>
                <w:lang w:eastAsia="zh-CN"/>
              </w:rPr>
              <w:t>Seniūnija</w:t>
            </w:r>
          </w:p>
        </w:tc>
        <w:tc>
          <w:tcPr>
            <w:tcW w:w="567" w:type="dxa"/>
            <w:vMerge/>
            <w:tcBorders>
              <w:left w:val="single" w:sz="4" w:space="0" w:color="000000"/>
              <w:bottom w:val="single" w:sz="4" w:space="0" w:color="000000"/>
            </w:tcBorders>
            <w:shd w:val="clear" w:color="auto" w:fill="FFC000"/>
            <w:vAlign w:val="center"/>
          </w:tcPr>
          <w:p w14:paraId="23728F1F" w14:textId="77777777" w:rsidR="0013603F" w:rsidRPr="00703112" w:rsidRDefault="0013603F" w:rsidP="00470884">
            <w:pPr>
              <w:suppressAutoHyphens/>
              <w:spacing w:after="0" w:line="240" w:lineRule="auto"/>
              <w:jc w:val="center"/>
              <w:rPr>
                <w:rFonts w:ascii="Times New Roman" w:eastAsia="Times New Roman" w:hAnsi="Times New Roman" w:cs="Times New Roman"/>
                <w:b/>
                <w:kern w:val="2"/>
                <w:sz w:val="24"/>
                <w:szCs w:val="24"/>
                <w:lang w:eastAsia="zh-CN"/>
              </w:rPr>
            </w:pPr>
          </w:p>
        </w:tc>
        <w:tc>
          <w:tcPr>
            <w:tcW w:w="567" w:type="dxa"/>
            <w:vMerge/>
            <w:tcBorders>
              <w:left w:val="single" w:sz="4" w:space="0" w:color="000000"/>
              <w:bottom w:val="single" w:sz="4" w:space="0" w:color="000000"/>
            </w:tcBorders>
            <w:shd w:val="clear" w:color="auto" w:fill="FFC000"/>
            <w:vAlign w:val="center"/>
          </w:tcPr>
          <w:p w14:paraId="01C1640F" w14:textId="77777777" w:rsidR="0013603F" w:rsidRPr="00703112" w:rsidRDefault="0013603F" w:rsidP="00470884">
            <w:pPr>
              <w:suppressAutoHyphens/>
              <w:spacing w:after="0" w:line="240" w:lineRule="auto"/>
              <w:jc w:val="center"/>
              <w:rPr>
                <w:rFonts w:ascii="Times New Roman" w:eastAsia="Times New Roman" w:hAnsi="Times New Roman" w:cs="Times New Roman"/>
                <w:b/>
                <w:kern w:val="2"/>
                <w:sz w:val="24"/>
                <w:szCs w:val="24"/>
                <w:lang w:eastAsia="zh-CN"/>
              </w:rPr>
            </w:pPr>
          </w:p>
        </w:tc>
        <w:tc>
          <w:tcPr>
            <w:tcW w:w="567" w:type="dxa"/>
            <w:vMerge/>
            <w:tcBorders>
              <w:left w:val="single" w:sz="4" w:space="0" w:color="000000"/>
              <w:bottom w:val="single" w:sz="4" w:space="0" w:color="000000"/>
            </w:tcBorders>
            <w:shd w:val="clear" w:color="auto" w:fill="FFC000"/>
            <w:vAlign w:val="center"/>
          </w:tcPr>
          <w:p w14:paraId="5C4212B3" w14:textId="54169790" w:rsidR="0013603F" w:rsidRPr="00703112" w:rsidRDefault="0013603F" w:rsidP="00470884">
            <w:pPr>
              <w:suppressAutoHyphens/>
              <w:spacing w:after="0" w:line="240" w:lineRule="auto"/>
              <w:jc w:val="center"/>
              <w:rPr>
                <w:rFonts w:ascii="Times New Roman" w:eastAsia="Times New Roman" w:hAnsi="Times New Roman" w:cs="Times New Roman"/>
                <w:b/>
                <w:kern w:val="2"/>
                <w:sz w:val="24"/>
                <w:szCs w:val="24"/>
                <w:lang w:eastAsia="zh-CN"/>
              </w:rPr>
            </w:pPr>
          </w:p>
        </w:tc>
        <w:tc>
          <w:tcPr>
            <w:tcW w:w="567" w:type="dxa"/>
            <w:vMerge/>
            <w:tcBorders>
              <w:left w:val="single" w:sz="4" w:space="0" w:color="000000"/>
              <w:bottom w:val="single" w:sz="4" w:space="0" w:color="000000"/>
            </w:tcBorders>
            <w:shd w:val="clear" w:color="auto" w:fill="FFC000"/>
            <w:vAlign w:val="center"/>
          </w:tcPr>
          <w:p w14:paraId="7CE95D7E" w14:textId="3D9D7298" w:rsidR="0013603F" w:rsidRPr="00703112" w:rsidRDefault="0013603F" w:rsidP="00470884">
            <w:pPr>
              <w:suppressAutoHyphens/>
              <w:spacing w:after="0" w:line="240" w:lineRule="auto"/>
              <w:jc w:val="center"/>
              <w:rPr>
                <w:rFonts w:ascii="Times New Roman" w:eastAsia="Times New Roman" w:hAnsi="Times New Roman" w:cs="Times New Roman"/>
                <w:b/>
                <w:kern w:val="2"/>
                <w:sz w:val="24"/>
                <w:szCs w:val="24"/>
                <w:lang w:eastAsia="zh-CN"/>
              </w:rPr>
            </w:pPr>
          </w:p>
        </w:tc>
        <w:tc>
          <w:tcPr>
            <w:tcW w:w="567" w:type="dxa"/>
            <w:vMerge/>
            <w:tcBorders>
              <w:left w:val="single" w:sz="4" w:space="0" w:color="000000"/>
              <w:bottom w:val="single" w:sz="4" w:space="0" w:color="000000"/>
            </w:tcBorders>
            <w:shd w:val="clear" w:color="auto" w:fill="FFC000"/>
            <w:vAlign w:val="center"/>
          </w:tcPr>
          <w:p w14:paraId="1FB4A4AF" w14:textId="77777777" w:rsidR="0013603F" w:rsidRPr="00703112" w:rsidRDefault="0013603F" w:rsidP="00470884">
            <w:pPr>
              <w:suppressAutoHyphens/>
              <w:spacing w:after="0" w:line="240" w:lineRule="auto"/>
              <w:jc w:val="center"/>
              <w:rPr>
                <w:rFonts w:ascii="Times New Roman" w:eastAsia="Times New Roman" w:hAnsi="Times New Roman" w:cs="Times New Roman"/>
                <w:b/>
                <w:kern w:val="2"/>
                <w:sz w:val="24"/>
                <w:szCs w:val="24"/>
                <w:lang w:eastAsia="zh-CN"/>
              </w:rPr>
            </w:pPr>
          </w:p>
        </w:tc>
        <w:tc>
          <w:tcPr>
            <w:tcW w:w="567" w:type="dxa"/>
            <w:vMerge/>
            <w:tcBorders>
              <w:left w:val="single" w:sz="4" w:space="0" w:color="000000"/>
              <w:bottom w:val="single" w:sz="4" w:space="0" w:color="000000"/>
            </w:tcBorders>
            <w:shd w:val="clear" w:color="auto" w:fill="FFC000"/>
            <w:vAlign w:val="center"/>
          </w:tcPr>
          <w:p w14:paraId="701E956E" w14:textId="77777777" w:rsidR="0013603F" w:rsidRPr="00703112" w:rsidRDefault="0013603F" w:rsidP="00470884">
            <w:pPr>
              <w:suppressAutoHyphens/>
              <w:spacing w:after="0" w:line="240" w:lineRule="auto"/>
              <w:jc w:val="center"/>
              <w:rPr>
                <w:rFonts w:ascii="Times New Roman" w:eastAsia="Times New Roman" w:hAnsi="Times New Roman" w:cs="Times New Roman"/>
                <w:b/>
                <w:kern w:val="2"/>
                <w:sz w:val="24"/>
                <w:szCs w:val="24"/>
                <w:lang w:eastAsia="zh-CN"/>
              </w:rPr>
            </w:pPr>
          </w:p>
        </w:tc>
        <w:tc>
          <w:tcPr>
            <w:tcW w:w="567" w:type="dxa"/>
            <w:vMerge/>
            <w:tcBorders>
              <w:left w:val="single" w:sz="4" w:space="0" w:color="000000"/>
              <w:bottom w:val="single" w:sz="4" w:space="0" w:color="000000"/>
            </w:tcBorders>
            <w:shd w:val="clear" w:color="auto" w:fill="FFC000"/>
            <w:vAlign w:val="center"/>
          </w:tcPr>
          <w:p w14:paraId="60577E37" w14:textId="77777777" w:rsidR="0013603F" w:rsidRPr="00703112" w:rsidRDefault="0013603F" w:rsidP="00470884">
            <w:pPr>
              <w:suppressAutoHyphens/>
              <w:spacing w:after="0" w:line="240" w:lineRule="auto"/>
              <w:jc w:val="center"/>
              <w:rPr>
                <w:rFonts w:ascii="Times New Roman" w:eastAsia="Times New Roman" w:hAnsi="Times New Roman" w:cs="Times New Roman"/>
                <w:b/>
                <w:kern w:val="2"/>
                <w:sz w:val="24"/>
                <w:szCs w:val="24"/>
                <w:lang w:eastAsia="zh-CN"/>
              </w:rPr>
            </w:pPr>
          </w:p>
        </w:tc>
        <w:tc>
          <w:tcPr>
            <w:tcW w:w="567" w:type="dxa"/>
            <w:vMerge/>
            <w:tcBorders>
              <w:left w:val="single" w:sz="4" w:space="0" w:color="000000"/>
              <w:bottom w:val="single" w:sz="4" w:space="0" w:color="000000"/>
            </w:tcBorders>
            <w:shd w:val="clear" w:color="auto" w:fill="FFC000"/>
            <w:vAlign w:val="center"/>
          </w:tcPr>
          <w:p w14:paraId="1791FB7E" w14:textId="77777777" w:rsidR="0013603F" w:rsidRPr="00703112" w:rsidRDefault="0013603F" w:rsidP="00470884">
            <w:pPr>
              <w:suppressAutoHyphens/>
              <w:spacing w:after="0" w:line="240" w:lineRule="auto"/>
              <w:jc w:val="center"/>
              <w:rPr>
                <w:rFonts w:ascii="Times New Roman" w:eastAsia="Times New Roman" w:hAnsi="Times New Roman" w:cs="Times New Roman"/>
                <w:b/>
                <w:kern w:val="2"/>
                <w:sz w:val="24"/>
                <w:szCs w:val="24"/>
                <w:lang w:eastAsia="zh-CN"/>
              </w:rPr>
            </w:pPr>
          </w:p>
        </w:tc>
        <w:tc>
          <w:tcPr>
            <w:tcW w:w="567" w:type="dxa"/>
            <w:vMerge/>
            <w:tcBorders>
              <w:left w:val="single" w:sz="4" w:space="0" w:color="000000"/>
              <w:bottom w:val="single" w:sz="4" w:space="0" w:color="000000"/>
              <w:right w:val="single" w:sz="4" w:space="0" w:color="000000"/>
            </w:tcBorders>
            <w:shd w:val="clear" w:color="auto" w:fill="FFC000"/>
            <w:vAlign w:val="center"/>
          </w:tcPr>
          <w:p w14:paraId="5669DFBF" w14:textId="77777777" w:rsidR="0013603F" w:rsidRPr="00703112" w:rsidRDefault="0013603F" w:rsidP="00470884">
            <w:pPr>
              <w:suppressAutoHyphens/>
              <w:spacing w:after="0" w:line="240" w:lineRule="auto"/>
              <w:jc w:val="center"/>
              <w:rPr>
                <w:rFonts w:ascii="Times New Roman" w:eastAsia="Times New Roman" w:hAnsi="Times New Roman" w:cs="Times New Roman"/>
                <w:b/>
                <w:kern w:val="2"/>
                <w:sz w:val="24"/>
                <w:szCs w:val="24"/>
                <w:lang w:eastAsia="zh-CN"/>
              </w:rPr>
            </w:pPr>
          </w:p>
        </w:tc>
        <w:tc>
          <w:tcPr>
            <w:tcW w:w="567" w:type="dxa"/>
            <w:vMerge/>
            <w:tcBorders>
              <w:left w:val="single" w:sz="4" w:space="0" w:color="000000"/>
              <w:bottom w:val="single" w:sz="4" w:space="0" w:color="000000"/>
              <w:right w:val="single" w:sz="4" w:space="0" w:color="000000"/>
            </w:tcBorders>
            <w:shd w:val="clear" w:color="auto" w:fill="FFC000"/>
            <w:vAlign w:val="center"/>
          </w:tcPr>
          <w:p w14:paraId="36B98D76" w14:textId="77777777" w:rsidR="0013603F" w:rsidRPr="00703112" w:rsidRDefault="0013603F" w:rsidP="00470884">
            <w:pPr>
              <w:suppressAutoHyphens/>
              <w:spacing w:after="0" w:line="240" w:lineRule="auto"/>
              <w:jc w:val="center"/>
              <w:rPr>
                <w:rFonts w:ascii="Times New Roman" w:eastAsia="Times New Roman" w:hAnsi="Times New Roman" w:cs="Times New Roman"/>
                <w:b/>
                <w:kern w:val="2"/>
                <w:sz w:val="24"/>
                <w:szCs w:val="24"/>
                <w:lang w:eastAsia="zh-CN"/>
              </w:rPr>
            </w:pPr>
          </w:p>
        </w:tc>
      </w:tr>
      <w:tr w:rsidR="002E4A96" w:rsidRPr="00703112" w14:paraId="21C33C36" w14:textId="77777777" w:rsidTr="002E4A96">
        <w:trPr>
          <w:trHeight w:hRule="exact" w:val="284"/>
        </w:trPr>
        <w:tc>
          <w:tcPr>
            <w:tcW w:w="843" w:type="dxa"/>
            <w:tcBorders>
              <w:top w:val="single" w:sz="4" w:space="0" w:color="000000"/>
              <w:left w:val="single" w:sz="4" w:space="0" w:color="000000"/>
              <w:bottom w:val="single" w:sz="4" w:space="0" w:color="000000"/>
            </w:tcBorders>
            <w:shd w:val="clear" w:color="auto" w:fill="auto"/>
          </w:tcPr>
          <w:p w14:paraId="5DC2B593" w14:textId="77777777"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1.</w:t>
            </w:r>
          </w:p>
        </w:tc>
        <w:tc>
          <w:tcPr>
            <w:tcW w:w="1992" w:type="dxa"/>
            <w:tcBorders>
              <w:top w:val="single" w:sz="4" w:space="0" w:color="000000"/>
              <w:left w:val="single" w:sz="4" w:space="0" w:color="000000"/>
              <w:bottom w:val="single" w:sz="4" w:space="0" w:color="000000"/>
            </w:tcBorders>
            <w:shd w:val="clear" w:color="auto" w:fill="auto"/>
          </w:tcPr>
          <w:p w14:paraId="11BCB20E" w14:textId="77777777" w:rsidR="00470884" w:rsidRPr="00703112" w:rsidRDefault="00470884" w:rsidP="00470884">
            <w:pPr>
              <w:suppressAutoHyphens/>
              <w:spacing w:after="0" w:line="240" w:lineRule="auto"/>
              <w:ind w:hanging="107"/>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Šilutės seniūnija</w:t>
            </w:r>
          </w:p>
        </w:tc>
        <w:tc>
          <w:tcPr>
            <w:tcW w:w="567" w:type="dxa"/>
            <w:tcBorders>
              <w:top w:val="single" w:sz="4" w:space="0" w:color="000000"/>
              <w:left w:val="single" w:sz="4" w:space="0" w:color="000000"/>
              <w:bottom w:val="single" w:sz="4" w:space="0" w:color="000000"/>
              <w:right w:val="nil"/>
            </w:tcBorders>
            <w:vAlign w:val="center"/>
          </w:tcPr>
          <w:p w14:paraId="5C99B18C" w14:textId="758DDDAF"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hAnsi="Times New Roman" w:cs="Times New Roman"/>
              </w:rPr>
              <w:t>56</w:t>
            </w:r>
          </w:p>
        </w:tc>
        <w:tc>
          <w:tcPr>
            <w:tcW w:w="567" w:type="dxa"/>
            <w:tcBorders>
              <w:top w:val="single" w:sz="4" w:space="0" w:color="000000"/>
              <w:left w:val="single" w:sz="4" w:space="0" w:color="000000"/>
              <w:bottom w:val="single" w:sz="4" w:space="0" w:color="000000"/>
              <w:right w:val="nil"/>
            </w:tcBorders>
            <w:vAlign w:val="center"/>
          </w:tcPr>
          <w:p w14:paraId="68E2BE8A" w14:textId="5E7E7F54"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hAnsi="Times New Roman" w:cs="Times New Roman"/>
              </w:rPr>
              <w:t>65</w:t>
            </w:r>
          </w:p>
        </w:tc>
        <w:tc>
          <w:tcPr>
            <w:tcW w:w="567" w:type="dxa"/>
            <w:tcBorders>
              <w:top w:val="single" w:sz="4" w:space="0" w:color="000000"/>
              <w:left w:val="single" w:sz="4" w:space="0" w:color="000000"/>
              <w:bottom w:val="single" w:sz="4" w:space="0" w:color="000000"/>
            </w:tcBorders>
            <w:shd w:val="clear" w:color="auto" w:fill="auto"/>
            <w:vAlign w:val="center"/>
          </w:tcPr>
          <w:p w14:paraId="03187F81" w14:textId="5A9E79B0"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61</w:t>
            </w:r>
          </w:p>
        </w:tc>
        <w:tc>
          <w:tcPr>
            <w:tcW w:w="567" w:type="dxa"/>
            <w:tcBorders>
              <w:top w:val="single" w:sz="4" w:space="0" w:color="000000"/>
              <w:left w:val="single" w:sz="4" w:space="0" w:color="000000"/>
              <w:bottom w:val="single" w:sz="4" w:space="0" w:color="000000"/>
            </w:tcBorders>
            <w:shd w:val="clear" w:color="auto" w:fill="auto"/>
            <w:vAlign w:val="center"/>
          </w:tcPr>
          <w:p w14:paraId="0F3D35B5" w14:textId="6DD442ED"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60</w:t>
            </w:r>
          </w:p>
        </w:tc>
        <w:tc>
          <w:tcPr>
            <w:tcW w:w="567" w:type="dxa"/>
            <w:tcBorders>
              <w:top w:val="single" w:sz="4" w:space="0" w:color="000000"/>
              <w:left w:val="single" w:sz="4" w:space="0" w:color="000000"/>
              <w:bottom w:val="single" w:sz="4" w:space="0" w:color="000000"/>
            </w:tcBorders>
            <w:shd w:val="clear" w:color="auto" w:fill="auto"/>
            <w:vAlign w:val="center"/>
          </w:tcPr>
          <w:p w14:paraId="3A421F2B" w14:textId="7CABA192"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50</w:t>
            </w:r>
          </w:p>
        </w:tc>
        <w:tc>
          <w:tcPr>
            <w:tcW w:w="567" w:type="dxa"/>
            <w:tcBorders>
              <w:top w:val="single" w:sz="4" w:space="0" w:color="000000"/>
              <w:left w:val="single" w:sz="4" w:space="0" w:color="000000"/>
              <w:bottom w:val="single" w:sz="4" w:space="0" w:color="000000"/>
            </w:tcBorders>
            <w:shd w:val="clear" w:color="auto" w:fill="auto"/>
            <w:vAlign w:val="center"/>
          </w:tcPr>
          <w:p w14:paraId="15B29A3A" w14:textId="588D4750"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43</w:t>
            </w:r>
          </w:p>
        </w:tc>
        <w:tc>
          <w:tcPr>
            <w:tcW w:w="567" w:type="dxa"/>
            <w:tcBorders>
              <w:top w:val="single" w:sz="4" w:space="0" w:color="000000"/>
              <w:left w:val="single" w:sz="4" w:space="0" w:color="000000"/>
              <w:bottom w:val="single" w:sz="4" w:space="0" w:color="000000"/>
            </w:tcBorders>
            <w:shd w:val="clear" w:color="auto" w:fill="auto"/>
            <w:vAlign w:val="center"/>
          </w:tcPr>
          <w:p w14:paraId="7FD3623B" w14:textId="6F45989D"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40</w:t>
            </w:r>
          </w:p>
        </w:tc>
        <w:tc>
          <w:tcPr>
            <w:tcW w:w="567" w:type="dxa"/>
            <w:tcBorders>
              <w:top w:val="single" w:sz="4" w:space="0" w:color="000000"/>
              <w:left w:val="single" w:sz="4" w:space="0" w:color="000000"/>
              <w:bottom w:val="single" w:sz="4" w:space="0" w:color="000000"/>
            </w:tcBorders>
            <w:shd w:val="clear" w:color="auto" w:fill="auto"/>
            <w:vAlign w:val="center"/>
          </w:tcPr>
          <w:p w14:paraId="6B6C765B" w14:textId="0A21BA42"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50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563E4" w14:textId="6E842D8F"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40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5EBC8" w14:textId="104DB418"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29</w:t>
            </w:r>
          </w:p>
        </w:tc>
      </w:tr>
      <w:tr w:rsidR="002E4A96" w:rsidRPr="00703112" w14:paraId="4368E61A" w14:textId="77777777" w:rsidTr="002E4A96">
        <w:trPr>
          <w:trHeight w:hRule="exact" w:val="284"/>
        </w:trPr>
        <w:tc>
          <w:tcPr>
            <w:tcW w:w="843" w:type="dxa"/>
            <w:tcBorders>
              <w:top w:val="single" w:sz="4" w:space="0" w:color="000000"/>
              <w:left w:val="single" w:sz="4" w:space="0" w:color="000000"/>
              <w:bottom w:val="single" w:sz="4" w:space="0" w:color="000000"/>
            </w:tcBorders>
            <w:shd w:val="clear" w:color="auto" w:fill="auto"/>
          </w:tcPr>
          <w:p w14:paraId="59E9B450" w14:textId="77777777"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2.</w:t>
            </w:r>
          </w:p>
        </w:tc>
        <w:tc>
          <w:tcPr>
            <w:tcW w:w="1992" w:type="dxa"/>
            <w:tcBorders>
              <w:top w:val="single" w:sz="4" w:space="0" w:color="000000"/>
              <w:left w:val="single" w:sz="4" w:space="0" w:color="000000"/>
              <w:bottom w:val="single" w:sz="4" w:space="0" w:color="000000"/>
            </w:tcBorders>
            <w:shd w:val="clear" w:color="auto" w:fill="auto"/>
          </w:tcPr>
          <w:p w14:paraId="75B752F3" w14:textId="77777777" w:rsidR="00470884" w:rsidRPr="00703112" w:rsidRDefault="00470884" w:rsidP="00470884">
            <w:pPr>
              <w:suppressAutoHyphens/>
              <w:spacing w:after="0" w:line="240" w:lineRule="auto"/>
              <w:ind w:hanging="107"/>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Katyčių seniūnija</w:t>
            </w:r>
          </w:p>
        </w:tc>
        <w:tc>
          <w:tcPr>
            <w:tcW w:w="567" w:type="dxa"/>
            <w:tcBorders>
              <w:top w:val="single" w:sz="4" w:space="0" w:color="000000"/>
              <w:left w:val="single" w:sz="4" w:space="0" w:color="000000"/>
              <w:bottom w:val="single" w:sz="4" w:space="0" w:color="000000"/>
              <w:right w:val="nil"/>
            </w:tcBorders>
            <w:vAlign w:val="center"/>
          </w:tcPr>
          <w:p w14:paraId="596750FF" w14:textId="35E7A3FD"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hAnsi="Times New Roman" w:cs="Times New Roman"/>
              </w:rPr>
              <w:t>14</w:t>
            </w:r>
          </w:p>
        </w:tc>
        <w:tc>
          <w:tcPr>
            <w:tcW w:w="567" w:type="dxa"/>
            <w:tcBorders>
              <w:top w:val="single" w:sz="4" w:space="0" w:color="000000"/>
              <w:left w:val="single" w:sz="4" w:space="0" w:color="000000"/>
              <w:bottom w:val="single" w:sz="4" w:space="0" w:color="000000"/>
              <w:right w:val="nil"/>
            </w:tcBorders>
            <w:vAlign w:val="center"/>
          </w:tcPr>
          <w:p w14:paraId="7774648D" w14:textId="128AFF06"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hAnsi="Times New Roman" w:cs="Times New Roman"/>
              </w:rPr>
              <w:t>14</w:t>
            </w:r>
          </w:p>
        </w:tc>
        <w:tc>
          <w:tcPr>
            <w:tcW w:w="567" w:type="dxa"/>
            <w:tcBorders>
              <w:top w:val="single" w:sz="4" w:space="0" w:color="000000"/>
              <w:left w:val="single" w:sz="4" w:space="0" w:color="000000"/>
              <w:bottom w:val="single" w:sz="4" w:space="0" w:color="000000"/>
            </w:tcBorders>
            <w:shd w:val="clear" w:color="auto" w:fill="auto"/>
            <w:vAlign w:val="center"/>
          </w:tcPr>
          <w:p w14:paraId="7A2B0E74" w14:textId="0CAF45EF"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18</w:t>
            </w:r>
          </w:p>
        </w:tc>
        <w:tc>
          <w:tcPr>
            <w:tcW w:w="567" w:type="dxa"/>
            <w:tcBorders>
              <w:top w:val="single" w:sz="4" w:space="0" w:color="000000"/>
              <w:left w:val="single" w:sz="4" w:space="0" w:color="000000"/>
              <w:bottom w:val="single" w:sz="4" w:space="0" w:color="000000"/>
            </w:tcBorders>
            <w:shd w:val="clear" w:color="auto" w:fill="auto"/>
            <w:vAlign w:val="center"/>
          </w:tcPr>
          <w:p w14:paraId="6B9B3959" w14:textId="5DE01FA6"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38</w:t>
            </w:r>
          </w:p>
        </w:tc>
        <w:tc>
          <w:tcPr>
            <w:tcW w:w="567" w:type="dxa"/>
            <w:tcBorders>
              <w:top w:val="single" w:sz="4" w:space="0" w:color="000000"/>
              <w:left w:val="single" w:sz="4" w:space="0" w:color="000000"/>
              <w:bottom w:val="single" w:sz="4" w:space="0" w:color="000000"/>
            </w:tcBorders>
            <w:shd w:val="clear" w:color="auto" w:fill="auto"/>
            <w:vAlign w:val="center"/>
          </w:tcPr>
          <w:p w14:paraId="3CF40F0E" w14:textId="368DF804"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34</w:t>
            </w:r>
          </w:p>
        </w:tc>
        <w:tc>
          <w:tcPr>
            <w:tcW w:w="567" w:type="dxa"/>
            <w:tcBorders>
              <w:top w:val="single" w:sz="4" w:space="0" w:color="000000"/>
              <w:left w:val="single" w:sz="4" w:space="0" w:color="000000"/>
              <w:bottom w:val="single" w:sz="4" w:space="0" w:color="000000"/>
            </w:tcBorders>
            <w:shd w:val="clear" w:color="auto" w:fill="auto"/>
            <w:vAlign w:val="center"/>
          </w:tcPr>
          <w:p w14:paraId="79F27282" w14:textId="17669E6B"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30</w:t>
            </w:r>
          </w:p>
        </w:tc>
        <w:tc>
          <w:tcPr>
            <w:tcW w:w="567" w:type="dxa"/>
            <w:tcBorders>
              <w:top w:val="single" w:sz="4" w:space="0" w:color="000000"/>
              <w:left w:val="single" w:sz="4" w:space="0" w:color="000000"/>
              <w:bottom w:val="single" w:sz="4" w:space="0" w:color="000000"/>
            </w:tcBorders>
            <w:shd w:val="clear" w:color="auto" w:fill="auto"/>
            <w:vAlign w:val="center"/>
          </w:tcPr>
          <w:p w14:paraId="651FF10A" w14:textId="3E3CEFE6"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12</w:t>
            </w:r>
          </w:p>
        </w:tc>
        <w:tc>
          <w:tcPr>
            <w:tcW w:w="567" w:type="dxa"/>
            <w:tcBorders>
              <w:top w:val="single" w:sz="4" w:space="0" w:color="000000"/>
              <w:left w:val="single" w:sz="4" w:space="0" w:color="000000"/>
              <w:bottom w:val="single" w:sz="4" w:space="0" w:color="000000"/>
            </w:tcBorders>
            <w:shd w:val="clear" w:color="auto" w:fill="auto"/>
            <w:vAlign w:val="center"/>
          </w:tcPr>
          <w:p w14:paraId="156F0ABD" w14:textId="2C524BBA"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BC309" w14:textId="0617B44E"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609F5" w14:textId="54928FCA"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8</w:t>
            </w:r>
          </w:p>
        </w:tc>
      </w:tr>
      <w:tr w:rsidR="002E4A96" w:rsidRPr="00703112" w14:paraId="6CB2E0E6" w14:textId="77777777" w:rsidTr="002E4A96">
        <w:trPr>
          <w:trHeight w:hRule="exact" w:val="284"/>
        </w:trPr>
        <w:tc>
          <w:tcPr>
            <w:tcW w:w="843" w:type="dxa"/>
            <w:tcBorders>
              <w:top w:val="single" w:sz="4" w:space="0" w:color="000000"/>
              <w:left w:val="single" w:sz="4" w:space="0" w:color="000000"/>
              <w:bottom w:val="single" w:sz="4" w:space="0" w:color="000000"/>
            </w:tcBorders>
            <w:shd w:val="clear" w:color="auto" w:fill="auto"/>
          </w:tcPr>
          <w:p w14:paraId="2A505514" w14:textId="77777777"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3.</w:t>
            </w:r>
          </w:p>
        </w:tc>
        <w:tc>
          <w:tcPr>
            <w:tcW w:w="1992" w:type="dxa"/>
            <w:tcBorders>
              <w:top w:val="single" w:sz="4" w:space="0" w:color="000000"/>
              <w:left w:val="single" w:sz="4" w:space="0" w:color="000000"/>
              <w:bottom w:val="single" w:sz="4" w:space="0" w:color="000000"/>
            </w:tcBorders>
            <w:shd w:val="clear" w:color="auto" w:fill="auto"/>
          </w:tcPr>
          <w:p w14:paraId="66DCADBD" w14:textId="77777777" w:rsidR="00470884" w:rsidRPr="00703112" w:rsidRDefault="00470884" w:rsidP="00470884">
            <w:pPr>
              <w:suppressAutoHyphens/>
              <w:spacing w:after="0" w:line="240" w:lineRule="auto"/>
              <w:ind w:hanging="107"/>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Ž. Naumiesčio sen.</w:t>
            </w:r>
          </w:p>
        </w:tc>
        <w:tc>
          <w:tcPr>
            <w:tcW w:w="567" w:type="dxa"/>
            <w:tcBorders>
              <w:top w:val="single" w:sz="4" w:space="0" w:color="000000"/>
              <w:left w:val="single" w:sz="4" w:space="0" w:color="000000"/>
              <w:bottom w:val="single" w:sz="4" w:space="0" w:color="000000"/>
              <w:right w:val="nil"/>
            </w:tcBorders>
            <w:vAlign w:val="center"/>
          </w:tcPr>
          <w:p w14:paraId="736FC19E" w14:textId="7966420C"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hAnsi="Times New Roman" w:cs="Times New Roman"/>
              </w:rPr>
              <w:t>49</w:t>
            </w:r>
          </w:p>
        </w:tc>
        <w:tc>
          <w:tcPr>
            <w:tcW w:w="567" w:type="dxa"/>
            <w:tcBorders>
              <w:top w:val="single" w:sz="4" w:space="0" w:color="000000"/>
              <w:left w:val="single" w:sz="4" w:space="0" w:color="000000"/>
              <w:bottom w:val="single" w:sz="4" w:space="0" w:color="000000"/>
              <w:right w:val="nil"/>
            </w:tcBorders>
            <w:vAlign w:val="center"/>
          </w:tcPr>
          <w:p w14:paraId="59A5BF1B" w14:textId="6300C164"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hAnsi="Times New Roman" w:cs="Times New Roman"/>
              </w:rPr>
              <w:t>32</w:t>
            </w:r>
          </w:p>
        </w:tc>
        <w:tc>
          <w:tcPr>
            <w:tcW w:w="567" w:type="dxa"/>
            <w:tcBorders>
              <w:top w:val="single" w:sz="4" w:space="0" w:color="000000"/>
              <w:left w:val="single" w:sz="4" w:space="0" w:color="000000"/>
              <w:bottom w:val="single" w:sz="4" w:space="0" w:color="000000"/>
            </w:tcBorders>
            <w:shd w:val="clear" w:color="auto" w:fill="auto"/>
            <w:vAlign w:val="center"/>
          </w:tcPr>
          <w:p w14:paraId="1B10A4F8" w14:textId="3B1A9201"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37</w:t>
            </w:r>
          </w:p>
        </w:tc>
        <w:tc>
          <w:tcPr>
            <w:tcW w:w="567" w:type="dxa"/>
            <w:tcBorders>
              <w:top w:val="single" w:sz="4" w:space="0" w:color="000000"/>
              <w:left w:val="single" w:sz="4" w:space="0" w:color="000000"/>
              <w:bottom w:val="single" w:sz="4" w:space="0" w:color="000000"/>
            </w:tcBorders>
            <w:shd w:val="clear" w:color="auto" w:fill="auto"/>
            <w:vAlign w:val="center"/>
          </w:tcPr>
          <w:p w14:paraId="2163BA45" w14:textId="60D65F3E"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25</w:t>
            </w:r>
          </w:p>
        </w:tc>
        <w:tc>
          <w:tcPr>
            <w:tcW w:w="567" w:type="dxa"/>
            <w:tcBorders>
              <w:top w:val="single" w:sz="4" w:space="0" w:color="000000"/>
              <w:left w:val="single" w:sz="4" w:space="0" w:color="000000"/>
              <w:bottom w:val="single" w:sz="4" w:space="0" w:color="000000"/>
            </w:tcBorders>
            <w:shd w:val="clear" w:color="auto" w:fill="auto"/>
            <w:vAlign w:val="center"/>
          </w:tcPr>
          <w:p w14:paraId="09EDA3E4" w14:textId="46F8D372"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21</w:t>
            </w:r>
          </w:p>
        </w:tc>
        <w:tc>
          <w:tcPr>
            <w:tcW w:w="567" w:type="dxa"/>
            <w:tcBorders>
              <w:top w:val="single" w:sz="4" w:space="0" w:color="000000"/>
              <w:left w:val="single" w:sz="4" w:space="0" w:color="000000"/>
              <w:bottom w:val="single" w:sz="4" w:space="0" w:color="000000"/>
            </w:tcBorders>
            <w:shd w:val="clear" w:color="auto" w:fill="auto"/>
            <w:vAlign w:val="center"/>
          </w:tcPr>
          <w:p w14:paraId="7CB5057E" w14:textId="3F41DC8C"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18</w:t>
            </w:r>
          </w:p>
        </w:tc>
        <w:tc>
          <w:tcPr>
            <w:tcW w:w="567" w:type="dxa"/>
            <w:tcBorders>
              <w:top w:val="single" w:sz="4" w:space="0" w:color="000000"/>
              <w:left w:val="single" w:sz="4" w:space="0" w:color="000000"/>
              <w:bottom w:val="single" w:sz="4" w:space="0" w:color="000000"/>
            </w:tcBorders>
            <w:shd w:val="clear" w:color="auto" w:fill="auto"/>
            <w:vAlign w:val="center"/>
          </w:tcPr>
          <w:p w14:paraId="47A09E4C" w14:textId="681CFAF1"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34</w:t>
            </w:r>
          </w:p>
        </w:tc>
        <w:tc>
          <w:tcPr>
            <w:tcW w:w="567" w:type="dxa"/>
            <w:tcBorders>
              <w:top w:val="single" w:sz="4" w:space="0" w:color="000000"/>
              <w:left w:val="single" w:sz="4" w:space="0" w:color="000000"/>
              <w:bottom w:val="single" w:sz="4" w:space="0" w:color="000000"/>
            </w:tcBorders>
            <w:shd w:val="clear" w:color="auto" w:fill="auto"/>
            <w:vAlign w:val="center"/>
          </w:tcPr>
          <w:p w14:paraId="77E59642" w14:textId="6C8DF438"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25B36" w14:textId="3004DAE3"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1FC8F" w14:textId="54BE1E4D"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19</w:t>
            </w:r>
          </w:p>
        </w:tc>
      </w:tr>
      <w:tr w:rsidR="002E4A96" w:rsidRPr="00703112" w14:paraId="548CF0B0" w14:textId="77777777" w:rsidTr="002E4A96">
        <w:trPr>
          <w:trHeight w:hRule="exact" w:val="284"/>
        </w:trPr>
        <w:tc>
          <w:tcPr>
            <w:tcW w:w="843" w:type="dxa"/>
            <w:tcBorders>
              <w:top w:val="single" w:sz="4" w:space="0" w:color="000000"/>
              <w:left w:val="single" w:sz="4" w:space="0" w:color="000000"/>
              <w:bottom w:val="single" w:sz="4" w:space="0" w:color="000000"/>
            </w:tcBorders>
            <w:shd w:val="clear" w:color="auto" w:fill="auto"/>
          </w:tcPr>
          <w:p w14:paraId="256AC76D" w14:textId="77777777"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4.</w:t>
            </w:r>
          </w:p>
        </w:tc>
        <w:tc>
          <w:tcPr>
            <w:tcW w:w="1992" w:type="dxa"/>
            <w:tcBorders>
              <w:top w:val="single" w:sz="4" w:space="0" w:color="000000"/>
              <w:left w:val="single" w:sz="4" w:space="0" w:color="000000"/>
              <w:bottom w:val="single" w:sz="4" w:space="0" w:color="000000"/>
            </w:tcBorders>
            <w:shd w:val="clear" w:color="auto" w:fill="auto"/>
          </w:tcPr>
          <w:p w14:paraId="0C715B6B" w14:textId="77777777" w:rsidR="00470884" w:rsidRPr="00703112" w:rsidRDefault="00470884" w:rsidP="00470884">
            <w:pPr>
              <w:suppressAutoHyphens/>
              <w:spacing w:after="0" w:line="240" w:lineRule="auto"/>
              <w:ind w:hanging="107"/>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Vainuto seniūnija</w:t>
            </w:r>
          </w:p>
        </w:tc>
        <w:tc>
          <w:tcPr>
            <w:tcW w:w="567" w:type="dxa"/>
            <w:tcBorders>
              <w:top w:val="single" w:sz="4" w:space="0" w:color="000000"/>
              <w:left w:val="single" w:sz="4" w:space="0" w:color="000000"/>
              <w:bottom w:val="single" w:sz="4" w:space="0" w:color="000000"/>
              <w:right w:val="nil"/>
            </w:tcBorders>
            <w:vAlign w:val="center"/>
          </w:tcPr>
          <w:p w14:paraId="26A9B0B3" w14:textId="2F07FD0F"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hAnsi="Times New Roman" w:cs="Times New Roman"/>
              </w:rPr>
              <w:t>29</w:t>
            </w:r>
          </w:p>
        </w:tc>
        <w:tc>
          <w:tcPr>
            <w:tcW w:w="567" w:type="dxa"/>
            <w:tcBorders>
              <w:top w:val="single" w:sz="4" w:space="0" w:color="000000"/>
              <w:left w:val="single" w:sz="4" w:space="0" w:color="000000"/>
              <w:bottom w:val="single" w:sz="4" w:space="0" w:color="000000"/>
              <w:right w:val="nil"/>
            </w:tcBorders>
            <w:vAlign w:val="center"/>
          </w:tcPr>
          <w:p w14:paraId="34DCF4EF" w14:textId="6083F938"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hAnsi="Times New Roman" w:cs="Times New Roman"/>
              </w:rPr>
              <w:t>18</w:t>
            </w:r>
          </w:p>
        </w:tc>
        <w:tc>
          <w:tcPr>
            <w:tcW w:w="567" w:type="dxa"/>
            <w:tcBorders>
              <w:top w:val="single" w:sz="4" w:space="0" w:color="000000"/>
              <w:left w:val="single" w:sz="4" w:space="0" w:color="000000"/>
              <w:bottom w:val="single" w:sz="4" w:space="0" w:color="000000"/>
            </w:tcBorders>
            <w:shd w:val="clear" w:color="auto" w:fill="auto"/>
            <w:vAlign w:val="center"/>
          </w:tcPr>
          <w:p w14:paraId="480D6164" w14:textId="05600257"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16</w:t>
            </w:r>
          </w:p>
        </w:tc>
        <w:tc>
          <w:tcPr>
            <w:tcW w:w="567" w:type="dxa"/>
            <w:tcBorders>
              <w:top w:val="single" w:sz="4" w:space="0" w:color="000000"/>
              <w:left w:val="single" w:sz="4" w:space="0" w:color="000000"/>
              <w:bottom w:val="single" w:sz="4" w:space="0" w:color="000000"/>
            </w:tcBorders>
            <w:shd w:val="clear" w:color="auto" w:fill="auto"/>
            <w:vAlign w:val="center"/>
          </w:tcPr>
          <w:p w14:paraId="56EC8F27" w14:textId="68957098"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18</w:t>
            </w:r>
          </w:p>
        </w:tc>
        <w:tc>
          <w:tcPr>
            <w:tcW w:w="567" w:type="dxa"/>
            <w:tcBorders>
              <w:top w:val="single" w:sz="4" w:space="0" w:color="000000"/>
              <w:left w:val="single" w:sz="4" w:space="0" w:color="000000"/>
              <w:bottom w:val="single" w:sz="4" w:space="0" w:color="000000"/>
            </w:tcBorders>
            <w:shd w:val="clear" w:color="auto" w:fill="auto"/>
            <w:vAlign w:val="center"/>
          </w:tcPr>
          <w:p w14:paraId="4C3CB9FD" w14:textId="6ED3E3CE"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28</w:t>
            </w:r>
          </w:p>
        </w:tc>
        <w:tc>
          <w:tcPr>
            <w:tcW w:w="567" w:type="dxa"/>
            <w:tcBorders>
              <w:top w:val="single" w:sz="4" w:space="0" w:color="000000"/>
              <w:left w:val="single" w:sz="4" w:space="0" w:color="000000"/>
              <w:bottom w:val="single" w:sz="4" w:space="0" w:color="000000"/>
            </w:tcBorders>
            <w:shd w:val="clear" w:color="auto" w:fill="auto"/>
            <w:vAlign w:val="center"/>
          </w:tcPr>
          <w:p w14:paraId="50B7EB30" w14:textId="49551A1C"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13</w:t>
            </w:r>
          </w:p>
        </w:tc>
        <w:tc>
          <w:tcPr>
            <w:tcW w:w="567" w:type="dxa"/>
            <w:tcBorders>
              <w:top w:val="single" w:sz="4" w:space="0" w:color="000000"/>
              <w:left w:val="single" w:sz="4" w:space="0" w:color="000000"/>
              <w:bottom w:val="single" w:sz="4" w:space="0" w:color="000000"/>
            </w:tcBorders>
            <w:shd w:val="clear" w:color="auto" w:fill="auto"/>
            <w:vAlign w:val="center"/>
          </w:tcPr>
          <w:p w14:paraId="3AC666D5" w14:textId="492C06AE"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15</w:t>
            </w:r>
          </w:p>
        </w:tc>
        <w:tc>
          <w:tcPr>
            <w:tcW w:w="567" w:type="dxa"/>
            <w:tcBorders>
              <w:top w:val="single" w:sz="4" w:space="0" w:color="000000"/>
              <w:left w:val="single" w:sz="4" w:space="0" w:color="000000"/>
              <w:bottom w:val="single" w:sz="4" w:space="0" w:color="000000"/>
            </w:tcBorders>
            <w:shd w:val="clear" w:color="auto" w:fill="auto"/>
            <w:vAlign w:val="center"/>
          </w:tcPr>
          <w:p w14:paraId="6863BD69" w14:textId="2D79723B"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662A6" w14:textId="15E2BCAF"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9</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35DA9" w14:textId="5733BC27"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13</w:t>
            </w:r>
          </w:p>
        </w:tc>
      </w:tr>
      <w:tr w:rsidR="002E4A96" w:rsidRPr="00703112" w14:paraId="4017A209" w14:textId="77777777" w:rsidTr="002E4A96">
        <w:trPr>
          <w:trHeight w:hRule="exact" w:val="284"/>
        </w:trPr>
        <w:tc>
          <w:tcPr>
            <w:tcW w:w="843" w:type="dxa"/>
            <w:tcBorders>
              <w:top w:val="single" w:sz="4" w:space="0" w:color="000000"/>
              <w:left w:val="single" w:sz="4" w:space="0" w:color="000000"/>
              <w:bottom w:val="single" w:sz="4" w:space="0" w:color="000000"/>
            </w:tcBorders>
            <w:shd w:val="clear" w:color="auto" w:fill="auto"/>
          </w:tcPr>
          <w:p w14:paraId="3DFA770A" w14:textId="77777777"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5.</w:t>
            </w:r>
          </w:p>
        </w:tc>
        <w:tc>
          <w:tcPr>
            <w:tcW w:w="1992" w:type="dxa"/>
            <w:tcBorders>
              <w:top w:val="single" w:sz="4" w:space="0" w:color="000000"/>
              <w:left w:val="single" w:sz="4" w:space="0" w:color="000000"/>
              <w:bottom w:val="single" w:sz="4" w:space="0" w:color="000000"/>
            </w:tcBorders>
            <w:shd w:val="clear" w:color="auto" w:fill="auto"/>
          </w:tcPr>
          <w:p w14:paraId="4CB59213" w14:textId="77777777" w:rsidR="00470884" w:rsidRPr="00703112" w:rsidRDefault="00470884" w:rsidP="00470884">
            <w:pPr>
              <w:suppressAutoHyphens/>
              <w:spacing w:after="0" w:line="240" w:lineRule="auto"/>
              <w:ind w:hanging="107"/>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Rusnės seniūnija</w:t>
            </w:r>
          </w:p>
        </w:tc>
        <w:tc>
          <w:tcPr>
            <w:tcW w:w="567" w:type="dxa"/>
            <w:tcBorders>
              <w:top w:val="single" w:sz="4" w:space="0" w:color="000000"/>
              <w:left w:val="single" w:sz="4" w:space="0" w:color="000000"/>
              <w:bottom w:val="single" w:sz="4" w:space="0" w:color="000000"/>
              <w:right w:val="nil"/>
            </w:tcBorders>
            <w:vAlign w:val="center"/>
          </w:tcPr>
          <w:p w14:paraId="67E41FAE" w14:textId="41FCD234"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hAnsi="Times New Roman" w:cs="Times New Roman"/>
              </w:rPr>
              <w:t>17</w:t>
            </w:r>
          </w:p>
        </w:tc>
        <w:tc>
          <w:tcPr>
            <w:tcW w:w="567" w:type="dxa"/>
            <w:tcBorders>
              <w:top w:val="single" w:sz="4" w:space="0" w:color="000000"/>
              <w:left w:val="single" w:sz="4" w:space="0" w:color="000000"/>
              <w:bottom w:val="single" w:sz="4" w:space="0" w:color="000000"/>
              <w:right w:val="nil"/>
            </w:tcBorders>
            <w:vAlign w:val="center"/>
          </w:tcPr>
          <w:p w14:paraId="61878EC0" w14:textId="1B18EE35"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hAnsi="Times New Roman" w:cs="Times New Roman"/>
              </w:rPr>
              <w:t>18</w:t>
            </w:r>
          </w:p>
        </w:tc>
        <w:tc>
          <w:tcPr>
            <w:tcW w:w="567" w:type="dxa"/>
            <w:tcBorders>
              <w:top w:val="single" w:sz="4" w:space="0" w:color="000000"/>
              <w:left w:val="single" w:sz="4" w:space="0" w:color="000000"/>
              <w:bottom w:val="single" w:sz="4" w:space="0" w:color="000000"/>
            </w:tcBorders>
            <w:shd w:val="clear" w:color="auto" w:fill="auto"/>
            <w:vAlign w:val="center"/>
          </w:tcPr>
          <w:p w14:paraId="6A4870D0" w14:textId="4F466C24"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19</w:t>
            </w:r>
          </w:p>
        </w:tc>
        <w:tc>
          <w:tcPr>
            <w:tcW w:w="567" w:type="dxa"/>
            <w:tcBorders>
              <w:top w:val="single" w:sz="4" w:space="0" w:color="000000"/>
              <w:left w:val="single" w:sz="4" w:space="0" w:color="000000"/>
              <w:bottom w:val="single" w:sz="4" w:space="0" w:color="000000"/>
            </w:tcBorders>
            <w:shd w:val="clear" w:color="auto" w:fill="auto"/>
            <w:vAlign w:val="center"/>
          </w:tcPr>
          <w:p w14:paraId="35A03838" w14:textId="445E21EE"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36</w:t>
            </w:r>
          </w:p>
        </w:tc>
        <w:tc>
          <w:tcPr>
            <w:tcW w:w="567" w:type="dxa"/>
            <w:tcBorders>
              <w:top w:val="single" w:sz="4" w:space="0" w:color="000000"/>
              <w:left w:val="single" w:sz="4" w:space="0" w:color="000000"/>
              <w:bottom w:val="single" w:sz="4" w:space="0" w:color="000000"/>
            </w:tcBorders>
            <w:shd w:val="clear" w:color="auto" w:fill="auto"/>
            <w:vAlign w:val="center"/>
          </w:tcPr>
          <w:p w14:paraId="5E99864C" w14:textId="0AA9724E"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27</w:t>
            </w:r>
          </w:p>
        </w:tc>
        <w:tc>
          <w:tcPr>
            <w:tcW w:w="567" w:type="dxa"/>
            <w:tcBorders>
              <w:top w:val="single" w:sz="4" w:space="0" w:color="000000"/>
              <w:left w:val="single" w:sz="4" w:space="0" w:color="000000"/>
              <w:bottom w:val="single" w:sz="4" w:space="0" w:color="000000"/>
            </w:tcBorders>
            <w:shd w:val="clear" w:color="auto" w:fill="auto"/>
            <w:vAlign w:val="center"/>
          </w:tcPr>
          <w:p w14:paraId="42C1F62A" w14:textId="19F0FF16"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28</w:t>
            </w:r>
          </w:p>
        </w:tc>
        <w:tc>
          <w:tcPr>
            <w:tcW w:w="567" w:type="dxa"/>
            <w:tcBorders>
              <w:top w:val="single" w:sz="4" w:space="0" w:color="000000"/>
              <w:left w:val="single" w:sz="4" w:space="0" w:color="000000"/>
              <w:bottom w:val="single" w:sz="4" w:space="0" w:color="000000"/>
            </w:tcBorders>
            <w:shd w:val="clear" w:color="auto" w:fill="auto"/>
            <w:vAlign w:val="center"/>
          </w:tcPr>
          <w:p w14:paraId="260D79F5" w14:textId="5FA1D4F5"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19</w:t>
            </w:r>
          </w:p>
        </w:tc>
        <w:tc>
          <w:tcPr>
            <w:tcW w:w="567" w:type="dxa"/>
            <w:tcBorders>
              <w:top w:val="single" w:sz="4" w:space="0" w:color="000000"/>
              <w:left w:val="single" w:sz="4" w:space="0" w:color="000000"/>
              <w:bottom w:val="single" w:sz="4" w:space="0" w:color="000000"/>
            </w:tcBorders>
            <w:shd w:val="clear" w:color="auto" w:fill="auto"/>
            <w:vAlign w:val="center"/>
          </w:tcPr>
          <w:p w14:paraId="6E0C7787" w14:textId="144A06D3"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18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279D7" w14:textId="1C7428B5"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91A6D" w14:textId="25BC983E"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4</w:t>
            </w:r>
          </w:p>
        </w:tc>
      </w:tr>
      <w:tr w:rsidR="002E4A96" w:rsidRPr="00703112" w14:paraId="4BDD9F10" w14:textId="77777777" w:rsidTr="002E4A96">
        <w:trPr>
          <w:trHeight w:hRule="exact" w:val="284"/>
        </w:trPr>
        <w:tc>
          <w:tcPr>
            <w:tcW w:w="843" w:type="dxa"/>
            <w:tcBorders>
              <w:top w:val="single" w:sz="4" w:space="0" w:color="000000"/>
              <w:left w:val="single" w:sz="4" w:space="0" w:color="000000"/>
              <w:bottom w:val="single" w:sz="4" w:space="0" w:color="000000"/>
            </w:tcBorders>
            <w:shd w:val="clear" w:color="auto" w:fill="auto"/>
          </w:tcPr>
          <w:p w14:paraId="65B01653" w14:textId="77777777"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6.</w:t>
            </w:r>
          </w:p>
        </w:tc>
        <w:tc>
          <w:tcPr>
            <w:tcW w:w="1992" w:type="dxa"/>
            <w:tcBorders>
              <w:top w:val="single" w:sz="4" w:space="0" w:color="000000"/>
              <w:left w:val="single" w:sz="4" w:space="0" w:color="000000"/>
              <w:bottom w:val="single" w:sz="4" w:space="0" w:color="000000"/>
            </w:tcBorders>
            <w:shd w:val="clear" w:color="auto" w:fill="auto"/>
          </w:tcPr>
          <w:p w14:paraId="2F554CF0" w14:textId="77777777" w:rsidR="00470884" w:rsidRPr="00703112" w:rsidRDefault="00470884" w:rsidP="00470884">
            <w:pPr>
              <w:suppressAutoHyphens/>
              <w:spacing w:after="0" w:line="240" w:lineRule="auto"/>
              <w:ind w:hanging="107"/>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Švėkšnos seniūnija</w:t>
            </w:r>
          </w:p>
        </w:tc>
        <w:tc>
          <w:tcPr>
            <w:tcW w:w="567" w:type="dxa"/>
            <w:tcBorders>
              <w:top w:val="single" w:sz="4" w:space="0" w:color="000000"/>
              <w:left w:val="single" w:sz="4" w:space="0" w:color="000000"/>
              <w:bottom w:val="single" w:sz="4" w:space="0" w:color="000000"/>
              <w:right w:val="nil"/>
            </w:tcBorders>
            <w:vAlign w:val="center"/>
          </w:tcPr>
          <w:p w14:paraId="58EC71F8" w14:textId="26772E83"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hAnsi="Times New Roman" w:cs="Times New Roman"/>
              </w:rPr>
              <w:t>29</w:t>
            </w:r>
          </w:p>
        </w:tc>
        <w:tc>
          <w:tcPr>
            <w:tcW w:w="567" w:type="dxa"/>
            <w:tcBorders>
              <w:top w:val="single" w:sz="4" w:space="0" w:color="000000"/>
              <w:left w:val="single" w:sz="4" w:space="0" w:color="000000"/>
              <w:bottom w:val="single" w:sz="4" w:space="0" w:color="000000"/>
              <w:right w:val="nil"/>
            </w:tcBorders>
            <w:vAlign w:val="center"/>
          </w:tcPr>
          <w:p w14:paraId="406E5009" w14:textId="45402777"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hAnsi="Times New Roman" w:cs="Times New Roman"/>
              </w:rPr>
              <w:t>29</w:t>
            </w:r>
          </w:p>
        </w:tc>
        <w:tc>
          <w:tcPr>
            <w:tcW w:w="567" w:type="dxa"/>
            <w:tcBorders>
              <w:top w:val="single" w:sz="4" w:space="0" w:color="000000"/>
              <w:left w:val="single" w:sz="4" w:space="0" w:color="000000"/>
              <w:bottom w:val="single" w:sz="4" w:space="0" w:color="000000"/>
            </w:tcBorders>
            <w:shd w:val="clear" w:color="auto" w:fill="auto"/>
            <w:vAlign w:val="center"/>
          </w:tcPr>
          <w:p w14:paraId="0527EB64" w14:textId="5BAF852E"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39</w:t>
            </w:r>
          </w:p>
        </w:tc>
        <w:tc>
          <w:tcPr>
            <w:tcW w:w="567" w:type="dxa"/>
            <w:tcBorders>
              <w:top w:val="single" w:sz="4" w:space="0" w:color="000000"/>
              <w:left w:val="single" w:sz="4" w:space="0" w:color="000000"/>
              <w:bottom w:val="single" w:sz="4" w:space="0" w:color="000000"/>
            </w:tcBorders>
            <w:shd w:val="clear" w:color="auto" w:fill="auto"/>
            <w:vAlign w:val="center"/>
          </w:tcPr>
          <w:p w14:paraId="01DD1129" w14:textId="781CD518"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24</w:t>
            </w:r>
          </w:p>
        </w:tc>
        <w:tc>
          <w:tcPr>
            <w:tcW w:w="567" w:type="dxa"/>
            <w:tcBorders>
              <w:top w:val="single" w:sz="4" w:space="0" w:color="000000"/>
              <w:left w:val="single" w:sz="4" w:space="0" w:color="000000"/>
              <w:bottom w:val="single" w:sz="4" w:space="0" w:color="000000"/>
            </w:tcBorders>
            <w:shd w:val="clear" w:color="auto" w:fill="auto"/>
            <w:vAlign w:val="center"/>
          </w:tcPr>
          <w:p w14:paraId="18E8121C" w14:textId="420BCA18"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15</w:t>
            </w:r>
          </w:p>
        </w:tc>
        <w:tc>
          <w:tcPr>
            <w:tcW w:w="567" w:type="dxa"/>
            <w:tcBorders>
              <w:top w:val="single" w:sz="4" w:space="0" w:color="000000"/>
              <w:left w:val="single" w:sz="4" w:space="0" w:color="000000"/>
              <w:bottom w:val="single" w:sz="4" w:space="0" w:color="000000"/>
            </w:tcBorders>
            <w:shd w:val="clear" w:color="auto" w:fill="auto"/>
            <w:vAlign w:val="center"/>
          </w:tcPr>
          <w:p w14:paraId="1A0B8934" w14:textId="25996D10"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15</w:t>
            </w:r>
          </w:p>
        </w:tc>
        <w:tc>
          <w:tcPr>
            <w:tcW w:w="567" w:type="dxa"/>
            <w:tcBorders>
              <w:top w:val="single" w:sz="4" w:space="0" w:color="000000"/>
              <w:left w:val="single" w:sz="4" w:space="0" w:color="000000"/>
              <w:bottom w:val="single" w:sz="4" w:space="0" w:color="000000"/>
            </w:tcBorders>
            <w:shd w:val="clear" w:color="auto" w:fill="auto"/>
            <w:vAlign w:val="center"/>
          </w:tcPr>
          <w:p w14:paraId="479B4FE1" w14:textId="4FFF3B97"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20</w:t>
            </w:r>
          </w:p>
        </w:tc>
        <w:tc>
          <w:tcPr>
            <w:tcW w:w="567" w:type="dxa"/>
            <w:tcBorders>
              <w:top w:val="single" w:sz="4" w:space="0" w:color="000000"/>
              <w:left w:val="single" w:sz="4" w:space="0" w:color="000000"/>
              <w:bottom w:val="single" w:sz="4" w:space="0" w:color="000000"/>
            </w:tcBorders>
            <w:shd w:val="clear" w:color="auto" w:fill="auto"/>
            <w:vAlign w:val="center"/>
          </w:tcPr>
          <w:p w14:paraId="2C544939" w14:textId="0006AD3A"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22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9EB6C" w14:textId="22856EC1"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94E4D" w14:textId="217A9105"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18</w:t>
            </w:r>
          </w:p>
        </w:tc>
      </w:tr>
      <w:tr w:rsidR="002E4A96" w:rsidRPr="00703112" w14:paraId="7A9AA345" w14:textId="77777777" w:rsidTr="002E4A96">
        <w:trPr>
          <w:trHeight w:hRule="exact" w:val="284"/>
        </w:trPr>
        <w:tc>
          <w:tcPr>
            <w:tcW w:w="843" w:type="dxa"/>
            <w:tcBorders>
              <w:top w:val="single" w:sz="4" w:space="0" w:color="000000"/>
              <w:left w:val="single" w:sz="4" w:space="0" w:color="000000"/>
              <w:bottom w:val="single" w:sz="4" w:space="0" w:color="000000"/>
            </w:tcBorders>
            <w:shd w:val="clear" w:color="auto" w:fill="auto"/>
          </w:tcPr>
          <w:p w14:paraId="102C0068" w14:textId="77777777"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7.</w:t>
            </w:r>
          </w:p>
        </w:tc>
        <w:tc>
          <w:tcPr>
            <w:tcW w:w="1992" w:type="dxa"/>
            <w:tcBorders>
              <w:top w:val="single" w:sz="4" w:space="0" w:color="000000"/>
              <w:left w:val="single" w:sz="4" w:space="0" w:color="000000"/>
              <w:bottom w:val="single" w:sz="4" w:space="0" w:color="000000"/>
            </w:tcBorders>
            <w:shd w:val="clear" w:color="auto" w:fill="auto"/>
          </w:tcPr>
          <w:p w14:paraId="03185639" w14:textId="77777777" w:rsidR="00470884" w:rsidRPr="00703112" w:rsidRDefault="00470884" w:rsidP="00470884">
            <w:pPr>
              <w:suppressAutoHyphens/>
              <w:spacing w:after="0" w:line="240" w:lineRule="auto"/>
              <w:ind w:left="-107"/>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Usėnų seniūnija</w:t>
            </w:r>
          </w:p>
        </w:tc>
        <w:tc>
          <w:tcPr>
            <w:tcW w:w="567" w:type="dxa"/>
            <w:tcBorders>
              <w:top w:val="single" w:sz="4" w:space="0" w:color="000000"/>
              <w:left w:val="single" w:sz="4" w:space="0" w:color="000000"/>
              <w:bottom w:val="single" w:sz="4" w:space="0" w:color="000000"/>
              <w:right w:val="nil"/>
            </w:tcBorders>
            <w:vAlign w:val="center"/>
          </w:tcPr>
          <w:p w14:paraId="3B3AE7A4" w14:textId="4936CBD5"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hAnsi="Times New Roman" w:cs="Times New Roman"/>
              </w:rPr>
              <w:t>21</w:t>
            </w:r>
          </w:p>
        </w:tc>
        <w:tc>
          <w:tcPr>
            <w:tcW w:w="567" w:type="dxa"/>
            <w:tcBorders>
              <w:top w:val="single" w:sz="4" w:space="0" w:color="000000"/>
              <w:left w:val="single" w:sz="4" w:space="0" w:color="000000"/>
              <w:bottom w:val="single" w:sz="4" w:space="0" w:color="000000"/>
              <w:right w:val="nil"/>
            </w:tcBorders>
            <w:vAlign w:val="center"/>
          </w:tcPr>
          <w:p w14:paraId="42F9B506" w14:textId="56368EC8"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hAnsi="Times New Roman" w:cs="Times New Roman"/>
              </w:rPr>
              <w:t>16</w:t>
            </w:r>
          </w:p>
        </w:tc>
        <w:tc>
          <w:tcPr>
            <w:tcW w:w="567" w:type="dxa"/>
            <w:tcBorders>
              <w:top w:val="single" w:sz="4" w:space="0" w:color="000000"/>
              <w:left w:val="single" w:sz="4" w:space="0" w:color="000000"/>
              <w:bottom w:val="single" w:sz="4" w:space="0" w:color="000000"/>
            </w:tcBorders>
            <w:shd w:val="clear" w:color="auto" w:fill="auto"/>
            <w:vAlign w:val="center"/>
          </w:tcPr>
          <w:p w14:paraId="6775A440" w14:textId="77952952"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15</w:t>
            </w:r>
          </w:p>
        </w:tc>
        <w:tc>
          <w:tcPr>
            <w:tcW w:w="567" w:type="dxa"/>
            <w:tcBorders>
              <w:top w:val="single" w:sz="4" w:space="0" w:color="000000"/>
              <w:left w:val="single" w:sz="4" w:space="0" w:color="000000"/>
              <w:bottom w:val="single" w:sz="4" w:space="0" w:color="000000"/>
            </w:tcBorders>
            <w:shd w:val="clear" w:color="auto" w:fill="auto"/>
            <w:vAlign w:val="center"/>
          </w:tcPr>
          <w:p w14:paraId="5DD5623B" w14:textId="677DFD91"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25</w:t>
            </w:r>
          </w:p>
        </w:tc>
        <w:tc>
          <w:tcPr>
            <w:tcW w:w="567" w:type="dxa"/>
            <w:tcBorders>
              <w:top w:val="single" w:sz="4" w:space="0" w:color="000000"/>
              <w:left w:val="single" w:sz="4" w:space="0" w:color="000000"/>
              <w:bottom w:val="single" w:sz="4" w:space="0" w:color="000000"/>
            </w:tcBorders>
            <w:shd w:val="clear" w:color="auto" w:fill="auto"/>
            <w:vAlign w:val="center"/>
          </w:tcPr>
          <w:p w14:paraId="5E26619A" w14:textId="78F2970F"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19</w:t>
            </w:r>
          </w:p>
        </w:tc>
        <w:tc>
          <w:tcPr>
            <w:tcW w:w="567" w:type="dxa"/>
            <w:tcBorders>
              <w:top w:val="single" w:sz="4" w:space="0" w:color="000000"/>
              <w:left w:val="single" w:sz="4" w:space="0" w:color="000000"/>
              <w:bottom w:val="single" w:sz="4" w:space="0" w:color="000000"/>
            </w:tcBorders>
            <w:shd w:val="clear" w:color="auto" w:fill="auto"/>
            <w:vAlign w:val="center"/>
          </w:tcPr>
          <w:p w14:paraId="017B2791" w14:textId="6859F450"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15</w:t>
            </w:r>
          </w:p>
        </w:tc>
        <w:tc>
          <w:tcPr>
            <w:tcW w:w="567" w:type="dxa"/>
            <w:tcBorders>
              <w:top w:val="single" w:sz="4" w:space="0" w:color="000000"/>
              <w:left w:val="single" w:sz="4" w:space="0" w:color="000000"/>
              <w:bottom w:val="single" w:sz="4" w:space="0" w:color="000000"/>
            </w:tcBorders>
            <w:shd w:val="clear" w:color="auto" w:fill="auto"/>
            <w:vAlign w:val="center"/>
          </w:tcPr>
          <w:p w14:paraId="6CA99840" w14:textId="0C58210F"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17</w:t>
            </w:r>
          </w:p>
        </w:tc>
        <w:tc>
          <w:tcPr>
            <w:tcW w:w="567" w:type="dxa"/>
            <w:tcBorders>
              <w:top w:val="single" w:sz="4" w:space="0" w:color="000000"/>
              <w:left w:val="single" w:sz="4" w:space="0" w:color="000000"/>
              <w:bottom w:val="single" w:sz="4" w:space="0" w:color="000000"/>
            </w:tcBorders>
            <w:shd w:val="clear" w:color="auto" w:fill="auto"/>
            <w:vAlign w:val="center"/>
          </w:tcPr>
          <w:p w14:paraId="4142C065" w14:textId="0A4F6F4C"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BAC59" w14:textId="138BCB2D"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F9B03" w14:textId="64331358"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6</w:t>
            </w:r>
          </w:p>
        </w:tc>
      </w:tr>
      <w:tr w:rsidR="002E4A96" w:rsidRPr="00703112" w14:paraId="3F1102A2" w14:textId="77777777" w:rsidTr="002E4A96">
        <w:trPr>
          <w:trHeight w:hRule="exact" w:val="284"/>
        </w:trPr>
        <w:tc>
          <w:tcPr>
            <w:tcW w:w="843" w:type="dxa"/>
            <w:tcBorders>
              <w:top w:val="single" w:sz="4" w:space="0" w:color="000000"/>
              <w:left w:val="single" w:sz="4" w:space="0" w:color="000000"/>
              <w:bottom w:val="single" w:sz="4" w:space="0" w:color="000000"/>
            </w:tcBorders>
            <w:shd w:val="clear" w:color="auto" w:fill="auto"/>
          </w:tcPr>
          <w:p w14:paraId="19767E76" w14:textId="77777777"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8.</w:t>
            </w:r>
          </w:p>
        </w:tc>
        <w:tc>
          <w:tcPr>
            <w:tcW w:w="1992" w:type="dxa"/>
            <w:tcBorders>
              <w:top w:val="single" w:sz="4" w:space="0" w:color="000000"/>
              <w:left w:val="single" w:sz="4" w:space="0" w:color="000000"/>
              <w:bottom w:val="single" w:sz="4" w:space="0" w:color="000000"/>
            </w:tcBorders>
            <w:shd w:val="clear" w:color="auto" w:fill="auto"/>
          </w:tcPr>
          <w:p w14:paraId="71DE3A06" w14:textId="77777777" w:rsidR="00470884" w:rsidRPr="00703112" w:rsidRDefault="00470884" w:rsidP="00470884">
            <w:pPr>
              <w:suppressAutoHyphens/>
              <w:spacing w:after="0" w:line="240" w:lineRule="auto"/>
              <w:ind w:hanging="107"/>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Kintų seniūnija</w:t>
            </w:r>
          </w:p>
        </w:tc>
        <w:tc>
          <w:tcPr>
            <w:tcW w:w="567" w:type="dxa"/>
            <w:tcBorders>
              <w:top w:val="single" w:sz="4" w:space="0" w:color="000000"/>
              <w:left w:val="single" w:sz="4" w:space="0" w:color="000000"/>
              <w:bottom w:val="single" w:sz="4" w:space="0" w:color="000000"/>
              <w:right w:val="nil"/>
            </w:tcBorders>
            <w:vAlign w:val="center"/>
          </w:tcPr>
          <w:p w14:paraId="6528E1D7" w14:textId="061077C9"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hAnsi="Times New Roman" w:cs="Times New Roman"/>
              </w:rPr>
              <w:t>15</w:t>
            </w:r>
          </w:p>
        </w:tc>
        <w:tc>
          <w:tcPr>
            <w:tcW w:w="567" w:type="dxa"/>
            <w:tcBorders>
              <w:top w:val="single" w:sz="4" w:space="0" w:color="000000"/>
              <w:left w:val="single" w:sz="4" w:space="0" w:color="000000"/>
              <w:bottom w:val="single" w:sz="4" w:space="0" w:color="000000"/>
              <w:right w:val="nil"/>
            </w:tcBorders>
            <w:vAlign w:val="center"/>
          </w:tcPr>
          <w:p w14:paraId="761F8445" w14:textId="40D0076D"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hAnsi="Times New Roman" w:cs="Times New Roman"/>
              </w:rPr>
              <w:t>26</w:t>
            </w:r>
          </w:p>
        </w:tc>
        <w:tc>
          <w:tcPr>
            <w:tcW w:w="567" w:type="dxa"/>
            <w:tcBorders>
              <w:top w:val="single" w:sz="4" w:space="0" w:color="000000"/>
              <w:left w:val="single" w:sz="4" w:space="0" w:color="000000"/>
              <w:bottom w:val="single" w:sz="4" w:space="0" w:color="000000"/>
            </w:tcBorders>
            <w:shd w:val="clear" w:color="auto" w:fill="auto"/>
            <w:vAlign w:val="center"/>
          </w:tcPr>
          <w:p w14:paraId="3C6E66FD" w14:textId="305F3968"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23</w:t>
            </w:r>
          </w:p>
        </w:tc>
        <w:tc>
          <w:tcPr>
            <w:tcW w:w="567" w:type="dxa"/>
            <w:tcBorders>
              <w:top w:val="single" w:sz="4" w:space="0" w:color="000000"/>
              <w:left w:val="single" w:sz="4" w:space="0" w:color="000000"/>
              <w:bottom w:val="single" w:sz="4" w:space="0" w:color="000000"/>
            </w:tcBorders>
            <w:shd w:val="clear" w:color="auto" w:fill="auto"/>
            <w:vAlign w:val="center"/>
          </w:tcPr>
          <w:p w14:paraId="6C6CE4E5" w14:textId="272B1FC4"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24</w:t>
            </w:r>
          </w:p>
        </w:tc>
        <w:tc>
          <w:tcPr>
            <w:tcW w:w="567" w:type="dxa"/>
            <w:tcBorders>
              <w:top w:val="single" w:sz="4" w:space="0" w:color="000000"/>
              <w:left w:val="single" w:sz="4" w:space="0" w:color="000000"/>
              <w:bottom w:val="single" w:sz="4" w:space="0" w:color="000000"/>
            </w:tcBorders>
            <w:shd w:val="clear" w:color="auto" w:fill="auto"/>
            <w:vAlign w:val="center"/>
          </w:tcPr>
          <w:p w14:paraId="289625B2" w14:textId="16859D14"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19</w:t>
            </w:r>
          </w:p>
        </w:tc>
        <w:tc>
          <w:tcPr>
            <w:tcW w:w="567" w:type="dxa"/>
            <w:tcBorders>
              <w:top w:val="single" w:sz="4" w:space="0" w:color="000000"/>
              <w:left w:val="single" w:sz="4" w:space="0" w:color="000000"/>
              <w:bottom w:val="single" w:sz="4" w:space="0" w:color="000000"/>
            </w:tcBorders>
            <w:shd w:val="clear" w:color="auto" w:fill="auto"/>
            <w:vAlign w:val="center"/>
          </w:tcPr>
          <w:p w14:paraId="2330E4EC" w14:textId="39D5684F"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20</w:t>
            </w:r>
          </w:p>
        </w:tc>
        <w:tc>
          <w:tcPr>
            <w:tcW w:w="567" w:type="dxa"/>
            <w:tcBorders>
              <w:top w:val="single" w:sz="4" w:space="0" w:color="000000"/>
              <w:left w:val="single" w:sz="4" w:space="0" w:color="000000"/>
              <w:bottom w:val="single" w:sz="4" w:space="0" w:color="000000"/>
            </w:tcBorders>
            <w:shd w:val="clear" w:color="auto" w:fill="auto"/>
            <w:vAlign w:val="center"/>
          </w:tcPr>
          <w:p w14:paraId="25CB019C" w14:textId="2C4AEF66"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16</w:t>
            </w:r>
          </w:p>
        </w:tc>
        <w:tc>
          <w:tcPr>
            <w:tcW w:w="567" w:type="dxa"/>
            <w:tcBorders>
              <w:top w:val="single" w:sz="4" w:space="0" w:color="000000"/>
              <w:left w:val="single" w:sz="4" w:space="0" w:color="000000"/>
              <w:bottom w:val="single" w:sz="4" w:space="0" w:color="000000"/>
            </w:tcBorders>
            <w:shd w:val="clear" w:color="auto" w:fill="auto"/>
            <w:vAlign w:val="center"/>
          </w:tcPr>
          <w:p w14:paraId="78098945" w14:textId="0BC4C37B"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426D6" w14:textId="10F6E1AF"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18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2A280" w14:textId="2B6A312A"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16</w:t>
            </w:r>
          </w:p>
        </w:tc>
      </w:tr>
      <w:tr w:rsidR="002E4A96" w:rsidRPr="00703112" w14:paraId="5D8C3C5B" w14:textId="77777777" w:rsidTr="002E4A96">
        <w:trPr>
          <w:trHeight w:hRule="exact" w:val="284"/>
        </w:trPr>
        <w:tc>
          <w:tcPr>
            <w:tcW w:w="843" w:type="dxa"/>
            <w:tcBorders>
              <w:top w:val="single" w:sz="4" w:space="0" w:color="000000"/>
              <w:left w:val="single" w:sz="4" w:space="0" w:color="000000"/>
              <w:bottom w:val="single" w:sz="4" w:space="0" w:color="000000"/>
            </w:tcBorders>
            <w:shd w:val="clear" w:color="auto" w:fill="auto"/>
          </w:tcPr>
          <w:p w14:paraId="0A9EDDB1" w14:textId="77777777"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9.</w:t>
            </w:r>
          </w:p>
        </w:tc>
        <w:tc>
          <w:tcPr>
            <w:tcW w:w="1992" w:type="dxa"/>
            <w:tcBorders>
              <w:top w:val="single" w:sz="4" w:space="0" w:color="000000"/>
              <w:left w:val="single" w:sz="4" w:space="0" w:color="000000"/>
              <w:bottom w:val="single" w:sz="4" w:space="0" w:color="000000"/>
            </w:tcBorders>
            <w:shd w:val="clear" w:color="auto" w:fill="auto"/>
          </w:tcPr>
          <w:p w14:paraId="0BAB84CE" w14:textId="77777777" w:rsidR="00470884" w:rsidRPr="00703112" w:rsidRDefault="00470884" w:rsidP="00470884">
            <w:pPr>
              <w:suppressAutoHyphens/>
              <w:spacing w:after="0" w:line="240" w:lineRule="auto"/>
              <w:ind w:hanging="107"/>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Gardamo seniūnija</w:t>
            </w:r>
          </w:p>
        </w:tc>
        <w:tc>
          <w:tcPr>
            <w:tcW w:w="567" w:type="dxa"/>
            <w:tcBorders>
              <w:top w:val="single" w:sz="4" w:space="0" w:color="000000"/>
              <w:left w:val="single" w:sz="4" w:space="0" w:color="000000"/>
              <w:bottom w:val="single" w:sz="4" w:space="0" w:color="000000"/>
              <w:right w:val="nil"/>
            </w:tcBorders>
            <w:vAlign w:val="center"/>
          </w:tcPr>
          <w:p w14:paraId="017EE8AF" w14:textId="07B9BD4A"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hAnsi="Times New Roman" w:cs="Times New Roman"/>
              </w:rPr>
              <w:t>28</w:t>
            </w:r>
          </w:p>
        </w:tc>
        <w:tc>
          <w:tcPr>
            <w:tcW w:w="567" w:type="dxa"/>
            <w:tcBorders>
              <w:top w:val="single" w:sz="4" w:space="0" w:color="000000"/>
              <w:left w:val="single" w:sz="4" w:space="0" w:color="000000"/>
              <w:bottom w:val="single" w:sz="4" w:space="0" w:color="000000"/>
              <w:right w:val="nil"/>
            </w:tcBorders>
            <w:vAlign w:val="center"/>
          </w:tcPr>
          <w:p w14:paraId="65D17441" w14:textId="7B9F6771"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hAnsi="Times New Roman" w:cs="Times New Roman"/>
              </w:rPr>
              <w:t>14</w:t>
            </w:r>
          </w:p>
        </w:tc>
        <w:tc>
          <w:tcPr>
            <w:tcW w:w="567" w:type="dxa"/>
            <w:tcBorders>
              <w:top w:val="single" w:sz="4" w:space="0" w:color="000000"/>
              <w:left w:val="single" w:sz="4" w:space="0" w:color="000000"/>
              <w:bottom w:val="single" w:sz="4" w:space="0" w:color="000000"/>
            </w:tcBorders>
            <w:shd w:val="clear" w:color="auto" w:fill="auto"/>
            <w:vAlign w:val="center"/>
          </w:tcPr>
          <w:p w14:paraId="1212D53D" w14:textId="502A261E"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15</w:t>
            </w:r>
          </w:p>
        </w:tc>
        <w:tc>
          <w:tcPr>
            <w:tcW w:w="567" w:type="dxa"/>
            <w:tcBorders>
              <w:top w:val="single" w:sz="4" w:space="0" w:color="000000"/>
              <w:left w:val="single" w:sz="4" w:space="0" w:color="000000"/>
              <w:bottom w:val="single" w:sz="4" w:space="0" w:color="000000"/>
            </w:tcBorders>
            <w:shd w:val="clear" w:color="auto" w:fill="auto"/>
            <w:vAlign w:val="center"/>
          </w:tcPr>
          <w:p w14:paraId="7CB1369F" w14:textId="7271C801"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34</w:t>
            </w:r>
          </w:p>
        </w:tc>
        <w:tc>
          <w:tcPr>
            <w:tcW w:w="567" w:type="dxa"/>
            <w:tcBorders>
              <w:top w:val="single" w:sz="4" w:space="0" w:color="000000"/>
              <w:left w:val="single" w:sz="4" w:space="0" w:color="000000"/>
              <w:bottom w:val="single" w:sz="4" w:space="0" w:color="000000"/>
            </w:tcBorders>
            <w:shd w:val="clear" w:color="auto" w:fill="auto"/>
            <w:vAlign w:val="center"/>
          </w:tcPr>
          <w:p w14:paraId="358962AE" w14:textId="6759A2DD"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36</w:t>
            </w:r>
          </w:p>
        </w:tc>
        <w:tc>
          <w:tcPr>
            <w:tcW w:w="567" w:type="dxa"/>
            <w:tcBorders>
              <w:top w:val="single" w:sz="4" w:space="0" w:color="000000"/>
              <w:left w:val="single" w:sz="4" w:space="0" w:color="000000"/>
              <w:bottom w:val="single" w:sz="4" w:space="0" w:color="000000"/>
            </w:tcBorders>
            <w:shd w:val="clear" w:color="auto" w:fill="auto"/>
            <w:vAlign w:val="center"/>
          </w:tcPr>
          <w:p w14:paraId="729B8865" w14:textId="7EAB85F4"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35</w:t>
            </w:r>
          </w:p>
        </w:tc>
        <w:tc>
          <w:tcPr>
            <w:tcW w:w="567" w:type="dxa"/>
            <w:tcBorders>
              <w:top w:val="single" w:sz="4" w:space="0" w:color="000000"/>
              <w:left w:val="single" w:sz="4" w:space="0" w:color="000000"/>
              <w:bottom w:val="single" w:sz="4" w:space="0" w:color="000000"/>
            </w:tcBorders>
            <w:shd w:val="clear" w:color="auto" w:fill="auto"/>
            <w:vAlign w:val="center"/>
          </w:tcPr>
          <w:p w14:paraId="53CC8D11" w14:textId="29456363"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27</w:t>
            </w:r>
          </w:p>
        </w:tc>
        <w:tc>
          <w:tcPr>
            <w:tcW w:w="567" w:type="dxa"/>
            <w:tcBorders>
              <w:top w:val="single" w:sz="4" w:space="0" w:color="000000"/>
              <w:left w:val="single" w:sz="4" w:space="0" w:color="000000"/>
              <w:bottom w:val="single" w:sz="4" w:space="0" w:color="000000"/>
            </w:tcBorders>
            <w:shd w:val="clear" w:color="auto" w:fill="auto"/>
            <w:vAlign w:val="center"/>
          </w:tcPr>
          <w:p w14:paraId="694CA11C" w14:textId="0ECE9E20"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DAA81" w14:textId="143A5E3C"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2EFF4" w14:textId="5224F0DE"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4</w:t>
            </w:r>
          </w:p>
        </w:tc>
      </w:tr>
      <w:tr w:rsidR="002E4A96" w:rsidRPr="00703112" w14:paraId="3E1D234C" w14:textId="77777777" w:rsidTr="002E4A96">
        <w:trPr>
          <w:trHeight w:hRule="exact" w:val="284"/>
        </w:trPr>
        <w:tc>
          <w:tcPr>
            <w:tcW w:w="843" w:type="dxa"/>
            <w:tcBorders>
              <w:top w:val="single" w:sz="4" w:space="0" w:color="000000"/>
              <w:left w:val="single" w:sz="4" w:space="0" w:color="000000"/>
              <w:bottom w:val="single" w:sz="4" w:space="0" w:color="000000"/>
            </w:tcBorders>
            <w:shd w:val="clear" w:color="auto" w:fill="auto"/>
          </w:tcPr>
          <w:p w14:paraId="67F44B4B" w14:textId="77777777"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10.</w:t>
            </w:r>
          </w:p>
        </w:tc>
        <w:tc>
          <w:tcPr>
            <w:tcW w:w="1992" w:type="dxa"/>
            <w:tcBorders>
              <w:top w:val="single" w:sz="4" w:space="0" w:color="000000"/>
              <w:left w:val="single" w:sz="4" w:space="0" w:color="000000"/>
              <w:bottom w:val="single" w:sz="4" w:space="0" w:color="000000"/>
            </w:tcBorders>
            <w:shd w:val="clear" w:color="auto" w:fill="auto"/>
          </w:tcPr>
          <w:p w14:paraId="21F96D17" w14:textId="15678903" w:rsidR="00470884" w:rsidRPr="00703112" w:rsidRDefault="00470884" w:rsidP="00470884">
            <w:pPr>
              <w:suppressAutoHyphens/>
              <w:spacing w:after="0" w:line="240" w:lineRule="auto"/>
              <w:ind w:hanging="107"/>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Juknaičių seniūnija</w:t>
            </w:r>
          </w:p>
        </w:tc>
        <w:tc>
          <w:tcPr>
            <w:tcW w:w="567" w:type="dxa"/>
            <w:tcBorders>
              <w:top w:val="single" w:sz="4" w:space="0" w:color="000000"/>
              <w:left w:val="single" w:sz="4" w:space="0" w:color="000000"/>
              <w:bottom w:val="single" w:sz="4" w:space="0" w:color="000000"/>
              <w:right w:val="nil"/>
            </w:tcBorders>
            <w:vAlign w:val="center"/>
          </w:tcPr>
          <w:p w14:paraId="490186AE" w14:textId="2D5056A8"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hAnsi="Times New Roman" w:cs="Times New Roman"/>
              </w:rPr>
              <w:t>35</w:t>
            </w:r>
          </w:p>
        </w:tc>
        <w:tc>
          <w:tcPr>
            <w:tcW w:w="567" w:type="dxa"/>
            <w:tcBorders>
              <w:top w:val="single" w:sz="4" w:space="0" w:color="000000"/>
              <w:left w:val="single" w:sz="4" w:space="0" w:color="000000"/>
              <w:bottom w:val="single" w:sz="4" w:space="0" w:color="000000"/>
              <w:right w:val="nil"/>
            </w:tcBorders>
            <w:vAlign w:val="center"/>
          </w:tcPr>
          <w:p w14:paraId="6EDD6B67" w14:textId="7E194790"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hAnsi="Times New Roman" w:cs="Times New Roman"/>
              </w:rPr>
              <w:t>36</w:t>
            </w:r>
          </w:p>
        </w:tc>
        <w:tc>
          <w:tcPr>
            <w:tcW w:w="567" w:type="dxa"/>
            <w:tcBorders>
              <w:top w:val="single" w:sz="4" w:space="0" w:color="000000"/>
              <w:left w:val="single" w:sz="4" w:space="0" w:color="000000"/>
              <w:bottom w:val="single" w:sz="4" w:space="0" w:color="000000"/>
            </w:tcBorders>
            <w:shd w:val="clear" w:color="auto" w:fill="auto"/>
            <w:vAlign w:val="center"/>
          </w:tcPr>
          <w:p w14:paraId="32C399FE" w14:textId="7C0536D8"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32</w:t>
            </w:r>
          </w:p>
        </w:tc>
        <w:tc>
          <w:tcPr>
            <w:tcW w:w="567" w:type="dxa"/>
            <w:tcBorders>
              <w:top w:val="single" w:sz="4" w:space="0" w:color="000000"/>
              <w:left w:val="single" w:sz="4" w:space="0" w:color="000000"/>
              <w:bottom w:val="single" w:sz="4" w:space="0" w:color="000000"/>
            </w:tcBorders>
            <w:shd w:val="clear" w:color="auto" w:fill="auto"/>
            <w:vAlign w:val="center"/>
          </w:tcPr>
          <w:p w14:paraId="5A98A7A3" w14:textId="778B36D6"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40</w:t>
            </w:r>
          </w:p>
        </w:tc>
        <w:tc>
          <w:tcPr>
            <w:tcW w:w="567" w:type="dxa"/>
            <w:tcBorders>
              <w:top w:val="single" w:sz="4" w:space="0" w:color="000000"/>
              <w:left w:val="single" w:sz="4" w:space="0" w:color="000000"/>
              <w:bottom w:val="single" w:sz="4" w:space="0" w:color="000000"/>
            </w:tcBorders>
            <w:shd w:val="clear" w:color="auto" w:fill="auto"/>
            <w:vAlign w:val="center"/>
          </w:tcPr>
          <w:p w14:paraId="2D63FDAB" w14:textId="1F617CB1"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41</w:t>
            </w:r>
          </w:p>
        </w:tc>
        <w:tc>
          <w:tcPr>
            <w:tcW w:w="567" w:type="dxa"/>
            <w:tcBorders>
              <w:top w:val="single" w:sz="4" w:space="0" w:color="000000"/>
              <w:left w:val="single" w:sz="4" w:space="0" w:color="000000"/>
              <w:bottom w:val="single" w:sz="4" w:space="0" w:color="000000"/>
            </w:tcBorders>
            <w:shd w:val="clear" w:color="auto" w:fill="auto"/>
            <w:vAlign w:val="center"/>
          </w:tcPr>
          <w:p w14:paraId="700760B6" w14:textId="6BA60D13"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35</w:t>
            </w:r>
          </w:p>
        </w:tc>
        <w:tc>
          <w:tcPr>
            <w:tcW w:w="567" w:type="dxa"/>
            <w:tcBorders>
              <w:top w:val="single" w:sz="4" w:space="0" w:color="000000"/>
              <w:left w:val="single" w:sz="4" w:space="0" w:color="000000"/>
              <w:bottom w:val="single" w:sz="4" w:space="0" w:color="000000"/>
            </w:tcBorders>
            <w:shd w:val="clear" w:color="auto" w:fill="auto"/>
            <w:vAlign w:val="center"/>
          </w:tcPr>
          <w:p w14:paraId="66160CEB" w14:textId="16C60CCE"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28</w:t>
            </w:r>
          </w:p>
        </w:tc>
        <w:tc>
          <w:tcPr>
            <w:tcW w:w="567" w:type="dxa"/>
            <w:tcBorders>
              <w:top w:val="single" w:sz="4" w:space="0" w:color="000000"/>
              <w:left w:val="single" w:sz="4" w:space="0" w:color="000000"/>
              <w:bottom w:val="single" w:sz="4" w:space="0" w:color="000000"/>
            </w:tcBorders>
            <w:shd w:val="clear" w:color="auto" w:fill="auto"/>
            <w:vAlign w:val="center"/>
          </w:tcPr>
          <w:p w14:paraId="76FA754D" w14:textId="7E925D9E"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2F453" w14:textId="3C2E9E51"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19</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3D69D" w14:textId="045E2817"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22</w:t>
            </w:r>
          </w:p>
        </w:tc>
      </w:tr>
      <w:tr w:rsidR="002E4A96" w:rsidRPr="00703112" w14:paraId="2DF2BE9A" w14:textId="77777777" w:rsidTr="002E4A96">
        <w:trPr>
          <w:trHeight w:hRule="exact" w:val="284"/>
        </w:trPr>
        <w:tc>
          <w:tcPr>
            <w:tcW w:w="843" w:type="dxa"/>
            <w:tcBorders>
              <w:top w:val="single" w:sz="4" w:space="0" w:color="000000"/>
              <w:left w:val="single" w:sz="4" w:space="0" w:color="000000"/>
              <w:bottom w:val="single" w:sz="4" w:space="0" w:color="000000"/>
            </w:tcBorders>
            <w:shd w:val="clear" w:color="auto" w:fill="auto"/>
          </w:tcPr>
          <w:p w14:paraId="7EDFECEA" w14:textId="77777777"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11.</w:t>
            </w:r>
          </w:p>
        </w:tc>
        <w:tc>
          <w:tcPr>
            <w:tcW w:w="1992" w:type="dxa"/>
            <w:tcBorders>
              <w:top w:val="single" w:sz="4" w:space="0" w:color="000000"/>
              <w:left w:val="single" w:sz="4" w:space="0" w:color="000000"/>
              <w:bottom w:val="single" w:sz="4" w:space="0" w:color="000000"/>
            </w:tcBorders>
            <w:shd w:val="clear" w:color="auto" w:fill="auto"/>
          </w:tcPr>
          <w:p w14:paraId="6F90CE7B" w14:textId="77777777" w:rsidR="00470884" w:rsidRPr="00703112" w:rsidRDefault="00470884" w:rsidP="00470884">
            <w:pPr>
              <w:suppressAutoHyphens/>
              <w:spacing w:after="0" w:line="240" w:lineRule="auto"/>
              <w:ind w:hanging="107"/>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Saugų seniūnija</w:t>
            </w:r>
          </w:p>
        </w:tc>
        <w:tc>
          <w:tcPr>
            <w:tcW w:w="567" w:type="dxa"/>
            <w:tcBorders>
              <w:top w:val="single" w:sz="4" w:space="0" w:color="000000"/>
              <w:left w:val="single" w:sz="4" w:space="0" w:color="000000"/>
              <w:bottom w:val="single" w:sz="4" w:space="0" w:color="000000"/>
              <w:right w:val="nil"/>
            </w:tcBorders>
            <w:vAlign w:val="center"/>
          </w:tcPr>
          <w:p w14:paraId="7C6B42EF" w14:textId="2ADB6C08"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hAnsi="Times New Roman" w:cs="Times New Roman"/>
              </w:rPr>
              <w:t>39</w:t>
            </w:r>
          </w:p>
        </w:tc>
        <w:tc>
          <w:tcPr>
            <w:tcW w:w="567" w:type="dxa"/>
            <w:tcBorders>
              <w:top w:val="single" w:sz="4" w:space="0" w:color="000000"/>
              <w:left w:val="single" w:sz="4" w:space="0" w:color="000000"/>
              <w:bottom w:val="single" w:sz="4" w:space="0" w:color="000000"/>
              <w:right w:val="nil"/>
            </w:tcBorders>
            <w:vAlign w:val="center"/>
          </w:tcPr>
          <w:p w14:paraId="032D39B8" w14:textId="3ECC272E"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hAnsi="Times New Roman" w:cs="Times New Roman"/>
              </w:rPr>
              <w:t>34</w:t>
            </w:r>
          </w:p>
        </w:tc>
        <w:tc>
          <w:tcPr>
            <w:tcW w:w="567" w:type="dxa"/>
            <w:tcBorders>
              <w:top w:val="single" w:sz="4" w:space="0" w:color="000000"/>
              <w:left w:val="single" w:sz="4" w:space="0" w:color="000000"/>
              <w:bottom w:val="single" w:sz="4" w:space="0" w:color="000000"/>
            </w:tcBorders>
            <w:shd w:val="clear" w:color="auto" w:fill="auto"/>
            <w:vAlign w:val="center"/>
          </w:tcPr>
          <w:p w14:paraId="735BE9A8" w14:textId="6F15F686"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38</w:t>
            </w:r>
          </w:p>
        </w:tc>
        <w:tc>
          <w:tcPr>
            <w:tcW w:w="567" w:type="dxa"/>
            <w:tcBorders>
              <w:top w:val="single" w:sz="4" w:space="0" w:color="000000"/>
              <w:left w:val="single" w:sz="4" w:space="0" w:color="000000"/>
              <w:bottom w:val="single" w:sz="4" w:space="0" w:color="000000"/>
            </w:tcBorders>
            <w:shd w:val="clear" w:color="auto" w:fill="auto"/>
            <w:vAlign w:val="center"/>
          </w:tcPr>
          <w:p w14:paraId="39F3D717" w14:textId="14F76EA2"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49</w:t>
            </w:r>
          </w:p>
        </w:tc>
        <w:tc>
          <w:tcPr>
            <w:tcW w:w="567" w:type="dxa"/>
            <w:tcBorders>
              <w:top w:val="single" w:sz="4" w:space="0" w:color="000000"/>
              <w:left w:val="single" w:sz="4" w:space="0" w:color="000000"/>
              <w:bottom w:val="single" w:sz="4" w:space="0" w:color="000000"/>
            </w:tcBorders>
            <w:shd w:val="clear" w:color="auto" w:fill="auto"/>
            <w:vAlign w:val="center"/>
          </w:tcPr>
          <w:p w14:paraId="5A8F6864" w14:textId="4F8EFFC2"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36</w:t>
            </w:r>
          </w:p>
        </w:tc>
        <w:tc>
          <w:tcPr>
            <w:tcW w:w="567" w:type="dxa"/>
            <w:tcBorders>
              <w:top w:val="single" w:sz="4" w:space="0" w:color="000000"/>
              <w:left w:val="single" w:sz="4" w:space="0" w:color="000000"/>
              <w:bottom w:val="single" w:sz="4" w:space="0" w:color="000000"/>
            </w:tcBorders>
            <w:shd w:val="clear" w:color="auto" w:fill="auto"/>
            <w:vAlign w:val="center"/>
          </w:tcPr>
          <w:p w14:paraId="4AA4B8C4" w14:textId="7B07BD90"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25</w:t>
            </w:r>
          </w:p>
        </w:tc>
        <w:tc>
          <w:tcPr>
            <w:tcW w:w="567" w:type="dxa"/>
            <w:tcBorders>
              <w:top w:val="single" w:sz="4" w:space="0" w:color="000000"/>
              <w:left w:val="single" w:sz="4" w:space="0" w:color="000000"/>
              <w:bottom w:val="single" w:sz="4" w:space="0" w:color="000000"/>
            </w:tcBorders>
            <w:shd w:val="clear" w:color="auto" w:fill="auto"/>
            <w:vAlign w:val="center"/>
          </w:tcPr>
          <w:p w14:paraId="2C511B62" w14:textId="6A3C4E98"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32</w:t>
            </w:r>
          </w:p>
        </w:tc>
        <w:tc>
          <w:tcPr>
            <w:tcW w:w="567" w:type="dxa"/>
            <w:tcBorders>
              <w:top w:val="single" w:sz="4" w:space="0" w:color="000000"/>
              <w:left w:val="single" w:sz="4" w:space="0" w:color="000000"/>
              <w:bottom w:val="single" w:sz="4" w:space="0" w:color="000000"/>
            </w:tcBorders>
            <w:shd w:val="clear" w:color="auto" w:fill="auto"/>
            <w:vAlign w:val="center"/>
          </w:tcPr>
          <w:p w14:paraId="3E9452D2" w14:textId="67E60648"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30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A226C" w14:textId="5AA6F463"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18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764CC" w14:textId="58698ECF"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21</w:t>
            </w:r>
          </w:p>
        </w:tc>
      </w:tr>
      <w:tr w:rsidR="002E4A96" w:rsidRPr="00703112" w14:paraId="15A9F387" w14:textId="77777777" w:rsidTr="002E4A96">
        <w:trPr>
          <w:trHeight w:hRule="exact" w:val="284"/>
        </w:trPr>
        <w:tc>
          <w:tcPr>
            <w:tcW w:w="843" w:type="dxa"/>
            <w:tcBorders>
              <w:top w:val="single" w:sz="4" w:space="0" w:color="000000"/>
              <w:left w:val="single" w:sz="4" w:space="0" w:color="000000"/>
              <w:bottom w:val="single" w:sz="4" w:space="0" w:color="000000"/>
            </w:tcBorders>
            <w:shd w:val="clear" w:color="auto" w:fill="auto"/>
          </w:tcPr>
          <w:p w14:paraId="5486E147" w14:textId="77777777"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12.</w:t>
            </w:r>
          </w:p>
        </w:tc>
        <w:tc>
          <w:tcPr>
            <w:tcW w:w="1992" w:type="dxa"/>
            <w:tcBorders>
              <w:top w:val="single" w:sz="4" w:space="0" w:color="000000"/>
              <w:left w:val="single" w:sz="4" w:space="0" w:color="000000"/>
              <w:bottom w:val="single" w:sz="4" w:space="0" w:color="000000"/>
            </w:tcBorders>
            <w:shd w:val="clear" w:color="auto" w:fill="auto"/>
          </w:tcPr>
          <w:p w14:paraId="557D37A2" w14:textId="77777777" w:rsidR="00470884" w:rsidRPr="00703112" w:rsidRDefault="00470884" w:rsidP="00470884">
            <w:pPr>
              <w:suppressAutoHyphens/>
              <w:spacing w:after="0" w:line="240" w:lineRule="auto"/>
              <w:ind w:hanging="107"/>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Šilutės mieste</w:t>
            </w:r>
          </w:p>
        </w:tc>
        <w:tc>
          <w:tcPr>
            <w:tcW w:w="567" w:type="dxa"/>
            <w:tcBorders>
              <w:top w:val="single" w:sz="4" w:space="0" w:color="000000"/>
              <w:left w:val="single" w:sz="4" w:space="0" w:color="000000"/>
              <w:bottom w:val="single" w:sz="4" w:space="0" w:color="000000"/>
              <w:right w:val="nil"/>
            </w:tcBorders>
            <w:vAlign w:val="center"/>
          </w:tcPr>
          <w:p w14:paraId="3D3232C3" w14:textId="3907D2FF"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hAnsi="Times New Roman" w:cs="Times New Roman"/>
              </w:rPr>
              <w:t>247</w:t>
            </w:r>
          </w:p>
        </w:tc>
        <w:tc>
          <w:tcPr>
            <w:tcW w:w="567" w:type="dxa"/>
            <w:tcBorders>
              <w:top w:val="single" w:sz="4" w:space="0" w:color="000000"/>
              <w:left w:val="single" w:sz="4" w:space="0" w:color="000000"/>
              <w:bottom w:val="single" w:sz="4" w:space="0" w:color="000000"/>
              <w:right w:val="nil"/>
            </w:tcBorders>
            <w:vAlign w:val="center"/>
          </w:tcPr>
          <w:p w14:paraId="5DE5D13E" w14:textId="7C365ED1"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hAnsi="Times New Roman" w:cs="Times New Roman"/>
              </w:rPr>
              <w:t>248</w:t>
            </w:r>
          </w:p>
        </w:tc>
        <w:tc>
          <w:tcPr>
            <w:tcW w:w="567" w:type="dxa"/>
            <w:tcBorders>
              <w:top w:val="single" w:sz="4" w:space="0" w:color="000000"/>
              <w:left w:val="single" w:sz="4" w:space="0" w:color="000000"/>
              <w:bottom w:val="single" w:sz="4" w:space="0" w:color="000000"/>
            </w:tcBorders>
            <w:shd w:val="clear" w:color="auto" w:fill="auto"/>
            <w:vAlign w:val="center"/>
          </w:tcPr>
          <w:p w14:paraId="65A372A2" w14:textId="389F6ED6"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247</w:t>
            </w:r>
          </w:p>
        </w:tc>
        <w:tc>
          <w:tcPr>
            <w:tcW w:w="567" w:type="dxa"/>
            <w:tcBorders>
              <w:top w:val="single" w:sz="4" w:space="0" w:color="000000"/>
              <w:left w:val="single" w:sz="4" w:space="0" w:color="000000"/>
              <w:bottom w:val="single" w:sz="4" w:space="0" w:color="000000"/>
            </w:tcBorders>
            <w:shd w:val="clear" w:color="auto" w:fill="auto"/>
            <w:vAlign w:val="center"/>
          </w:tcPr>
          <w:p w14:paraId="49D23509" w14:textId="281FC3B3"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235</w:t>
            </w:r>
          </w:p>
        </w:tc>
        <w:tc>
          <w:tcPr>
            <w:tcW w:w="567" w:type="dxa"/>
            <w:tcBorders>
              <w:top w:val="single" w:sz="4" w:space="0" w:color="000000"/>
              <w:left w:val="single" w:sz="4" w:space="0" w:color="000000"/>
              <w:bottom w:val="single" w:sz="4" w:space="0" w:color="000000"/>
            </w:tcBorders>
            <w:shd w:val="clear" w:color="auto" w:fill="auto"/>
            <w:vAlign w:val="center"/>
          </w:tcPr>
          <w:p w14:paraId="20497E14" w14:textId="68732FB8"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225</w:t>
            </w:r>
          </w:p>
        </w:tc>
        <w:tc>
          <w:tcPr>
            <w:tcW w:w="567" w:type="dxa"/>
            <w:tcBorders>
              <w:top w:val="single" w:sz="4" w:space="0" w:color="000000"/>
              <w:left w:val="single" w:sz="4" w:space="0" w:color="000000"/>
              <w:bottom w:val="single" w:sz="4" w:space="0" w:color="000000"/>
            </w:tcBorders>
            <w:shd w:val="clear" w:color="auto" w:fill="auto"/>
            <w:vAlign w:val="center"/>
          </w:tcPr>
          <w:p w14:paraId="3E7676A5" w14:textId="1A4B3CD9" w:rsidR="00470884" w:rsidRPr="00703112" w:rsidRDefault="00470884" w:rsidP="00470884">
            <w:pPr>
              <w:suppressAutoHyphens/>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204</w:t>
            </w:r>
          </w:p>
        </w:tc>
        <w:tc>
          <w:tcPr>
            <w:tcW w:w="567" w:type="dxa"/>
            <w:tcBorders>
              <w:top w:val="single" w:sz="4" w:space="0" w:color="000000"/>
              <w:left w:val="single" w:sz="4" w:space="0" w:color="000000"/>
              <w:bottom w:val="single" w:sz="4" w:space="0" w:color="000000"/>
            </w:tcBorders>
            <w:shd w:val="clear" w:color="auto" w:fill="auto"/>
            <w:vAlign w:val="center"/>
          </w:tcPr>
          <w:p w14:paraId="61B26651" w14:textId="24EF1F7A"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197</w:t>
            </w:r>
          </w:p>
        </w:tc>
        <w:tc>
          <w:tcPr>
            <w:tcW w:w="567" w:type="dxa"/>
            <w:tcBorders>
              <w:top w:val="single" w:sz="4" w:space="0" w:color="000000"/>
              <w:left w:val="single" w:sz="4" w:space="0" w:color="000000"/>
              <w:bottom w:val="single" w:sz="4" w:space="0" w:color="000000"/>
            </w:tcBorders>
            <w:shd w:val="clear" w:color="auto" w:fill="auto"/>
            <w:vAlign w:val="center"/>
          </w:tcPr>
          <w:p w14:paraId="140C0B1E" w14:textId="3C928447"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127</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341A3" w14:textId="24C7B064"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114</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9C57B" w14:textId="0601B7A3" w:rsidR="00470884" w:rsidRPr="00703112" w:rsidRDefault="00470884" w:rsidP="00470884">
            <w:pPr>
              <w:suppressAutoHyphens/>
              <w:snapToGrid w:val="0"/>
              <w:spacing w:after="0" w:line="240" w:lineRule="auto"/>
              <w:jc w:val="center"/>
              <w:rPr>
                <w:rFonts w:ascii="Times New Roman" w:eastAsia="Times New Roman" w:hAnsi="Times New Roman" w:cs="Times New Roman"/>
                <w:kern w:val="2"/>
                <w:sz w:val="24"/>
                <w:szCs w:val="24"/>
                <w:lang w:eastAsia="zh-CN"/>
              </w:rPr>
            </w:pPr>
            <w:r w:rsidRPr="00703112">
              <w:rPr>
                <w:rFonts w:ascii="Times New Roman" w:eastAsia="Times New Roman" w:hAnsi="Times New Roman" w:cs="Times New Roman"/>
                <w:kern w:val="2"/>
                <w:sz w:val="24"/>
                <w:szCs w:val="24"/>
                <w:lang w:eastAsia="zh-CN"/>
              </w:rPr>
              <w:t>131</w:t>
            </w:r>
          </w:p>
        </w:tc>
      </w:tr>
      <w:tr w:rsidR="0013603F" w:rsidRPr="00703112" w14:paraId="4E596E6C" w14:textId="77777777" w:rsidTr="002E4A96">
        <w:trPr>
          <w:trHeight w:hRule="exact" w:val="284"/>
        </w:trPr>
        <w:tc>
          <w:tcPr>
            <w:tcW w:w="843" w:type="dxa"/>
            <w:tcBorders>
              <w:top w:val="single" w:sz="4" w:space="0" w:color="000000"/>
              <w:left w:val="single" w:sz="4" w:space="0" w:color="000000"/>
              <w:bottom w:val="single" w:sz="4" w:space="0" w:color="000000"/>
            </w:tcBorders>
            <w:shd w:val="clear" w:color="auto" w:fill="92D050"/>
          </w:tcPr>
          <w:p w14:paraId="33F02E7A" w14:textId="77777777" w:rsidR="00470884" w:rsidRPr="00703112" w:rsidRDefault="00470884" w:rsidP="0098134A">
            <w:pPr>
              <w:suppressAutoHyphens/>
              <w:snapToGrid w:val="0"/>
              <w:spacing w:after="0" w:line="240" w:lineRule="auto"/>
              <w:jc w:val="right"/>
              <w:rPr>
                <w:rFonts w:ascii="Times New Roman" w:eastAsia="Times New Roman" w:hAnsi="Times New Roman" w:cs="Times New Roman"/>
                <w:b/>
                <w:bCs/>
                <w:kern w:val="2"/>
                <w:sz w:val="20"/>
                <w:szCs w:val="20"/>
                <w:lang w:eastAsia="zh-CN"/>
              </w:rPr>
            </w:pPr>
          </w:p>
        </w:tc>
        <w:tc>
          <w:tcPr>
            <w:tcW w:w="1992" w:type="dxa"/>
            <w:tcBorders>
              <w:top w:val="single" w:sz="4" w:space="0" w:color="000000"/>
              <w:left w:val="single" w:sz="4" w:space="0" w:color="000000"/>
              <w:bottom w:val="single" w:sz="4" w:space="0" w:color="000000"/>
            </w:tcBorders>
            <w:shd w:val="clear" w:color="auto" w:fill="92D050"/>
          </w:tcPr>
          <w:p w14:paraId="2033CD26" w14:textId="77777777" w:rsidR="00470884" w:rsidRPr="00703112" w:rsidRDefault="00470884" w:rsidP="0098134A">
            <w:pPr>
              <w:suppressAutoHyphens/>
              <w:spacing w:after="0" w:line="240" w:lineRule="auto"/>
              <w:ind w:hanging="107"/>
              <w:jc w:val="right"/>
              <w:rPr>
                <w:rFonts w:ascii="Times New Roman" w:eastAsia="Times New Roman" w:hAnsi="Times New Roman" w:cs="Times New Roman"/>
                <w:b/>
                <w:bCs/>
                <w:kern w:val="2"/>
                <w:sz w:val="24"/>
                <w:szCs w:val="24"/>
                <w:lang w:eastAsia="zh-CN"/>
              </w:rPr>
            </w:pPr>
            <w:r w:rsidRPr="00703112">
              <w:rPr>
                <w:rFonts w:ascii="Times New Roman" w:eastAsia="Times New Roman" w:hAnsi="Times New Roman" w:cs="Times New Roman"/>
                <w:b/>
                <w:bCs/>
                <w:kern w:val="2"/>
                <w:sz w:val="24"/>
                <w:szCs w:val="24"/>
                <w:lang w:eastAsia="zh-CN"/>
              </w:rPr>
              <w:t>Iš viso:</w:t>
            </w:r>
          </w:p>
        </w:tc>
        <w:tc>
          <w:tcPr>
            <w:tcW w:w="567" w:type="dxa"/>
            <w:tcBorders>
              <w:top w:val="single" w:sz="4" w:space="0" w:color="000000"/>
              <w:left w:val="single" w:sz="4" w:space="0" w:color="000000"/>
              <w:bottom w:val="single" w:sz="4" w:space="0" w:color="000000"/>
              <w:right w:val="nil"/>
            </w:tcBorders>
            <w:shd w:val="clear" w:color="auto" w:fill="92D050"/>
          </w:tcPr>
          <w:p w14:paraId="4282E63C" w14:textId="04C07643" w:rsidR="00470884" w:rsidRPr="00703112" w:rsidRDefault="00470884" w:rsidP="0013603F">
            <w:pPr>
              <w:jc w:val="center"/>
              <w:rPr>
                <w:rFonts w:ascii="Times New Roman" w:eastAsia="Times New Roman" w:hAnsi="Times New Roman" w:cs="Times New Roman"/>
                <w:b/>
                <w:bCs/>
                <w:kern w:val="2"/>
                <w:sz w:val="24"/>
                <w:szCs w:val="24"/>
                <w:lang w:eastAsia="zh-CN"/>
              </w:rPr>
            </w:pPr>
            <w:r w:rsidRPr="00703112">
              <w:rPr>
                <w:rFonts w:ascii="Times New Roman" w:eastAsia="Times New Roman" w:hAnsi="Times New Roman" w:cs="Times New Roman"/>
                <w:b/>
                <w:bCs/>
                <w:kern w:val="2"/>
                <w:sz w:val="24"/>
                <w:szCs w:val="24"/>
                <w:lang w:eastAsia="zh-CN"/>
              </w:rPr>
              <w:t>579</w:t>
            </w:r>
          </w:p>
        </w:tc>
        <w:tc>
          <w:tcPr>
            <w:tcW w:w="567" w:type="dxa"/>
            <w:tcBorders>
              <w:top w:val="single" w:sz="4" w:space="0" w:color="000000"/>
              <w:left w:val="single" w:sz="4" w:space="0" w:color="000000"/>
              <w:bottom w:val="single" w:sz="4" w:space="0" w:color="000000"/>
              <w:right w:val="nil"/>
            </w:tcBorders>
            <w:shd w:val="clear" w:color="auto" w:fill="92D050"/>
          </w:tcPr>
          <w:p w14:paraId="12EAC40B" w14:textId="5C47A652" w:rsidR="00470884" w:rsidRPr="00703112" w:rsidRDefault="00470884" w:rsidP="0013603F">
            <w:pPr>
              <w:suppressAutoHyphens/>
              <w:spacing w:after="0" w:line="240" w:lineRule="auto"/>
              <w:jc w:val="center"/>
              <w:rPr>
                <w:rFonts w:ascii="Times New Roman" w:eastAsia="Times New Roman" w:hAnsi="Times New Roman" w:cs="Times New Roman"/>
                <w:b/>
                <w:bCs/>
                <w:kern w:val="2"/>
                <w:sz w:val="24"/>
                <w:szCs w:val="24"/>
                <w:lang w:eastAsia="zh-CN"/>
              </w:rPr>
            </w:pPr>
            <w:r w:rsidRPr="00703112">
              <w:rPr>
                <w:rFonts w:ascii="Times New Roman" w:hAnsi="Times New Roman" w:cs="Times New Roman"/>
                <w:b/>
                <w:bCs/>
                <w:sz w:val="24"/>
                <w:szCs w:val="24"/>
              </w:rPr>
              <w:t>550</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0F0D955" w14:textId="31F25DEA" w:rsidR="00470884" w:rsidRPr="00703112" w:rsidRDefault="00470884" w:rsidP="0013603F">
            <w:pPr>
              <w:suppressAutoHyphens/>
              <w:spacing w:after="0" w:line="240" w:lineRule="auto"/>
              <w:jc w:val="center"/>
              <w:rPr>
                <w:rFonts w:ascii="Times New Roman" w:eastAsia="Times New Roman" w:hAnsi="Times New Roman" w:cs="Times New Roman"/>
                <w:b/>
                <w:bCs/>
                <w:kern w:val="2"/>
                <w:sz w:val="24"/>
                <w:szCs w:val="24"/>
                <w:lang w:eastAsia="zh-CN"/>
              </w:rPr>
            </w:pPr>
            <w:r w:rsidRPr="00703112">
              <w:rPr>
                <w:rFonts w:ascii="Times New Roman" w:eastAsia="Times New Roman" w:hAnsi="Times New Roman" w:cs="Times New Roman"/>
                <w:b/>
                <w:bCs/>
                <w:kern w:val="2"/>
                <w:sz w:val="24"/>
                <w:szCs w:val="24"/>
                <w:lang w:eastAsia="zh-CN"/>
              </w:rPr>
              <w:t>560</w:t>
            </w:r>
          </w:p>
        </w:tc>
        <w:tc>
          <w:tcPr>
            <w:tcW w:w="567" w:type="dxa"/>
            <w:tcBorders>
              <w:top w:val="single" w:sz="4" w:space="0" w:color="000000"/>
              <w:left w:val="single" w:sz="4" w:space="0" w:color="000000"/>
              <w:bottom w:val="single" w:sz="4" w:space="0" w:color="000000"/>
            </w:tcBorders>
            <w:shd w:val="clear" w:color="auto" w:fill="92D050"/>
          </w:tcPr>
          <w:p w14:paraId="32C75EAC" w14:textId="4A718B11" w:rsidR="00470884" w:rsidRPr="00703112" w:rsidRDefault="00470884" w:rsidP="0013603F">
            <w:pPr>
              <w:suppressAutoHyphens/>
              <w:spacing w:after="0" w:line="240" w:lineRule="auto"/>
              <w:jc w:val="center"/>
              <w:rPr>
                <w:rFonts w:ascii="Times New Roman" w:eastAsia="Times New Roman" w:hAnsi="Times New Roman" w:cs="Times New Roman"/>
                <w:b/>
                <w:bCs/>
                <w:kern w:val="2"/>
                <w:sz w:val="24"/>
                <w:szCs w:val="24"/>
                <w:lang w:eastAsia="zh-CN"/>
              </w:rPr>
            </w:pPr>
            <w:r w:rsidRPr="00703112">
              <w:rPr>
                <w:rFonts w:ascii="Times New Roman" w:eastAsia="Times New Roman" w:hAnsi="Times New Roman" w:cs="Times New Roman"/>
                <w:b/>
                <w:bCs/>
                <w:kern w:val="2"/>
                <w:sz w:val="24"/>
                <w:szCs w:val="24"/>
                <w:lang w:eastAsia="zh-CN"/>
              </w:rPr>
              <w:t>608</w:t>
            </w:r>
          </w:p>
        </w:tc>
        <w:tc>
          <w:tcPr>
            <w:tcW w:w="567" w:type="dxa"/>
            <w:tcBorders>
              <w:top w:val="single" w:sz="4" w:space="0" w:color="000000"/>
              <w:left w:val="single" w:sz="4" w:space="0" w:color="000000"/>
              <w:bottom w:val="single" w:sz="4" w:space="0" w:color="000000"/>
            </w:tcBorders>
            <w:shd w:val="clear" w:color="auto" w:fill="92D050"/>
          </w:tcPr>
          <w:p w14:paraId="2587B2EB" w14:textId="3EF85856" w:rsidR="00470884" w:rsidRPr="00703112" w:rsidRDefault="00470884" w:rsidP="0013603F">
            <w:pPr>
              <w:suppressAutoHyphens/>
              <w:spacing w:after="0" w:line="240" w:lineRule="auto"/>
              <w:jc w:val="center"/>
              <w:rPr>
                <w:rFonts w:ascii="Times New Roman" w:eastAsia="Times New Roman" w:hAnsi="Times New Roman" w:cs="Times New Roman"/>
                <w:b/>
                <w:bCs/>
                <w:kern w:val="2"/>
                <w:sz w:val="24"/>
                <w:szCs w:val="24"/>
                <w:lang w:eastAsia="zh-CN"/>
              </w:rPr>
            </w:pPr>
            <w:r w:rsidRPr="00703112">
              <w:rPr>
                <w:rFonts w:ascii="Times New Roman" w:eastAsia="Times New Roman" w:hAnsi="Times New Roman" w:cs="Times New Roman"/>
                <w:b/>
                <w:bCs/>
                <w:kern w:val="2"/>
                <w:sz w:val="24"/>
                <w:szCs w:val="24"/>
                <w:lang w:eastAsia="zh-CN"/>
              </w:rPr>
              <w:t>551</w:t>
            </w:r>
          </w:p>
        </w:tc>
        <w:tc>
          <w:tcPr>
            <w:tcW w:w="567" w:type="dxa"/>
            <w:tcBorders>
              <w:top w:val="single" w:sz="4" w:space="0" w:color="000000"/>
              <w:left w:val="single" w:sz="4" w:space="0" w:color="000000"/>
              <w:bottom w:val="single" w:sz="4" w:space="0" w:color="000000"/>
            </w:tcBorders>
            <w:shd w:val="clear" w:color="auto" w:fill="92D050"/>
          </w:tcPr>
          <w:p w14:paraId="61E7B151" w14:textId="361F474E" w:rsidR="00470884" w:rsidRPr="00703112" w:rsidRDefault="00470884" w:rsidP="0013603F">
            <w:pPr>
              <w:suppressAutoHyphens/>
              <w:spacing w:after="0" w:line="240" w:lineRule="auto"/>
              <w:jc w:val="center"/>
              <w:rPr>
                <w:rFonts w:ascii="Times New Roman" w:eastAsia="Times New Roman" w:hAnsi="Times New Roman" w:cs="Times New Roman"/>
                <w:b/>
                <w:bCs/>
                <w:kern w:val="2"/>
                <w:sz w:val="24"/>
                <w:szCs w:val="24"/>
                <w:lang w:eastAsia="zh-CN"/>
              </w:rPr>
            </w:pPr>
            <w:r w:rsidRPr="00703112">
              <w:rPr>
                <w:rFonts w:ascii="Times New Roman" w:eastAsia="Times New Roman" w:hAnsi="Times New Roman" w:cs="Times New Roman"/>
                <w:b/>
                <w:bCs/>
                <w:kern w:val="2"/>
                <w:sz w:val="24"/>
                <w:szCs w:val="24"/>
                <w:lang w:eastAsia="zh-CN"/>
              </w:rPr>
              <w:t>481</w:t>
            </w:r>
          </w:p>
        </w:tc>
        <w:tc>
          <w:tcPr>
            <w:tcW w:w="567" w:type="dxa"/>
            <w:tcBorders>
              <w:top w:val="single" w:sz="4" w:space="0" w:color="000000"/>
              <w:left w:val="single" w:sz="4" w:space="0" w:color="000000"/>
              <w:bottom w:val="single" w:sz="4" w:space="0" w:color="000000"/>
            </w:tcBorders>
            <w:shd w:val="clear" w:color="auto" w:fill="92D050"/>
          </w:tcPr>
          <w:p w14:paraId="108A695D" w14:textId="2348D57E" w:rsidR="00470884" w:rsidRPr="00703112" w:rsidRDefault="00470884" w:rsidP="0013603F">
            <w:pPr>
              <w:suppressAutoHyphens/>
              <w:snapToGrid w:val="0"/>
              <w:spacing w:after="0" w:line="240" w:lineRule="auto"/>
              <w:jc w:val="center"/>
              <w:rPr>
                <w:rFonts w:ascii="Times New Roman" w:eastAsia="Times New Roman" w:hAnsi="Times New Roman" w:cs="Times New Roman"/>
                <w:b/>
                <w:bCs/>
                <w:kern w:val="2"/>
                <w:sz w:val="24"/>
                <w:szCs w:val="24"/>
                <w:lang w:eastAsia="zh-CN"/>
              </w:rPr>
            </w:pPr>
            <w:r w:rsidRPr="00703112">
              <w:rPr>
                <w:rFonts w:ascii="Times New Roman" w:eastAsia="Times New Roman" w:hAnsi="Times New Roman" w:cs="Times New Roman"/>
                <w:b/>
                <w:bCs/>
                <w:kern w:val="2"/>
                <w:sz w:val="24"/>
                <w:szCs w:val="24"/>
                <w:lang w:eastAsia="zh-CN"/>
              </w:rPr>
              <w:t>457</w:t>
            </w:r>
          </w:p>
        </w:tc>
        <w:tc>
          <w:tcPr>
            <w:tcW w:w="567" w:type="dxa"/>
            <w:tcBorders>
              <w:top w:val="single" w:sz="4" w:space="0" w:color="000000"/>
              <w:left w:val="single" w:sz="4" w:space="0" w:color="000000"/>
              <w:bottom w:val="single" w:sz="4" w:space="0" w:color="000000"/>
            </w:tcBorders>
            <w:shd w:val="clear" w:color="auto" w:fill="92D050"/>
          </w:tcPr>
          <w:p w14:paraId="28F8CEB5" w14:textId="47F094DC" w:rsidR="00470884" w:rsidRPr="00703112" w:rsidRDefault="00431ECF" w:rsidP="0013603F">
            <w:pPr>
              <w:suppressAutoHyphens/>
              <w:snapToGrid w:val="0"/>
              <w:spacing w:after="0" w:line="240" w:lineRule="auto"/>
              <w:jc w:val="center"/>
              <w:rPr>
                <w:rFonts w:ascii="Times New Roman" w:eastAsia="Times New Roman" w:hAnsi="Times New Roman" w:cs="Times New Roman"/>
                <w:b/>
                <w:bCs/>
                <w:kern w:val="2"/>
                <w:sz w:val="24"/>
                <w:szCs w:val="24"/>
                <w:lang w:eastAsia="zh-CN"/>
              </w:rPr>
            </w:pPr>
            <w:r w:rsidRPr="00703112">
              <w:rPr>
                <w:rFonts w:ascii="Times New Roman" w:eastAsia="Times New Roman" w:hAnsi="Times New Roman" w:cs="Times New Roman"/>
                <w:b/>
                <w:bCs/>
                <w:kern w:val="2"/>
                <w:sz w:val="24"/>
                <w:szCs w:val="24"/>
                <w:lang w:eastAsia="zh-CN"/>
              </w:rPr>
              <w:t>327</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C1EB8E3" w14:textId="17080659" w:rsidR="00470884" w:rsidRPr="00703112" w:rsidRDefault="00431ECF" w:rsidP="0013603F">
            <w:pPr>
              <w:suppressAutoHyphens/>
              <w:snapToGrid w:val="0"/>
              <w:spacing w:after="0" w:line="240" w:lineRule="auto"/>
              <w:jc w:val="center"/>
              <w:rPr>
                <w:rFonts w:ascii="Times New Roman" w:eastAsia="Times New Roman" w:hAnsi="Times New Roman" w:cs="Times New Roman"/>
                <w:b/>
                <w:bCs/>
                <w:kern w:val="2"/>
                <w:sz w:val="24"/>
                <w:szCs w:val="24"/>
                <w:lang w:eastAsia="zh-CN"/>
              </w:rPr>
            </w:pPr>
            <w:r w:rsidRPr="00703112">
              <w:rPr>
                <w:rFonts w:ascii="Times New Roman" w:eastAsia="Times New Roman" w:hAnsi="Times New Roman" w:cs="Times New Roman"/>
                <w:b/>
                <w:bCs/>
                <w:kern w:val="2"/>
                <w:sz w:val="24"/>
                <w:szCs w:val="24"/>
                <w:lang w:eastAsia="zh-CN"/>
              </w:rPr>
              <w:t>278</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1A7D313" w14:textId="6E80CD13" w:rsidR="00470884" w:rsidRPr="00703112" w:rsidRDefault="00431ECF" w:rsidP="0013603F">
            <w:pPr>
              <w:suppressAutoHyphens/>
              <w:snapToGrid w:val="0"/>
              <w:spacing w:after="0" w:line="240" w:lineRule="auto"/>
              <w:jc w:val="center"/>
              <w:rPr>
                <w:rFonts w:ascii="Times New Roman" w:eastAsia="Times New Roman" w:hAnsi="Times New Roman" w:cs="Times New Roman"/>
                <w:b/>
                <w:bCs/>
                <w:kern w:val="2"/>
                <w:sz w:val="24"/>
                <w:szCs w:val="24"/>
                <w:lang w:eastAsia="zh-CN"/>
              </w:rPr>
            </w:pPr>
            <w:r w:rsidRPr="00703112">
              <w:rPr>
                <w:rFonts w:ascii="Times New Roman" w:eastAsia="Times New Roman" w:hAnsi="Times New Roman" w:cs="Times New Roman"/>
                <w:b/>
                <w:bCs/>
                <w:kern w:val="2"/>
                <w:sz w:val="24"/>
                <w:szCs w:val="24"/>
                <w:lang w:eastAsia="zh-CN"/>
              </w:rPr>
              <w:t>291</w:t>
            </w:r>
          </w:p>
        </w:tc>
      </w:tr>
      <w:tr w:rsidR="002E4A96" w:rsidRPr="00703112" w14:paraId="61D21094" w14:textId="77777777" w:rsidTr="002E4A96">
        <w:trPr>
          <w:trHeight w:hRule="exact" w:val="387"/>
        </w:trPr>
        <w:tc>
          <w:tcPr>
            <w:tcW w:w="843" w:type="dxa"/>
            <w:tcBorders>
              <w:top w:val="single" w:sz="4" w:space="0" w:color="000000"/>
              <w:left w:val="single" w:sz="4" w:space="0" w:color="000000"/>
              <w:bottom w:val="single" w:sz="4" w:space="0" w:color="000000"/>
            </w:tcBorders>
            <w:shd w:val="clear" w:color="auto" w:fill="FFFF00"/>
          </w:tcPr>
          <w:p w14:paraId="7C317660" w14:textId="77777777" w:rsidR="00470884" w:rsidRPr="00703112" w:rsidRDefault="00470884" w:rsidP="00470884">
            <w:pPr>
              <w:suppressAutoHyphens/>
              <w:snapToGrid w:val="0"/>
              <w:spacing w:after="0" w:line="240" w:lineRule="auto"/>
              <w:jc w:val="center"/>
              <w:rPr>
                <w:rFonts w:ascii="Times New Roman" w:eastAsia="Times New Roman" w:hAnsi="Times New Roman" w:cs="Times New Roman"/>
                <w:b/>
                <w:bCs/>
                <w:kern w:val="2"/>
                <w:sz w:val="20"/>
                <w:szCs w:val="20"/>
                <w:lang w:eastAsia="zh-CN"/>
              </w:rPr>
            </w:pPr>
          </w:p>
        </w:tc>
        <w:tc>
          <w:tcPr>
            <w:tcW w:w="1992" w:type="dxa"/>
            <w:tcBorders>
              <w:top w:val="single" w:sz="4" w:space="0" w:color="000000"/>
              <w:left w:val="single" w:sz="4" w:space="0" w:color="000000"/>
              <w:bottom w:val="single" w:sz="4" w:space="0" w:color="000000"/>
            </w:tcBorders>
            <w:shd w:val="clear" w:color="auto" w:fill="FFFF00"/>
          </w:tcPr>
          <w:p w14:paraId="10974979" w14:textId="28CC0154" w:rsidR="00470884" w:rsidRPr="00703112" w:rsidRDefault="0013603F" w:rsidP="0098134A">
            <w:pPr>
              <w:suppressAutoHyphens/>
              <w:spacing w:after="0" w:line="240" w:lineRule="auto"/>
              <w:ind w:hanging="107"/>
              <w:jc w:val="right"/>
              <w:rPr>
                <w:rFonts w:ascii="Times New Roman" w:eastAsia="Times New Roman" w:hAnsi="Times New Roman" w:cs="Times New Roman"/>
                <w:b/>
                <w:bCs/>
                <w:kern w:val="2"/>
                <w:sz w:val="16"/>
                <w:szCs w:val="16"/>
                <w:lang w:eastAsia="zh-CN"/>
              </w:rPr>
            </w:pPr>
            <w:r w:rsidRPr="00703112">
              <w:rPr>
                <w:rFonts w:ascii="Times New Roman" w:eastAsia="Times New Roman" w:hAnsi="Times New Roman" w:cs="Times New Roman"/>
                <w:b/>
                <w:bCs/>
                <w:kern w:val="2"/>
                <w:sz w:val="16"/>
                <w:szCs w:val="16"/>
                <w:lang w:eastAsia="zh-CN"/>
              </w:rPr>
              <w:t>Iš gimusių skaičiaus, ateina į I</w:t>
            </w:r>
            <w:r w:rsidR="0098134A" w:rsidRPr="00703112">
              <w:rPr>
                <w:rFonts w:ascii="Times New Roman" w:eastAsia="Times New Roman" w:hAnsi="Times New Roman" w:cs="Times New Roman"/>
                <w:b/>
                <w:bCs/>
                <w:kern w:val="2"/>
                <w:sz w:val="16"/>
                <w:szCs w:val="16"/>
                <w:lang w:eastAsia="zh-CN"/>
              </w:rPr>
              <w:t xml:space="preserve"> </w:t>
            </w:r>
            <w:r w:rsidRPr="00703112">
              <w:rPr>
                <w:rFonts w:ascii="Times New Roman" w:eastAsia="Times New Roman" w:hAnsi="Times New Roman" w:cs="Times New Roman"/>
                <w:b/>
                <w:bCs/>
                <w:kern w:val="2"/>
                <w:sz w:val="16"/>
                <w:szCs w:val="16"/>
                <w:lang w:eastAsia="zh-CN"/>
              </w:rPr>
              <w:t>klasę</w:t>
            </w:r>
          </w:p>
        </w:tc>
        <w:tc>
          <w:tcPr>
            <w:tcW w:w="567" w:type="dxa"/>
            <w:tcBorders>
              <w:top w:val="single" w:sz="4" w:space="0" w:color="000000"/>
              <w:left w:val="single" w:sz="4" w:space="0" w:color="000000"/>
              <w:bottom w:val="single" w:sz="4" w:space="0" w:color="000000"/>
              <w:right w:val="nil"/>
            </w:tcBorders>
            <w:shd w:val="clear" w:color="auto" w:fill="FFFF00"/>
            <w:vAlign w:val="center"/>
          </w:tcPr>
          <w:p w14:paraId="16EA5F88" w14:textId="4B1CBD03" w:rsidR="00470884" w:rsidRPr="00703112" w:rsidRDefault="00470884" w:rsidP="00431ECF">
            <w:pPr>
              <w:snapToGrid w:val="0"/>
              <w:jc w:val="center"/>
              <w:rPr>
                <w:rFonts w:ascii="Times New Roman" w:eastAsia="Times New Roman" w:hAnsi="Times New Roman" w:cs="Times New Roman"/>
                <w:b/>
                <w:bCs/>
                <w:kern w:val="2"/>
                <w:sz w:val="24"/>
                <w:szCs w:val="24"/>
                <w:lang w:eastAsia="zh-CN"/>
              </w:rPr>
            </w:pPr>
            <w:r w:rsidRPr="00703112">
              <w:rPr>
                <w:rFonts w:ascii="Times New Roman" w:hAnsi="Times New Roman" w:cs="Times New Roman"/>
                <w:b/>
                <w:bCs/>
                <w:sz w:val="24"/>
                <w:szCs w:val="24"/>
              </w:rPr>
              <w:t>392</w:t>
            </w:r>
          </w:p>
        </w:tc>
        <w:tc>
          <w:tcPr>
            <w:tcW w:w="567" w:type="dxa"/>
            <w:tcBorders>
              <w:top w:val="single" w:sz="4" w:space="0" w:color="000000"/>
              <w:left w:val="single" w:sz="4" w:space="0" w:color="000000"/>
              <w:bottom w:val="single" w:sz="4" w:space="0" w:color="000000"/>
              <w:right w:val="nil"/>
            </w:tcBorders>
            <w:shd w:val="clear" w:color="auto" w:fill="FFFF00"/>
            <w:vAlign w:val="center"/>
          </w:tcPr>
          <w:p w14:paraId="385F9D34" w14:textId="3E9F6A5E" w:rsidR="00470884" w:rsidRPr="00703112" w:rsidRDefault="00470884" w:rsidP="00703112">
            <w:pPr>
              <w:snapToGrid w:val="0"/>
              <w:rPr>
                <w:rFonts w:ascii="Times New Roman" w:eastAsia="Times New Roman" w:hAnsi="Times New Roman" w:cs="Times New Roman"/>
                <w:b/>
                <w:bCs/>
                <w:kern w:val="2"/>
                <w:sz w:val="24"/>
                <w:szCs w:val="24"/>
                <w:lang w:eastAsia="zh-CN"/>
              </w:rPr>
            </w:pPr>
            <w:r w:rsidRPr="00703112">
              <w:rPr>
                <w:rFonts w:ascii="Times New Roman" w:hAnsi="Times New Roman" w:cs="Times New Roman"/>
                <w:b/>
                <w:bCs/>
                <w:sz w:val="24"/>
                <w:szCs w:val="24"/>
              </w:rPr>
              <w:t>359</w:t>
            </w:r>
          </w:p>
        </w:tc>
        <w:tc>
          <w:tcPr>
            <w:tcW w:w="567"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71EA197" w14:textId="29BD5593" w:rsidR="00470884" w:rsidRPr="00703112" w:rsidRDefault="0098134A" w:rsidP="00431ECF">
            <w:pPr>
              <w:suppressAutoHyphens/>
              <w:spacing w:after="0" w:line="240" w:lineRule="auto"/>
              <w:jc w:val="center"/>
              <w:rPr>
                <w:rFonts w:ascii="Times New Roman" w:eastAsia="Times New Roman" w:hAnsi="Times New Roman" w:cs="Times New Roman"/>
                <w:b/>
                <w:bCs/>
                <w:kern w:val="2"/>
                <w:sz w:val="24"/>
                <w:szCs w:val="24"/>
                <w:lang w:eastAsia="zh-CN"/>
              </w:rPr>
            </w:pPr>
            <w:r w:rsidRPr="00703112">
              <w:rPr>
                <w:rFonts w:ascii="Times New Roman" w:eastAsia="Times New Roman" w:hAnsi="Times New Roman" w:cs="Times New Roman"/>
                <w:b/>
                <w:bCs/>
                <w:kern w:val="2"/>
                <w:sz w:val="24"/>
                <w:szCs w:val="24"/>
                <w:lang w:eastAsia="zh-CN"/>
              </w:rPr>
              <w:t>389</w:t>
            </w:r>
          </w:p>
        </w:tc>
        <w:tc>
          <w:tcPr>
            <w:tcW w:w="567" w:type="dxa"/>
            <w:tcBorders>
              <w:top w:val="single" w:sz="4" w:space="0" w:color="000000"/>
              <w:left w:val="single" w:sz="4" w:space="0" w:color="000000"/>
              <w:bottom w:val="single" w:sz="4" w:space="0" w:color="000000"/>
            </w:tcBorders>
            <w:shd w:val="clear" w:color="auto" w:fill="92D050"/>
            <w:vAlign w:val="center"/>
          </w:tcPr>
          <w:p w14:paraId="7D2A058E" w14:textId="40D7E5D6" w:rsidR="00470884" w:rsidRPr="00703112" w:rsidRDefault="00431ECF" w:rsidP="0098134A">
            <w:pPr>
              <w:suppressAutoHyphens/>
              <w:spacing w:after="0" w:line="240" w:lineRule="auto"/>
              <w:jc w:val="center"/>
              <w:rPr>
                <w:rFonts w:ascii="Times New Roman" w:eastAsia="Times New Roman" w:hAnsi="Times New Roman" w:cs="Times New Roman"/>
                <w:b/>
                <w:bCs/>
                <w:kern w:val="2"/>
                <w:sz w:val="24"/>
                <w:szCs w:val="24"/>
                <w:lang w:eastAsia="zh-CN"/>
              </w:rPr>
            </w:pPr>
            <w:r w:rsidRPr="00703112">
              <w:rPr>
                <w:rFonts w:ascii="Times New Roman" w:eastAsia="Times New Roman" w:hAnsi="Times New Roman" w:cs="Times New Roman"/>
                <w:b/>
                <w:bCs/>
                <w:kern w:val="2"/>
                <w:sz w:val="24"/>
                <w:szCs w:val="24"/>
                <w:lang w:eastAsia="zh-CN"/>
              </w:rPr>
              <w:t>417</w:t>
            </w:r>
          </w:p>
        </w:tc>
        <w:tc>
          <w:tcPr>
            <w:tcW w:w="567" w:type="dxa"/>
            <w:tcBorders>
              <w:top w:val="single" w:sz="4" w:space="0" w:color="000000"/>
              <w:left w:val="single" w:sz="4" w:space="0" w:color="000000"/>
              <w:bottom w:val="single" w:sz="4" w:space="0" w:color="000000"/>
            </w:tcBorders>
            <w:shd w:val="clear" w:color="auto" w:fill="FFFF00"/>
            <w:vAlign w:val="center"/>
          </w:tcPr>
          <w:p w14:paraId="50240169" w14:textId="77777777" w:rsidR="00470884" w:rsidRPr="00703112" w:rsidRDefault="00470884" w:rsidP="0098134A">
            <w:pPr>
              <w:suppressAutoHyphens/>
              <w:spacing w:after="0" w:line="240" w:lineRule="auto"/>
              <w:jc w:val="center"/>
              <w:rPr>
                <w:rFonts w:ascii="Times New Roman" w:eastAsia="Times New Roman" w:hAnsi="Times New Roman" w:cs="Times New Roman"/>
                <w:b/>
                <w:bCs/>
                <w:kern w:val="2"/>
                <w:sz w:val="24"/>
                <w:szCs w:val="24"/>
                <w:lang w:eastAsia="zh-CN"/>
              </w:rPr>
            </w:pPr>
          </w:p>
        </w:tc>
        <w:tc>
          <w:tcPr>
            <w:tcW w:w="567" w:type="dxa"/>
            <w:tcBorders>
              <w:top w:val="single" w:sz="4" w:space="0" w:color="000000"/>
              <w:left w:val="single" w:sz="4" w:space="0" w:color="000000"/>
              <w:bottom w:val="single" w:sz="4" w:space="0" w:color="000000"/>
            </w:tcBorders>
            <w:shd w:val="clear" w:color="auto" w:fill="FFFF00"/>
            <w:vAlign w:val="center"/>
          </w:tcPr>
          <w:p w14:paraId="1056F77C" w14:textId="77777777" w:rsidR="00470884" w:rsidRPr="00703112" w:rsidRDefault="00470884" w:rsidP="0098134A">
            <w:pPr>
              <w:suppressAutoHyphens/>
              <w:spacing w:after="0" w:line="240" w:lineRule="auto"/>
              <w:jc w:val="center"/>
              <w:rPr>
                <w:rFonts w:ascii="Times New Roman" w:eastAsia="Times New Roman" w:hAnsi="Times New Roman" w:cs="Times New Roman"/>
                <w:b/>
                <w:bCs/>
                <w:kern w:val="2"/>
                <w:sz w:val="24"/>
                <w:szCs w:val="24"/>
                <w:lang w:eastAsia="zh-CN"/>
              </w:rPr>
            </w:pPr>
          </w:p>
        </w:tc>
        <w:tc>
          <w:tcPr>
            <w:tcW w:w="567" w:type="dxa"/>
            <w:tcBorders>
              <w:top w:val="single" w:sz="4" w:space="0" w:color="000000"/>
              <w:left w:val="single" w:sz="4" w:space="0" w:color="000000"/>
              <w:bottom w:val="single" w:sz="4" w:space="0" w:color="000000"/>
            </w:tcBorders>
            <w:shd w:val="clear" w:color="auto" w:fill="FFFF00"/>
            <w:vAlign w:val="center"/>
          </w:tcPr>
          <w:p w14:paraId="7360F775" w14:textId="77777777" w:rsidR="00470884" w:rsidRPr="00703112" w:rsidRDefault="00470884" w:rsidP="0098134A">
            <w:pPr>
              <w:suppressAutoHyphens/>
              <w:snapToGrid w:val="0"/>
              <w:spacing w:after="0" w:line="240" w:lineRule="auto"/>
              <w:jc w:val="center"/>
              <w:rPr>
                <w:rFonts w:ascii="Times New Roman" w:eastAsia="Times New Roman" w:hAnsi="Times New Roman" w:cs="Times New Roman"/>
                <w:b/>
                <w:bCs/>
                <w:kern w:val="2"/>
                <w:sz w:val="24"/>
                <w:szCs w:val="24"/>
                <w:lang w:eastAsia="zh-CN"/>
              </w:rPr>
            </w:pPr>
          </w:p>
        </w:tc>
        <w:tc>
          <w:tcPr>
            <w:tcW w:w="567" w:type="dxa"/>
            <w:tcBorders>
              <w:top w:val="single" w:sz="4" w:space="0" w:color="000000"/>
              <w:left w:val="single" w:sz="4" w:space="0" w:color="000000"/>
              <w:bottom w:val="single" w:sz="4" w:space="0" w:color="000000"/>
            </w:tcBorders>
            <w:shd w:val="clear" w:color="auto" w:fill="FFFF00"/>
            <w:vAlign w:val="center"/>
          </w:tcPr>
          <w:p w14:paraId="6A02322C" w14:textId="77777777" w:rsidR="00470884" w:rsidRPr="00703112" w:rsidRDefault="00470884" w:rsidP="0098134A">
            <w:pPr>
              <w:suppressAutoHyphens/>
              <w:snapToGrid w:val="0"/>
              <w:spacing w:after="0" w:line="240" w:lineRule="auto"/>
              <w:jc w:val="center"/>
              <w:rPr>
                <w:rFonts w:ascii="Times New Roman" w:eastAsia="Times New Roman" w:hAnsi="Times New Roman" w:cs="Times New Roman"/>
                <w:b/>
                <w:bCs/>
                <w:kern w:val="2"/>
                <w:sz w:val="24"/>
                <w:szCs w:val="24"/>
                <w:lang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14BA6C3" w14:textId="77777777" w:rsidR="00470884" w:rsidRPr="00703112" w:rsidRDefault="00470884" w:rsidP="0098134A">
            <w:pPr>
              <w:suppressAutoHyphens/>
              <w:snapToGrid w:val="0"/>
              <w:spacing w:after="0" w:line="240" w:lineRule="auto"/>
              <w:jc w:val="center"/>
              <w:rPr>
                <w:rFonts w:ascii="Times New Roman" w:eastAsia="Times New Roman" w:hAnsi="Times New Roman" w:cs="Times New Roman"/>
                <w:b/>
                <w:bCs/>
                <w:kern w:val="2"/>
                <w:sz w:val="24"/>
                <w:szCs w:val="24"/>
                <w:lang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E496C70" w14:textId="77777777" w:rsidR="00470884" w:rsidRPr="00703112" w:rsidRDefault="00470884" w:rsidP="0098134A">
            <w:pPr>
              <w:suppressAutoHyphens/>
              <w:snapToGrid w:val="0"/>
              <w:spacing w:after="0" w:line="240" w:lineRule="auto"/>
              <w:jc w:val="center"/>
              <w:rPr>
                <w:rFonts w:ascii="Times New Roman" w:eastAsia="Times New Roman" w:hAnsi="Times New Roman" w:cs="Times New Roman"/>
                <w:b/>
                <w:bCs/>
                <w:kern w:val="2"/>
                <w:sz w:val="24"/>
                <w:szCs w:val="24"/>
                <w:lang w:eastAsia="zh-CN"/>
              </w:rPr>
            </w:pPr>
          </w:p>
        </w:tc>
      </w:tr>
      <w:tr w:rsidR="002E4A96" w:rsidRPr="00703112" w14:paraId="07D4EA9B" w14:textId="77777777" w:rsidTr="002E4A96">
        <w:trPr>
          <w:trHeight w:hRule="exact" w:val="284"/>
        </w:trPr>
        <w:tc>
          <w:tcPr>
            <w:tcW w:w="843" w:type="dxa"/>
            <w:tcBorders>
              <w:top w:val="single" w:sz="4" w:space="0" w:color="000000"/>
              <w:left w:val="single" w:sz="4" w:space="0" w:color="000000"/>
              <w:bottom w:val="single" w:sz="4" w:space="0" w:color="000000"/>
            </w:tcBorders>
            <w:shd w:val="clear" w:color="auto" w:fill="FFFF00"/>
          </w:tcPr>
          <w:p w14:paraId="0860CE98" w14:textId="77777777" w:rsidR="00470884" w:rsidRPr="00703112" w:rsidRDefault="00470884" w:rsidP="00470884">
            <w:pPr>
              <w:suppressAutoHyphens/>
              <w:snapToGrid w:val="0"/>
              <w:spacing w:after="0" w:line="240" w:lineRule="auto"/>
              <w:jc w:val="center"/>
              <w:rPr>
                <w:rFonts w:ascii="Times New Roman" w:eastAsia="Times New Roman" w:hAnsi="Times New Roman" w:cs="Times New Roman"/>
                <w:b/>
                <w:bCs/>
                <w:kern w:val="2"/>
                <w:sz w:val="20"/>
                <w:szCs w:val="20"/>
                <w:lang w:eastAsia="zh-CN"/>
              </w:rPr>
            </w:pPr>
          </w:p>
        </w:tc>
        <w:tc>
          <w:tcPr>
            <w:tcW w:w="1992" w:type="dxa"/>
            <w:tcBorders>
              <w:top w:val="single" w:sz="4" w:space="0" w:color="000000"/>
              <w:left w:val="single" w:sz="4" w:space="0" w:color="000000"/>
              <w:bottom w:val="single" w:sz="4" w:space="0" w:color="000000"/>
            </w:tcBorders>
            <w:shd w:val="clear" w:color="auto" w:fill="FFFF00"/>
          </w:tcPr>
          <w:p w14:paraId="04E24190" w14:textId="17F3D690" w:rsidR="00470884" w:rsidRPr="00703112" w:rsidRDefault="0098134A" w:rsidP="0098134A">
            <w:pPr>
              <w:suppressAutoHyphens/>
              <w:spacing w:after="0" w:line="240" w:lineRule="auto"/>
              <w:ind w:hanging="107"/>
              <w:jc w:val="right"/>
              <w:rPr>
                <w:rFonts w:ascii="Times New Roman" w:eastAsia="Times New Roman" w:hAnsi="Times New Roman" w:cs="Times New Roman"/>
                <w:b/>
                <w:bCs/>
                <w:kern w:val="2"/>
                <w:sz w:val="24"/>
                <w:szCs w:val="24"/>
                <w:lang w:eastAsia="zh-CN"/>
              </w:rPr>
            </w:pPr>
            <w:r w:rsidRPr="00703112">
              <w:rPr>
                <w:rFonts w:ascii="Times New Roman" w:eastAsia="Times New Roman" w:hAnsi="Times New Roman" w:cs="Times New Roman"/>
                <w:b/>
                <w:bCs/>
                <w:kern w:val="2"/>
                <w:sz w:val="24"/>
                <w:szCs w:val="24"/>
                <w:lang w:eastAsia="zh-CN"/>
              </w:rPr>
              <w:t>Proc.</w:t>
            </w:r>
          </w:p>
        </w:tc>
        <w:tc>
          <w:tcPr>
            <w:tcW w:w="567" w:type="dxa"/>
            <w:tcBorders>
              <w:top w:val="single" w:sz="4" w:space="0" w:color="000000"/>
              <w:left w:val="single" w:sz="4" w:space="0" w:color="000000"/>
              <w:bottom w:val="single" w:sz="4" w:space="0" w:color="000000"/>
            </w:tcBorders>
            <w:shd w:val="clear" w:color="auto" w:fill="FFFF00"/>
            <w:vAlign w:val="center"/>
          </w:tcPr>
          <w:p w14:paraId="76F9E875" w14:textId="69124631" w:rsidR="00470884" w:rsidRPr="00703112" w:rsidRDefault="00470884" w:rsidP="00470884">
            <w:pPr>
              <w:suppressAutoHyphens/>
              <w:spacing w:after="0" w:line="240" w:lineRule="auto"/>
              <w:jc w:val="center"/>
              <w:rPr>
                <w:rFonts w:ascii="Times New Roman" w:eastAsia="Times New Roman" w:hAnsi="Times New Roman" w:cs="Times New Roman"/>
                <w:b/>
                <w:bCs/>
                <w:kern w:val="2"/>
                <w:sz w:val="24"/>
                <w:szCs w:val="24"/>
                <w:lang w:eastAsia="zh-CN"/>
              </w:rPr>
            </w:pPr>
            <w:r w:rsidRPr="00703112">
              <w:rPr>
                <w:rFonts w:ascii="Times New Roman" w:eastAsia="Times New Roman" w:hAnsi="Times New Roman" w:cs="Times New Roman"/>
                <w:b/>
                <w:bCs/>
                <w:kern w:val="2"/>
                <w:sz w:val="24"/>
                <w:szCs w:val="24"/>
                <w:lang w:eastAsia="zh-CN"/>
              </w:rPr>
              <w:t>68</w:t>
            </w:r>
          </w:p>
        </w:tc>
        <w:tc>
          <w:tcPr>
            <w:tcW w:w="567" w:type="dxa"/>
            <w:tcBorders>
              <w:top w:val="single" w:sz="4" w:space="0" w:color="000000"/>
              <w:left w:val="single" w:sz="4" w:space="0" w:color="000000"/>
              <w:bottom w:val="single" w:sz="4" w:space="0" w:color="000000"/>
            </w:tcBorders>
            <w:shd w:val="clear" w:color="auto" w:fill="FFFF00"/>
            <w:vAlign w:val="center"/>
          </w:tcPr>
          <w:p w14:paraId="6C57C4B7" w14:textId="2843C2B1" w:rsidR="00470884" w:rsidRPr="00703112" w:rsidRDefault="00470884" w:rsidP="00470884">
            <w:pPr>
              <w:suppressAutoHyphens/>
              <w:spacing w:after="0" w:line="240" w:lineRule="auto"/>
              <w:jc w:val="center"/>
              <w:rPr>
                <w:rFonts w:ascii="Times New Roman" w:eastAsia="Times New Roman" w:hAnsi="Times New Roman" w:cs="Times New Roman"/>
                <w:b/>
                <w:bCs/>
                <w:kern w:val="2"/>
                <w:sz w:val="24"/>
                <w:szCs w:val="24"/>
                <w:lang w:eastAsia="zh-CN"/>
              </w:rPr>
            </w:pPr>
            <w:r w:rsidRPr="00703112">
              <w:rPr>
                <w:rFonts w:ascii="Times New Roman" w:eastAsia="Times New Roman" w:hAnsi="Times New Roman" w:cs="Times New Roman"/>
                <w:b/>
                <w:bCs/>
                <w:kern w:val="2"/>
                <w:sz w:val="24"/>
                <w:szCs w:val="24"/>
                <w:lang w:eastAsia="zh-CN"/>
              </w:rPr>
              <w:t>65</w:t>
            </w:r>
          </w:p>
        </w:tc>
        <w:tc>
          <w:tcPr>
            <w:tcW w:w="567"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E229630" w14:textId="1B76E2DF" w:rsidR="00470884" w:rsidRPr="00703112" w:rsidRDefault="0098134A" w:rsidP="00470884">
            <w:pPr>
              <w:suppressAutoHyphens/>
              <w:spacing w:after="0" w:line="240" w:lineRule="auto"/>
              <w:jc w:val="center"/>
              <w:rPr>
                <w:rFonts w:ascii="Times New Roman" w:eastAsia="Times New Roman" w:hAnsi="Times New Roman" w:cs="Times New Roman"/>
                <w:b/>
                <w:bCs/>
                <w:kern w:val="2"/>
                <w:sz w:val="24"/>
                <w:szCs w:val="24"/>
                <w:lang w:eastAsia="zh-CN"/>
              </w:rPr>
            </w:pPr>
            <w:r w:rsidRPr="00703112">
              <w:rPr>
                <w:rFonts w:ascii="Times New Roman" w:eastAsia="Times New Roman" w:hAnsi="Times New Roman" w:cs="Times New Roman"/>
                <w:b/>
                <w:bCs/>
                <w:kern w:val="2"/>
                <w:sz w:val="24"/>
                <w:szCs w:val="24"/>
                <w:lang w:eastAsia="zh-CN"/>
              </w:rPr>
              <w:t>70</w:t>
            </w:r>
          </w:p>
        </w:tc>
        <w:tc>
          <w:tcPr>
            <w:tcW w:w="567" w:type="dxa"/>
            <w:tcBorders>
              <w:top w:val="single" w:sz="4" w:space="0" w:color="000000"/>
              <w:left w:val="single" w:sz="4" w:space="0" w:color="000000"/>
              <w:bottom w:val="single" w:sz="4" w:space="0" w:color="000000"/>
            </w:tcBorders>
            <w:shd w:val="clear" w:color="auto" w:fill="92D050"/>
            <w:vAlign w:val="center"/>
          </w:tcPr>
          <w:p w14:paraId="0FE8BD6E" w14:textId="4B6EE8BC" w:rsidR="00470884" w:rsidRPr="00703112" w:rsidRDefault="00431ECF" w:rsidP="00470884">
            <w:pPr>
              <w:suppressAutoHyphens/>
              <w:spacing w:after="0" w:line="240" w:lineRule="auto"/>
              <w:jc w:val="center"/>
              <w:rPr>
                <w:rFonts w:ascii="Times New Roman" w:eastAsia="Times New Roman" w:hAnsi="Times New Roman" w:cs="Times New Roman"/>
                <w:b/>
                <w:bCs/>
                <w:kern w:val="2"/>
                <w:sz w:val="24"/>
                <w:szCs w:val="24"/>
                <w:lang w:eastAsia="zh-CN"/>
              </w:rPr>
            </w:pPr>
            <w:r w:rsidRPr="00703112">
              <w:rPr>
                <w:rFonts w:ascii="Times New Roman" w:eastAsia="Times New Roman" w:hAnsi="Times New Roman" w:cs="Times New Roman"/>
                <w:b/>
                <w:bCs/>
                <w:kern w:val="2"/>
                <w:sz w:val="24"/>
                <w:szCs w:val="24"/>
                <w:lang w:eastAsia="zh-CN"/>
              </w:rPr>
              <w:t>69</w:t>
            </w:r>
          </w:p>
        </w:tc>
        <w:tc>
          <w:tcPr>
            <w:tcW w:w="567" w:type="dxa"/>
            <w:tcBorders>
              <w:top w:val="single" w:sz="4" w:space="0" w:color="000000"/>
              <w:left w:val="single" w:sz="4" w:space="0" w:color="000000"/>
              <w:bottom w:val="single" w:sz="4" w:space="0" w:color="000000"/>
            </w:tcBorders>
            <w:shd w:val="clear" w:color="auto" w:fill="FFFF00"/>
            <w:vAlign w:val="center"/>
          </w:tcPr>
          <w:p w14:paraId="6EB7E087" w14:textId="77777777" w:rsidR="00470884" w:rsidRPr="00703112" w:rsidRDefault="00470884" w:rsidP="00470884">
            <w:pPr>
              <w:suppressAutoHyphens/>
              <w:spacing w:after="0" w:line="240" w:lineRule="auto"/>
              <w:jc w:val="center"/>
              <w:rPr>
                <w:rFonts w:ascii="Times New Roman" w:eastAsia="Times New Roman" w:hAnsi="Times New Roman" w:cs="Times New Roman"/>
                <w:b/>
                <w:bCs/>
                <w:kern w:val="2"/>
                <w:sz w:val="24"/>
                <w:szCs w:val="24"/>
                <w:lang w:eastAsia="zh-CN"/>
              </w:rPr>
            </w:pPr>
          </w:p>
        </w:tc>
        <w:tc>
          <w:tcPr>
            <w:tcW w:w="567" w:type="dxa"/>
            <w:tcBorders>
              <w:top w:val="single" w:sz="4" w:space="0" w:color="000000"/>
              <w:left w:val="single" w:sz="4" w:space="0" w:color="000000"/>
              <w:bottom w:val="single" w:sz="4" w:space="0" w:color="000000"/>
            </w:tcBorders>
            <w:shd w:val="clear" w:color="auto" w:fill="FFFF00"/>
            <w:vAlign w:val="center"/>
          </w:tcPr>
          <w:p w14:paraId="1F2D8465" w14:textId="77777777" w:rsidR="00470884" w:rsidRPr="00703112" w:rsidRDefault="00470884" w:rsidP="00470884">
            <w:pPr>
              <w:suppressAutoHyphens/>
              <w:spacing w:after="0" w:line="240" w:lineRule="auto"/>
              <w:jc w:val="center"/>
              <w:rPr>
                <w:rFonts w:ascii="Times New Roman" w:eastAsia="Times New Roman" w:hAnsi="Times New Roman" w:cs="Times New Roman"/>
                <w:b/>
                <w:bCs/>
                <w:kern w:val="2"/>
                <w:sz w:val="24"/>
                <w:szCs w:val="24"/>
                <w:lang w:eastAsia="zh-CN"/>
              </w:rPr>
            </w:pPr>
          </w:p>
        </w:tc>
        <w:tc>
          <w:tcPr>
            <w:tcW w:w="567" w:type="dxa"/>
            <w:tcBorders>
              <w:top w:val="single" w:sz="4" w:space="0" w:color="000000"/>
              <w:left w:val="single" w:sz="4" w:space="0" w:color="000000"/>
              <w:bottom w:val="single" w:sz="4" w:space="0" w:color="000000"/>
            </w:tcBorders>
            <w:shd w:val="clear" w:color="auto" w:fill="FFFF00"/>
            <w:vAlign w:val="center"/>
          </w:tcPr>
          <w:p w14:paraId="303CD927" w14:textId="77777777" w:rsidR="00470884" w:rsidRPr="00703112" w:rsidRDefault="00470884" w:rsidP="00470884">
            <w:pPr>
              <w:suppressAutoHyphens/>
              <w:snapToGrid w:val="0"/>
              <w:spacing w:after="0" w:line="240" w:lineRule="auto"/>
              <w:jc w:val="center"/>
              <w:rPr>
                <w:rFonts w:ascii="Times New Roman" w:eastAsia="Times New Roman" w:hAnsi="Times New Roman" w:cs="Times New Roman"/>
                <w:b/>
                <w:bCs/>
                <w:kern w:val="2"/>
                <w:sz w:val="24"/>
                <w:szCs w:val="24"/>
                <w:lang w:eastAsia="zh-CN"/>
              </w:rPr>
            </w:pPr>
          </w:p>
        </w:tc>
        <w:tc>
          <w:tcPr>
            <w:tcW w:w="567" w:type="dxa"/>
            <w:tcBorders>
              <w:top w:val="single" w:sz="4" w:space="0" w:color="000000"/>
              <w:left w:val="single" w:sz="4" w:space="0" w:color="000000"/>
              <w:bottom w:val="single" w:sz="4" w:space="0" w:color="000000"/>
            </w:tcBorders>
            <w:shd w:val="clear" w:color="auto" w:fill="FFFF00"/>
            <w:vAlign w:val="center"/>
          </w:tcPr>
          <w:p w14:paraId="29638B6E" w14:textId="77777777" w:rsidR="00470884" w:rsidRPr="00703112" w:rsidRDefault="00470884" w:rsidP="00470884">
            <w:pPr>
              <w:suppressAutoHyphens/>
              <w:snapToGrid w:val="0"/>
              <w:spacing w:after="0" w:line="240" w:lineRule="auto"/>
              <w:jc w:val="center"/>
              <w:rPr>
                <w:rFonts w:ascii="Times New Roman" w:eastAsia="Times New Roman" w:hAnsi="Times New Roman" w:cs="Times New Roman"/>
                <w:b/>
                <w:bCs/>
                <w:kern w:val="2"/>
                <w:sz w:val="24"/>
                <w:szCs w:val="24"/>
                <w:lang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AE8C1C4" w14:textId="77777777" w:rsidR="00470884" w:rsidRPr="00703112" w:rsidRDefault="00470884" w:rsidP="00470884">
            <w:pPr>
              <w:suppressAutoHyphens/>
              <w:snapToGrid w:val="0"/>
              <w:spacing w:after="0" w:line="240" w:lineRule="auto"/>
              <w:jc w:val="center"/>
              <w:rPr>
                <w:rFonts w:ascii="Times New Roman" w:eastAsia="Times New Roman" w:hAnsi="Times New Roman" w:cs="Times New Roman"/>
                <w:b/>
                <w:bCs/>
                <w:kern w:val="2"/>
                <w:sz w:val="24"/>
                <w:szCs w:val="24"/>
                <w:lang w:eastAsia="zh-C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E5E6EFD" w14:textId="77777777" w:rsidR="00470884" w:rsidRPr="00703112" w:rsidRDefault="00470884" w:rsidP="00470884">
            <w:pPr>
              <w:suppressAutoHyphens/>
              <w:snapToGrid w:val="0"/>
              <w:spacing w:after="0" w:line="240" w:lineRule="auto"/>
              <w:jc w:val="center"/>
              <w:rPr>
                <w:rFonts w:ascii="Times New Roman" w:eastAsia="Times New Roman" w:hAnsi="Times New Roman" w:cs="Times New Roman"/>
                <w:b/>
                <w:bCs/>
                <w:kern w:val="2"/>
                <w:sz w:val="24"/>
                <w:szCs w:val="24"/>
                <w:lang w:eastAsia="zh-CN"/>
              </w:rPr>
            </w:pPr>
          </w:p>
        </w:tc>
      </w:tr>
    </w:tbl>
    <w:p w14:paraId="592D672B" w14:textId="77777777" w:rsidR="00C9699A" w:rsidRDefault="00C9699A" w:rsidP="00265FCF">
      <w:pPr>
        <w:pStyle w:val="Default"/>
        <w:ind w:firstLine="1134"/>
        <w:jc w:val="both"/>
        <w:rPr>
          <w:rFonts w:ascii="Times New Roman" w:hAnsi="Times New Roman" w:cs="Times New Roman"/>
        </w:rPr>
      </w:pPr>
    </w:p>
    <w:p w14:paraId="531153B9" w14:textId="02FA58CD" w:rsidR="00265FCF" w:rsidRPr="00703112" w:rsidRDefault="000B7CCB" w:rsidP="00265FCF">
      <w:pPr>
        <w:pStyle w:val="Default"/>
        <w:ind w:firstLine="1134"/>
        <w:jc w:val="both"/>
        <w:rPr>
          <w:rFonts w:ascii="Times New Roman" w:hAnsi="Times New Roman" w:cs="Times New Roman"/>
        </w:rPr>
      </w:pPr>
      <w:r w:rsidRPr="00703112">
        <w:rPr>
          <w:rFonts w:ascii="Times New Roman" w:hAnsi="Times New Roman" w:cs="Times New Roman"/>
        </w:rPr>
        <w:t xml:space="preserve">Nuo 2016 m. rajone </w:t>
      </w:r>
      <w:r w:rsidR="00074D4B" w:rsidRPr="00703112">
        <w:rPr>
          <w:rFonts w:ascii="Times New Roman" w:hAnsi="Times New Roman" w:cs="Times New Roman"/>
        </w:rPr>
        <w:t>stebima</w:t>
      </w:r>
      <w:r w:rsidRPr="00703112">
        <w:rPr>
          <w:rFonts w:ascii="Times New Roman" w:hAnsi="Times New Roman" w:cs="Times New Roman"/>
        </w:rPr>
        <w:t xml:space="preserve"> gimstamumo mažėjimo tendencija. </w:t>
      </w:r>
      <w:r w:rsidR="00074D4B" w:rsidRPr="00703112">
        <w:rPr>
          <w:rFonts w:ascii="Times New Roman" w:hAnsi="Times New Roman" w:cs="Times New Roman"/>
        </w:rPr>
        <w:t xml:space="preserve"> </w:t>
      </w:r>
      <w:r w:rsidR="00431ECF" w:rsidRPr="00703112">
        <w:rPr>
          <w:rFonts w:ascii="Times New Roman" w:hAnsi="Times New Roman" w:cs="Times New Roman"/>
        </w:rPr>
        <w:t>G</w:t>
      </w:r>
      <w:r w:rsidR="00074D4B" w:rsidRPr="00703112">
        <w:rPr>
          <w:rFonts w:ascii="Times New Roman" w:hAnsi="Times New Roman" w:cs="Times New Roman"/>
        </w:rPr>
        <w:t>yventojų mažėjimas</w:t>
      </w:r>
      <w:r w:rsidR="00431ECF" w:rsidRPr="00703112">
        <w:rPr>
          <w:rFonts w:ascii="Times New Roman" w:hAnsi="Times New Roman" w:cs="Times New Roman"/>
        </w:rPr>
        <w:t>,</w:t>
      </w:r>
      <w:r w:rsidR="00074D4B" w:rsidRPr="00703112">
        <w:rPr>
          <w:rFonts w:ascii="Times New Roman" w:hAnsi="Times New Roman" w:cs="Times New Roman"/>
        </w:rPr>
        <w:t xml:space="preserve"> </w:t>
      </w:r>
      <w:r w:rsidR="00431ECF" w:rsidRPr="00703112">
        <w:rPr>
          <w:rFonts w:ascii="Times New Roman" w:hAnsi="Times New Roman" w:cs="Times New Roman"/>
        </w:rPr>
        <w:t>m</w:t>
      </w:r>
      <w:r w:rsidR="00074D4B" w:rsidRPr="00703112">
        <w:rPr>
          <w:rFonts w:ascii="Times New Roman" w:hAnsi="Times New Roman" w:cs="Times New Roman"/>
        </w:rPr>
        <w:t>ažėjantis</w:t>
      </w:r>
      <w:r w:rsidR="0095030E" w:rsidRPr="00703112">
        <w:rPr>
          <w:rFonts w:ascii="Times New Roman" w:hAnsi="Times New Roman" w:cs="Times New Roman"/>
        </w:rPr>
        <w:t xml:space="preserve"> vaikų gimstamum</w:t>
      </w:r>
      <w:r w:rsidR="00074D4B" w:rsidRPr="00703112">
        <w:rPr>
          <w:rFonts w:ascii="Times New Roman" w:hAnsi="Times New Roman" w:cs="Times New Roman"/>
        </w:rPr>
        <w:t xml:space="preserve">as  įtakoja ir vaikų  </w:t>
      </w:r>
      <w:r w:rsidR="00FC6925" w:rsidRPr="00703112">
        <w:rPr>
          <w:rFonts w:ascii="Times New Roman" w:hAnsi="Times New Roman" w:cs="Times New Roman"/>
        </w:rPr>
        <w:t>skaičių</w:t>
      </w:r>
      <w:r w:rsidR="00074D4B" w:rsidRPr="00703112">
        <w:rPr>
          <w:rFonts w:ascii="Times New Roman" w:hAnsi="Times New Roman" w:cs="Times New Roman"/>
        </w:rPr>
        <w:t xml:space="preserve"> ugdymo įstaigose.</w:t>
      </w:r>
      <w:r w:rsidR="00FC6925" w:rsidRPr="00703112">
        <w:rPr>
          <w:rFonts w:ascii="Times New Roman" w:hAnsi="Times New Roman" w:cs="Times New Roman"/>
        </w:rPr>
        <w:t xml:space="preserve"> Nuo visų rajone gimusiųjų vaikų skaičiaus, į pirmą klasę mokytis atvyksta vidutiniškai 68 proc. vaikų. </w:t>
      </w:r>
    </w:p>
    <w:p w14:paraId="62FD72E7" w14:textId="6F89778C" w:rsidR="00074D4B" w:rsidRPr="00703112" w:rsidRDefault="00FC6925" w:rsidP="00265FCF">
      <w:pPr>
        <w:pStyle w:val="Default"/>
        <w:numPr>
          <w:ilvl w:val="0"/>
          <w:numId w:val="12"/>
        </w:numPr>
        <w:tabs>
          <w:tab w:val="left" w:pos="1843"/>
        </w:tabs>
        <w:ind w:left="0" w:firstLine="1494"/>
        <w:jc w:val="both"/>
        <w:rPr>
          <w:rFonts w:ascii="Times New Roman" w:hAnsi="Times New Roman" w:cs="Times New Roman"/>
        </w:rPr>
      </w:pPr>
      <w:r w:rsidRPr="00703112">
        <w:rPr>
          <w:rFonts w:ascii="Times New Roman" w:hAnsi="Times New Roman" w:cs="Times New Roman"/>
        </w:rPr>
        <w:t xml:space="preserve">2014–2015 metais šoktelėjęs gimimų skaičius, įtakojo esamų 2021–2022 m. m.  ir būsimų 2022–2023 m. m. pirmokų skaičių. 2021 m. </w:t>
      </w:r>
      <w:r w:rsidR="00DC5C58" w:rsidRPr="00703112">
        <w:rPr>
          <w:rFonts w:ascii="Times New Roman" w:hAnsi="Times New Roman" w:cs="Times New Roman"/>
        </w:rPr>
        <w:t>papildomai atidaryta priešmokyklinio ugdymo grupė Žemaičių Naumiesčio gimnazijos Gardamo skyriuje. Taip pat su</w:t>
      </w:r>
      <w:r w:rsidRPr="00703112">
        <w:rPr>
          <w:rFonts w:ascii="Times New Roman" w:hAnsi="Times New Roman" w:cs="Times New Roman"/>
        </w:rPr>
        <w:t>form</w:t>
      </w:r>
      <w:r w:rsidR="00DC5C58" w:rsidRPr="00703112">
        <w:rPr>
          <w:rFonts w:ascii="Times New Roman" w:hAnsi="Times New Roman" w:cs="Times New Roman"/>
        </w:rPr>
        <w:t>uota</w:t>
      </w:r>
      <w:r w:rsidRPr="00703112">
        <w:rPr>
          <w:rFonts w:ascii="Times New Roman" w:hAnsi="Times New Roman" w:cs="Times New Roman"/>
        </w:rPr>
        <w:t xml:space="preserve"> </w:t>
      </w:r>
      <w:r w:rsidR="00DC5C58" w:rsidRPr="00703112">
        <w:rPr>
          <w:rFonts w:ascii="Times New Roman" w:hAnsi="Times New Roman" w:cs="Times New Roman"/>
        </w:rPr>
        <w:t xml:space="preserve">1-oji </w:t>
      </w:r>
      <w:r w:rsidRPr="00703112">
        <w:rPr>
          <w:rFonts w:ascii="Times New Roman" w:hAnsi="Times New Roman" w:cs="Times New Roman"/>
        </w:rPr>
        <w:t>klas</w:t>
      </w:r>
      <w:r w:rsidR="00DC5C58" w:rsidRPr="00703112">
        <w:rPr>
          <w:rFonts w:ascii="Times New Roman" w:hAnsi="Times New Roman" w:cs="Times New Roman"/>
        </w:rPr>
        <w:t>ė</w:t>
      </w:r>
      <w:r w:rsidRPr="00703112">
        <w:rPr>
          <w:rFonts w:ascii="Times New Roman" w:hAnsi="Times New Roman" w:cs="Times New Roman"/>
        </w:rPr>
        <w:t xml:space="preserve"> </w:t>
      </w:r>
      <w:r w:rsidR="00DC5C58" w:rsidRPr="00703112">
        <w:rPr>
          <w:rFonts w:ascii="Times New Roman" w:hAnsi="Times New Roman" w:cs="Times New Roman"/>
        </w:rPr>
        <w:t>Žibų pradinėje mokykloje</w:t>
      </w:r>
      <w:r w:rsidRPr="00703112">
        <w:rPr>
          <w:rFonts w:ascii="Times New Roman" w:hAnsi="Times New Roman" w:cs="Times New Roman"/>
        </w:rPr>
        <w:t xml:space="preserve">. </w:t>
      </w:r>
      <w:r w:rsidR="00DC5C58" w:rsidRPr="00703112">
        <w:rPr>
          <w:rFonts w:ascii="Times New Roman" w:hAnsi="Times New Roman" w:cs="Times New Roman"/>
        </w:rPr>
        <w:t xml:space="preserve">2022–2023 m. m. numatyta papildomai suformuoti </w:t>
      </w:r>
      <w:r w:rsidR="00D624B4" w:rsidRPr="00480BF9">
        <w:rPr>
          <w:rFonts w:ascii="Times New Roman" w:hAnsi="Times New Roman" w:cs="Times New Roman"/>
          <w:color w:val="auto"/>
        </w:rPr>
        <w:t xml:space="preserve">dar </w:t>
      </w:r>
      <w:r w:rsidR="00456AF4" w:rsidRPr="00480BF9">
        <w:rPr>
          <w:rFonts w:ascii="Times New Roman" w:hAnsi="Times New Roman" w:cs="Times New Roman"/>
          <w:color w:val="auto"/>
        </w:rPr>
        <w:t>1</w:t>
      </w:r>
      <w:r w:rsidR="00DC5C58" w:rsidRPr="00480BF9">
        <w:rPr>
          <w:rFonts w:ascii="Times New Roman" w:hAnsi="Times New Roman" w:cs="Times New Roman"/>
          <w:color w:val="auto"/>
        </w:rPr>
        <w:t xml:space="preserve"> pirm</w:t>
      </w:r>
      <w:r w:rsidR="00456AF4" w:rsidRPr="00480BF9">
        <w:rPr>
          <w:rFonts w:ascii="Times New Roman" w:hAnsi="Times New Roman" w:cs="Times New Roman"/>
          <w:color w:val="auto"/>
        </w:rPr>
        <w:t>ą</w:t>
      </w:r>
      <w:r w:rsidR="00DC5C58" w:rsidRPr="00480BF9">
        <w:rPr>
          <w:rFonts w:ascii="Times New Roman" w:hAnsi="Times New Roman" w:cs="Times New Roman"/>
          <w:color w:val="auto"/>
        </w:rPr>
        <w:t xml:space="preserve"> klas</w:t>
      </w:r>
      <w:r w:rsidR="00D624B4" w:rsidRPr="00480BF9">
        <w:rPr>
          <w:rFonts w:ascii="Times New Roman" w:hAnsi="Times New Roman" w:cs="Times New Roman"/>
          <w:color w:val="auto"/>
        </w:rPr>
        <w:t>ę</w:t>
      </w:r>
      <w:r w:rsidR="00DC5C58" w:rsidRPr="00480BF9">
        <w:rPr>
          <w:rFonts w:ascii="Times New Roman" w:hAnsi="Times New Roman" w:cs="Times New Roman"/>
          <w:color w:val="auto"/>
        </w:rPr>
        <w:t xml:space="preserve"> </w:t>
      </w:r>
      <w:r w:rsidR="00DC5C58" w:rsidRPr="00703112">
        <w:rPr>
          <w:rFonts w:ascii="Times New Roman" w:hAnsi="Times New Roman" w:cs="Times New Roman"/>
        </w:rPr>
        <w:t>miesto mokyklose.</w:t>
      </w:r>
    </w:p>
    <w:p w14:paraId="56A36AE0" w14:textId="09EDF5A6" w:rsidR="00265FCF" w:rsidRPr="00703112" w:rsidRDefault="00F00831" w:rsidP="00F00831">
      <w:pPr>
        <w:pStyle w:val="Default"/>
        <w:numPr>
          <w:ilvl w:val="0"/>
          <w:numId w:val="12"/>
        </w:numPr>
        <w:tabs>
          <w:tab w:val="left" w:pos="1843"/>
        </w:tabs>
        <w:ind w:left="0" w:firstLine="1494"/>
        <w:jc w:val="both"/>
        <w:rPr>
          <w:rFonts w:ascii="Times New Roman" w:hAnsi="Times New Roman" w:cs="Times New Roman"/>
        </w:rPr>
      </w:pPr>
      <w:r w:rsidRPr="00703112">
        <w:rPr>
          <w:rFonts w:ascii="Times New Roman" w:hAnsi="Times New Roman" w:cs="Times New Roman"/>
        </w:rPr>
        <w:t>S</w:t>
      </w:r>
      <w:r w:rsidR="00265FCF" w:rsidRPr="00703112">
        <w:rPr>
          <w:rFonts w:ascii="Times New Roman" w:hAnsi="Times New Roman" w:cs="Times New Roman"/>
        </w:rPr>
        <w:t>udaryta galimybė lankyti Švietimo įstaigas ikimokyklinio</w:t>
      </w:r>
      <w:r w:rsidR="002206F5" w:rsidRPr="00703112">
        <w:rPr>
          <w:rFonts w:ascii="Times New Roman" w:hAnsi="Times New Roman" w:cs="Times New Roman"/>
        </w:rPr>
        <w:t xml:space="preserve"> (3–5 metai)</w:t>
      </w:r>
      <w:r w:rsidR="00265FCF" w:rsidRPr="00703112">
        <w:rPr>
          <w:rFonts w:ascii="Times New Roman" w:hAnsi="Times New Roman" w:cs="Times New Roman"/>
        </w:rPr>
        <w:t xml:space="preserve"> amžiaus vaikams</w:t>
      </w:r>
      <w:r w:rsidRPr="00703112">
        <w:rPr>
          <w:rFonts w:ascii="Times New Roman" w:hAnsi="Times New Roman" w:cs="Times New Roman"/>
        </w:rPr>
        <w:t xml:space="preserve"> –  100 proc. tenkinamas poreikis</w:t>
      </w:r>
      <w:r w:rsidR="002206F5" w:rsidRPr="00703112">
        <w:rPr>
          <w:rFonts w:ascii="Times New Roman" w:hAnsi="Times New Roman" w:cs="Times New Roman"/>
        </w:rPr>
        <w:t>.</w:t>
      </w:r>
    </w:p>
    <w:p w14:paraId="6F1B172A" w14:textId="6AD3535F" w:rsidR="00265FCF" w:rsidRPr="00703112" w:rsidRDefault="00265FCF" w:rsidP="00265FCF">
      <w:pPr>
        <w:pStyle w:val="Default"/>
        <w:numPr>
          <w:ilvl w:val="0"/>
          <w:numId w:val="12"/>
        </w:numPr>
        <w:tabs>
          <w:tab w:val="left" w:pos="1843"/>
        </w:tabs>
        <w:ind w:left="0" w:firstLine="1494"/>
        <w:jc w:val="both"/>
        <w:rPr>
          <w:rFonts w:ascii="Times New Roman" w:hAnsi="Times New Roman" w:cs="Times New Roman"/>
        </w:rPr>
      </w:pPr>
      <w:r w:rsidRPr="00703112">
        <w:rPr>
          <w:rFonts w:ascii="Times New Roman" w:hAnsi="Times New Roman" w:cs="Times New Roman"/>
        </w:rPr>
        <w:t>Siekiant padidinti ikimokyklinio ugdymo įstaigos veiklos efektyvumą Šilutės lopšelyje-darželyje „Ąžuoliukas" vykdomas projektas „Šilutės lopšelio-darželio „Ąžuoliukas“ infrastruktūros modernizavimas“</w:t>
      </w:r>
      <w:r w:rsidR="00F00831" w:rsidRPr="00703112">
        <w:rPr>
          <w:rFonts w:ascii="Times New Roman" w:hAnsi="Times New Roman" w:cs="Times New Roman"/>
        </w:rPr>
        <w:t>:</w:t>
      </w:r>
      <w:r w:rsidRPr="00703112">
        <w:rPr>
          <w:rFonts w:ascii="Times New Roman" w:hAnsi="Times New Roman" w:cs="Times New Roman"/>
        </w:rPr>
        <w:t xml:space="preserve"> suremontuotos dviejų grupių patalpos, įrengtas neįgaliųjų liftas, aprūpinti baldais ir priemonėmis, skatinančiomis vaikų kūrybiškumą ir savireguliaciją.</w:t>
      </w:r>
    </w:p>
    <w:p w14:paraId="48324E96" w14:textId="3D76321A" w:rsidR="00F00831" w:rsidRPr="00703112" w:rsidRDefault="00F00831" w:rsidP="00265FCF">
      <w:pPr>
        <w:pStyle w:val="Default"/>
        <w:numPr>
          <w:ilvl w:val="0"/>
          <w:numId w:val="12"/>
        </w:numPr>
        <w:tabs>
          <w:tab w:val="left" w:pos="1843"/>
        </w:tabs>
        <w:ind w:left="0" w:firstLine="1494"/>
        <w:jc w:val="both"/>
        <w:rPr>
          <w:rFonts w:ascii="Times New Roman" w:hAnsi="Times New Roman" w:cs="Times New Roman"/>
        </w:rPr>
      </w:pPr>
      <w:r w:rsidRPr="00703112">
        <w:rPr>
          <w:rFonts w:ascii="Times New Roman" w:hAnsi="Times New Roman" w:cs="Times New Roman"/>
        </w:rPr>
        <w:t>Sėkmingas įgyvendinamas privalomas ikimokyklinis ugdymas vaikams, patiriantiems socialinę riziką</w:t>
      </w:r>
      <w:r w:rsidRPr="00703112">
        <w:rPr>
          <w:rFonts w:ascii="Times New Roman" w:hAnsi="Times New Roman" w:cs="Times New Roman"/>
          <w:color w:val="auto"/>
        </w:rPr>
        <w:t xml:space="preserve">. Paskirtas privalomas ugdymas 33 </w:t>
      </w:r>
      <w:r w:rsidRPr="00703112">
        <w:rPr>
          <w:rFonts w:ascii="Times New Roman" w:hAnsi="Times New Roman" w:cs="Times New Roman"/>
        </w:rPr>
        <w:t xml:space="preserve">vaikams, gautos ugdymo, maitinimo ir pavėžėjimo lėšos (vyriausybės lėšos rugsėjo–gruodžio mėnesiams </w:t>
      </w:r>
      <w:r w:rsidR="00704DDF" w:rsidRPr="00703112">
        <w:rPr>
          <w:rFonts w:ascii="Times New Roman" w:hAnsi="Times New Roman" w:cs="Times New Roman"/>
        </w:rPr>
        <w:t xml:space="preserve">– </w:t>
      </w:r>
      <w:r w:rsidRPr="00703112">
        <w:rPr>
          <w:rFonts w:ascii="Times New Roman" w:hAnsi="Times New Roman" w:cs="Times New Roman"/>
        </w:rPr>
        <w:t>47</w:t>
      </w:r>
      <w:r w:rsidR="00704DDF" w:rsidRPr="00703112">
        <w:rPr>
          <w:rFonts w:ascii="Times New Roman" w:hAnsi="Times New Roman" w:cs="Times New Roman"/>
        </w:rPr>
        <w:t xml:space="preserve"> </w:t>
      </w:r>
      <w:r w:rsidRPr="00703112">
        <w:rPr>
          <w:rFonts w:ascii="Times New Roman" w:hAnsi="Times New Roman" w:cs="Times New Roman"/>
        </w:rPr>
        <w:t>315 Eur.) socialinę riziką patiriančių vaikų ikimokykliniam ugdymui užtikrinti.</w:t>
      </w:r>
    </w:p>
    <w:p w14:paraId="7A6CD2E1" w14:textId="2B91EFCD" w:rsidR="00185AB2" w:rsidRPr="00703112" w:rsidRDefault="00185AB2" w:rsidP="00265FCF">
      <w:pPr>
        <w:pStyle w:val="Default"/>
        <w:numPr>
          <w:ilvl w:val="0"/>
          <w:numId w:val="12"/>
        </w:numPr>
        <w:tabs>
          <w:tab w:val="left" w:pos="1843"/>
        </w:tabs>
        <w:ind w:left="0" w:firstLine="1494"/>
        <w:jc w:val="both"/>
        <w:rPr>
          <w:rFonts w:ascii="Times New Roman" w:hAnsi="Times New Roman" w:cs="Times New Roman"/>
          <w:b/>
          <w:bCs/>
        </w:rPr>
      </w:pPr>
      <w:r w:rsidRPr="00703112">
        <w:rPr>
          <w:rFonts w:ascii="Times New Roman" w:hAnsi="Times New Roman" w:cs="Times New Roman"/>
          <w:b/>
          <w:bCs/>
        </w:rPr>
        <w:t>Daroma pažanga.</w:t>
      </w:r>
    </w:p>
    <w:p w14:paraId="70ABEB05" w14:textId="2722B0FA" w:rsidR="00DC5C58" w:rsidRDefault="00DC5C58" w:rsidP="00F00831">
      <w:pPr>
        <w:pStyle w:val="Default"/>
        <w:ind w:left="1854"/>
        <w:rPr>
          <w:rFonts w:ascii="Times New Roman" w:hAnsi="Times New Roman" w:cs="Times New Roman"/>
          <w:sz w:val="23"/>
          <w:szCs w:val="23"/>
        </w:rPr>
      </w:pPr>
    </w:p>
    <w:p w14:paraId="0F0C57E7" w14:textId="6794F59C" w:rsidR="00661880" w:rsidRDefault="00661880" w:rsidP="00E6162E">
      <w:pPr>
        <w:pStyle w:val="Default"/>
        <w:rPr>
          <w:rFonts w:ascii="Times New Roman" w:hAnsi="Times New Roman" w:cs="Times New Roman"/>
          <w:sz w:val="23"/>
          <w:szCs w:val="23"/>
        </w:rPr>
      </w:pPr>
    </w:p>
    <w:p w14:paraId="589F4074" w14:textId="77777777" w:rsidR="00661880" w:rsidRPr="00703112" w:rsidRDefault="00661880" w:rsidP="00F00831">
      <w:pPr>
        <w:pStyle w:val="Default"/>
        <w:ind w:left="1854"/>
        <w:rPr>
          <w:rFonts w:ascii="Times New Roman" w:hAnsi="Times New Roman" w:cs="Times New Roman"/>
          <w:sz w:val="23"/>
          <w:szCs w:val="23"/>
        </w:rPr>
      </w:pPr>
    </w:p>
    <w:p w14:paraId="31EFD599" w14:textId="0C08D6DF" w:rsidR="00DC5C58" w:rsidRPr="00703112" w:rsidRDefault="00F84A5F" w:rsidP="00265FCF">
      <w:pPr>
        <w:pStyle w:val="Default"/>
        <w:numPr>
          <w:ilvl w:val="0"/>
          <w:numId w:val="11"/>
        </w:numPr>
        <w:rPr>
          <w:rFonts w:ascii="Times New Roman" w:hAnsi="Times New Roman" w:cs="Times New Roman"/>
          <w:b/>
          <w:bCs/>
          <w:i/>
          <w:iCs/>
        </w:rPr>
      </w:pPr>
      <w:r w:rsidRPr="00703112">
        <w:rPr>
          <w:rFonts w:ascii="Times New Roman" w:hAnsi="Times New Roman" w:cs="Times New Roman"/>
          <w:b/>
          <w:bCs/>
          <w:i/>
          <w:iCs/>
        </w:rPr>
        <w:t>Švietimo pagalbos teikimo aspektai</w:t>
      </w:r>
    </w:p>
    <w:p w14:paraId="6D096C53" w14:textId="77777777" w:rsidR="00074D4B" w:rsidRPr="00703112" w:rsidRDefault="00074D4B" w:rsidP="00F9312B">
      <w:pPr>
        <w:pStyle w:val="Default"/>
        <w:ind w:firstLine="1134"/>
        <w:rPr>
          <w:rFonts w:ascii="Times New Roman" w:hAnsi="Times New Roman" w:cs="Times New Roman"/>
          <w:sz w:val="23"/>
          <w:szCs w:val="23"/>
        </w:rPr>
      </w:pPr>
    </w:p>
    <w:p w14:paraId="34634DF8" w14:textId="707899B9" w:rsidR="00C9699A" w:rsidRDefault="005E1E9F" w:rsidP="00661880">
      <w:pPr>
        <w:pStyle w:val="Default"/>
        <w:ind w:firstLine="1134"/>
        <w:jc w:val="both"/>
        <w:rPr>
          <w:rFonts w:ascii="Times New Roman" w:eastAsia="Times New Roman" w:hAnsi="Times New Roman" w:cs="Times New Roman"/>
          <w:color w:val="000000" w:themeColor="text1"/>
        </w:rPr>
      </w:pPr>
      <w:r w:rsidRPr="00703112">
        <w:rPr>
          <w:rFonts w:ascii="Times New Roman" w:hAnsi="Times New Roman" w:cs="Times New Roman"/>
          <w:sz w:val="23"/>
          <w:szCs w:val="23"/>
        </w:rPr>
        <w:t xml:space="preserve">Švietimo pagalbos mokiniui prieinamumas ir jos teikimas yra vienas iš pagrindinių aspektų rengiantis </w:t>
      </w:r>
      <w:proofErr w:type="spellStart"/>
      <w:r w:rsidRPr="00703112">
        <w:rPr>
          <w:rFonts w:ascii="Times New Roman" w:hAnsi="Times New Roman" w:cs="Times New Roman"/>
          <w:sz w:val="23"/>
          <w:szCs w:val="23"/>
        </w:rPr>
        <w:t>įtraukiajam</w:t>
      </w:r>
      <w:proofErr w:type="spellEnd"/>
      <w:r w:rsidRPr="00703112">
        <w:rPr>
          <w:rFonts w:ascii="Times New Roman" w:hAnsi="Times New Roman" w:cs="Times New Roman"/>
          <w:sz w:val="23"/>
          <w:szCs w:val="23"/>
        </w:rPr>
        <w:t xml:space="preserve"> ugdymui.</w:t>
      </w:r>
      <w:r w:rsidR="005C0F80" w:rsidRPr="00703112">
        <w:rPr>
          <w:rFonts w:ascii="Times New Roman" w:hAnsi="Times New Roman" w:cs="Times New Roman"/>
          <w:sz w:val="23"/>
          <w:szCs w:val="23"/>
        </w:rPr>
        <w:t xml:space="preserve"> </w:t>
      </w:r>
      <w:r w:rsidR="005C0F80" w:rsidRPr="00703112">
        <w:rPr>
          <w:rFonts w:ascii="Times New Roman" w:eastAsia="Calibri" w:hAnsi="Times New Roman" w:cs="Times New Roman"/>
          <w:color w:val="000000" w:themeColor="text1"/>
        </w:rPr>
        <w:t xml:space="preserve"> </w:t>
      </w:r>
      <w:r w:rsidR="005C0F80" w:rsidRPr="00703112">
        <w:rPr>
          <w:rFonts w:ascii="Times New Roman" w:eastAsia="Times New Roman" w:hAnsi="Times New Roman" w:cs="Times New Roman"/>
          <w:color w:val="000000" w:themeColor="text1"/>
          <w:lang w:eastAsia="lt-LT"/>
        </w:rPr>
        <w:t>Atsižvelgiant į Švietimo pagalbos tarnybos rekomendacijas</w:t>
      </w:r>
      <w:r w:rsidR="005C0F80" w:rsidRPr="00703112">
        <w:rPr>
          <w:rFonts w:ascii="Times New Roman" w:eastAsia="Calibri" w:hAnsi="Times New Roman" w:cs="Times New Roman"/>
          <w:color w:val="000000" w:themeColor="text1"/>
        </w:rPr>
        <w:t xml:space="preserve">  </w:t>
      </w:r>
      <w:r w:rsidR="005C0F80" w:rsidRPr="00703112">
        <w:rPr>
          <w:rFonts w:ascii="Times New Roman" w:eastAsia="Times New Roman" w:hAnsi="Times New Roman" w:cs="Times New Roman"/>
          <w:color w:val="000000" w:themeColor="text1"/>
        </w:rPr>
        <w:t xml:space="preserve">ir poreikį, kasmet </w:t>
      </w:r>
      <w:r w:rsidR="005C0F80" w:rsidRPr="00703112">
        <w:rPr>
          <w:rFonts w:ascii="Times New Roman" w:eastAsia="Calibri" w:hAnsi="Times New Roman" w:cs="Times New Roman"/>
          <w:color w:val="000000" w:themeColor="text1"/>
        </w:rPr>
        <w:t xml:space="preserve"> didinamas švietimo pagalbos prieinamumas mokiniams, turintiems specialiųjų ugdymosi poreikių</w:t>
      </w:r>
      <w:r w:rsidR="00A92E84" w:rsidRPr="00703112">
        <w:rPr>
          <w:rFonts w:ascii="Times New Roman" w:eastAsia="Calibri" w:hAnsi="Times New Roman" w:cs="Times New Roman"/>
          <w:color w:val="000000" w:themeColor="text1"/>
        </w:rPr>
        <w:t xml:space="preserve"> (toliau – SUP)</w:t>
      </w:r>
      <w:r w:rsidR="005C0F80" w:rsidRPr="00703112">
        <w:rPr>
          <w:rFonts w:ascii="Times New Roman" w:eastAsia="Calibri" w:hAnsi="Times New Roman" w:cs="Times New Roman"/>
          <w:color w:val="000000" w:themeColor="text1"/>
        </w:rPr>
        <w:t>.</w:t>
      </w:r>
      <w:r w:rsidR="005C0F80" w:rsidRPr="00703112">
        <w:rPr>
          <w:rFonts w:ascii="Times New Roman" w:eastAsia="Calibri" w:hAnsi="Times New Roman" w:cs="Times New Roman"/>
          <w:color w:val="000000" w:themeColor="text1"/>
          <w:lang w:eastAsia="zh-CN" w:bidi="hi-IN"/>
        </w:rPr>
        <w:t xml:space="preserve"> </w:t>
      </w:r>
      <w:r w:rsidR="005C0F80" w:rsidRPr="00703112">
        <w:rPr>
          <w:rFonts w:ascii="Times New Roman" w:eastAsia="Calibri" w:hAnsi="Times New Roman" w:cs="Times New Roman"/>
          <w:color w:val="000000" w:themeColor="text1"/>
          <w:shd w:val="clear" w:color="auto" w:fill="FFFFFF"/>
        </w:rPr>
        <w:t>Teikiama efektyvi specialioji pedagoginė ir specialioji pagalba</w:t>
      </w:r>
      <w:r w:rsidR="005C0F80" w:rsidRPr="00703112">
        <w:rPr>
          <w:rFonts w:ascii="Times New Roman" w:eastAsia="Times New Roman" w:hAnsi="Times New Roman" w:cs="Times New Roman"/>
          <w:color w:val="000000" w:themeColor="text1"/>
          <w:lang w:eastAsia="lt-LT"/>
        </w:rPr>
        <w:t xml:space="preserve"> vaikui </w:t>
      </w:r>
      <w:r w:rsidR="005C0F80" w:rsidRPr="00703112">
        <w:rPr>
          <w:rFonts w:ascii="Times New Roman" w:eastAsia="Calibri" w:hAnsi="Times New Roman" w:cs="Times New Roman"/>
          <w:color w:val="000000" w:themeColor="text1"/>
          <w:shd w:val="clear" w:color="auto" w:fill="FFFFFF"/>
        </w:rPr>
        <w:t>padedanti dalyvauti ugdyme, įveikti mokymosi sunkumų priežastis.</w:t>
      </w:r>
      <w:r w:rsidR="005C0F80" w:rsidRPr="00703112">
        <w:rPr>
          <w:rFonts w:ascii="Times New Roman" w:eastAsia="Times New Roman" w:hAnsi="Times New Roman" w:cs="Times New Roman"/>
          <w:color w:val="000000" w:themeColor="text1"/>
        </w:rPr>
        <w:t xml:space="preserve"> </w:t>
      </w:r>
      <w:r w:rsidR="005C0F80" w:rsidRPr="00703112">
        <w:rPr>
          <w:rFonts w:ascii="Times New Roman" w:eastAsia="Calibri" w:hAnsi="Times New Roman" w:cs="Times New Roman"/>
          <w:color w:val="000000" w:themeColor="text1"/>
          <w:lang w:eastAsia="zh-CN" w:bidi="hi-IN"/>
        </w:rPr>
        <w:t xml:space="preserve">Švietimo įstaigose steigiami nauji švietimo pagalbos specialistų, mokytojo padėjėjo etatai. </w:t>
      </w:r>
      <w:r w:rsidR="005C0F80" w:rsidRPr="00703112">
        <w:rPr>
          <w:rFonts w:ascii="Times New Roman" w:eastAsia="Times New Roman" w:hAnsi="Times New Roman" w:cs="Times New Roman"/>
          <w:color w:val="000000" w:themeColor="text1"/>
        </w:rPr>
        <w:t>Savivaldybė</w:t>
      </w:r>
      <w:r w:rsidR="00AF3066" w:rsidRPr="00703112">
        <w:rPr>
          <w:rFonts w:ascii="Times New Roman" w:eastAsia="Times New Roman" w:hAnsi="Times New Roman" w:cs="Times New Roman"/>
          <w:color w:val="000000" w:themeColor="text1"/>
        </w:rPr>
        <w:t>s</w:t>
      </w:r>
      <w:r w:rsidR="005C0F80" w:rsidRPr="00703112">
        <w:rPr>
          <w:rFonts w:ascii="Times New Roman" w:eastAsia="Times New Roman" w:hAnsi="Times New Roman" w:cs="Times New Roman"/>
          <w:color w:val="000000" w:themeColor="text1"/>
        </w:rPr>
        <w:t xml:space="preserve"> skiria</w:t>
      </w:r>
      <w:r w:rsidR="00AF3066" w:rsidRPr="00703112">
        <w:rPr>
          <w:rFonts w:ascii="Times New Roman" w:eastAsia="Times New Roman" w:hAnsi="Times New Roman" w:cs="Times New Roman"/>
          <w:color w:val="000000" w:themeColor="text1"/>
        </w:rPr>
        <w:t>mas</w:t>
      </w:r>
      <w:r w:rsidR="005C0F80" w:rsidRPr="00703112">
        <w:rPr>
          <w:rFonts w:ascii="Times New Roman" w:eastAsia="Times New Roman" w:hAnsi="Times New Roman" w:cs="Times New Roman"/>
          <w:color w:val="000000" w:themeColor="text1"/>
        </w:rPr>
        <w:t xml:space="preserve"> finans</w:t>
      </w:r>
      <w:r w:rsidR="00AF3066" w:rsidRPr="00703112">
        <w:rPr>
          <w:rFonts w:ascii="Times New Roman" w:eastAsia="Times New Roman" w:hAnsi="Times New Roman" w:cs="Times New Roman"/>
          <w:color w:val="000000" w:themeColor="text1"/>
        </w:rPr>
        <w:t>avimas</w:t>
      </w:r>
      <w:r w:rsidR="005C0F80" w:rsidRPr="00703112">
        <w:rPr>
          <w:rFonts w:ascii="Times New Roman" w:eastAsia="Times New Roman" w:hAnsi="Times New Roman" w:cs="Times New Roman"/>
          <w:color w:val="000000" w:themeColor="text1"/>
        </w:rPr>
        <w:t xml:space="preserve">: 2019 m. </w:t>
      </w:r>
      <w:r w:rsidR="00AF3066" w:rsidRPr="00703112">
        <w:rPr>
          <w:rFonts w:ascii="Times New Roman" w:eastAsia="Times New Roman" w:hAnsi="Times New Roman" w:cs="Times New Roman"/>
          <w:color w:val="000000" w:themeColor="text1"/>
        </w:rPr>
        <w:t>–</w:t>
      </w:r>
      <w:r w:rsidR="005C0F80" w:rsidRPr="00703112">
        <w:rPr>
          <w:rFonts w:ascii="Times New Roman" w:eastAsia="Times New Roman" w:hAnsi="Times New Roman" w:cs="Times New Roman"/>
          <w:color w:val="000000" w:themeColor="text1"/>
        </w:rPr>
        <w:t xml:space="preserve"> 200 tūkst. Eur., 2020 m.</w:t>
      </w:r>
      <w:r w:rsidR="00AF3066" w:rsidRPr="00703112">
        <w:rPr>
          <w:rFonts w:ascii="Times New Roman" w:eastAsia="Times New Roman" w:hAnsi="Times New Roman" w:cs="Times New Roman"/>
          <w:color w:val="000000" w:themeColor="text1"/>
        </w:rPr>
        <w:t xml:space="preserve"> – </w:t>
      </w:r>
      <w:r w:rsidR="005C0F80" w:rsidRPr="00703112">
        <w:rPr>
          <w:rFonts w:ascii="Times New Roman" w:eastAsia="Times New Roman" w:hAnsi="Times New Roman" w:cs="Times New Roman"/>
          <w:color w:val="000000" w:themeColor="text1"/>
        </w:rPr>
        <w:t xml:space="preserve">130 tūkst. Eur., o 2021 m. </w:t>
      </w:r>
      <w:r w:rsidR="00AF3066" w:rsidRPr="00703112">
        <w:rPr>
          <w:rFonts w:ascii="Times New Roman" w:eastAsia="Times New Roman" w:hAnsi="Times New Roman" w:cs="Times New Roman"/>
          <w:color w:val="000000" w:themeColor="text1"/>
        </w:rPr>
        <w:t xml:space="preserve">– </w:t>
      </w:r>
      <w:r w:rsidR="005C0F80" w:rsidRPr="00703112">
        <w:rPr>
          <w:rFonts w:ascii="Times New Roman" w:eastAsia="Times New Roman" w:hAnsi="Times New Roman" w:cs="Times New Roman"/>
          <w:color w:val="000000" w:themeColor="text1"/>
        </w:rPr>
        <w:t>197 tūkst. Eur.</w:t>
      </w:r>
    </w:p>
    <w:p w14:paraId="4CEED662" w14:textId="77777777" w:rsidR="00C9699A" w:rsidRPr="00703112" w:rsidRDefault="00C9699A" w:rsidP="002A59F0">
      <w:pPr>
        <w:pStyle w:val="Default"/>
        <w:ind w:firstLine="1134"/>
        <w:jc w:val="both"/>
        <w:rPr>
          <w:rFonts w:ascii="Times New Roman" w:eastAsia="Times New Roman" w:hAnsi="Times New Roman" w:cs="Times New Roman"/>
          <w:color w:val="000000" w:themeColor="text1"/>
        </w:rPr>
      </w:pPr>
    </w:p>
    <w:p w14:paraId="3B62C525" w14:textId="23A1E9F6" w:rsidR="00AF3066" w:rsidRPr="00703112" w:rsidRDefault="001E562A" w:rsidP="005C0F80">
      <w:pPr>
        <w:pStyle w:val="Default"/>
        <w:ind w:firstLine="1134"/>
        <w:rPr>
          <w:rFonts w:ascii="Times New Roman" w:eastAsia="Times New Roman" w:hAnsi="Times New Roman" w:cs="Times New Roman"/>
          <w:b/>
          <w:bCs/>
          <w:color w:val="000000" w:themeColor="text1"/>
          <w:lang w:eastAsia="lt-LT"/>
        </w:rPr>
      </w:pPr>
      <w:r>
        <w:rPr>
          <w:rFonts w:ascii="Times New Roman" w:eastAsia="Times New Roman" w:hAnsi="Times New Roman" w:cs="Times New Roman"/>
          <w:b/>
          <w:bCs/>
          <w:color w:val="000000" w:themeColor="text1"/>
          <w:lang w:eastAsia="lt-LT"/>
        </w:rPr>
        <w:t>9</w:t>
      </w:r>
      <w:r w:rsidR="00AF3066" w:rsidRPr="00703112">
        <w:rPr>
          <w:rFonts w:ascii="Times New Roman" w:eastAsia="Times New Roman" w:hAnsi="Times New Roman" w:cs="Times New Roman"/>
          <w:b/>
          <w:bCs/>
          <w:color w:val="000000" w:themeColor="text1"/>
          <w:lang w:eastAsia="lt-LT"/>
        </w:rPr>
        <w:t xml:space="preserve"> lentelė. Švietimo pagalbos specialistų etatai pagal įstaigas.</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2651"/>
        <w:gridCol w:w="1524"/>
        <w:gridCol w:w="1669"/>
        <w:gridCol w:w="1559"/>
      </w:tblGrid>
      <w:tr w:rsidR="00AF3066" w:rsidRPr="00703112" w14:paraId="74430168" w14:textId="77777777" w:rsidTr="00C9699A">
        <w:tc>
          <w:tcPr>
            <w:tcW w:w="2094" w:type="dxa"/>
            <w:shd w:val="clear" w:color="auto" w:fill="FFC000"/>
          </w:tcPr>
          <w:p w14:paraId="5E47520A" w14:textId="77777777" w:rsidR="00AF3066" w:rsidRPr="00703112" w:rsidRDefault="00AF3066" w:rsidP="00AF3066">
            <w:pPr>
              <w:spacing w:after="0" w:line="256" w:lineRule="auto"/>
              <w:rPr>
                <w:rFonts w:ascii="Times New Roman" w:eastAsia="Times New Roman" w:hAnsi="Times New Roman" w:cs="Times New Roman"/>
                <w:b/>
                <w:bCs/>
                <w:color w:val="000000"/>
                <w:sz w:val="24"/>
                <w:szCs w:val="24"/>
              </w:rPr>
            </w:pPr>
          </w:p>
        </w:tc>
        <w:tc>
          <w:tcPr>
            <w:tcW w:w="2651" w:type="dxa"/>
            <w:shd w:val="clear" w:color="auto" w:fill="FFC000"/>
            <w:vAlign w:val="center"/>
          </w:tcPr>
          <w:p w14:paraId="712338D3" w14:textId="713715D6" w:rsidR="00AF3066" w:rsidRPr="00703112" w:rsidRDefault="00AF3066" w:rsidP="00AF3066">
            <w:pPr>
              <w:spacing w:after="0" w:line="256" w:lineRule="auto"/>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Pagalbos specialistas</w:t>
            </w:r>
          </w:p>
        </w:tc>
        <w:tc>
          <w:tcPr>
            <w:tcW w:w="1524" w:type="dxa"/>
            <w:shd w:val="clear" w:color="auto" w:fill="FFC000"/>
          </w:tcPr>
          <w:p w14:paraId="6F47E5C5" w14:textId="5C834867" w:rsidR="00AF3066" w:rsidRPr="00703112" w:rsidRDefault="00AF3066" w:rsidP="00AF3066">
            <w:pPr>
              <w:widowControl w:val="0"/>
              <w:suppressAutoHyphens/>
              <w:spacing w:after="0" w:line="240" w:lineRule="auto"/>
              <w:jc w:val="center"/>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2019-2020 m. m.</w:t>
            </w:r>
          </w:p>
        </w:tc>
        <w:tc>
          <w:tcPr>
            <w:tcW w:w="1669" w:type="dxa"/>
            <w:shd w:val="clear" w:color="auto" w:fill="FFC000"/>
          </w:tcPr>
          <w:p w14:paraId="34469ECB" w14:textId="337D79CD" w:rsidR="00AF3066" w:rsidRPr="00703112" w:rsidRDefault="00AF3066" w:rsidP="00AF3066">
            <w:pPr>
              <w:widowControl w:val="0"/>
              <w:suppressAutoHyphens/>
              <w:spacing w:after="0" w:line="240" w:lineRule="auto"/>
              <w:ind w:left="-108" w:firstLine="108"/>
              <w:jc w:val="center"/>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2020-2021 m. m.</w:t>
            </w:r>
          </w:p>
        </w:tc>
        <w:tc>
          <w:tcPr>
            <w:tcW w:w="1559" w:type="dxa"/>
            <w:shd w:val="clear" w:color="auto" w:fill="FFC000"/>
          </w:tcPr>
          <w:p w14:paraId="14469EB3" w14:textId="6FB673E7" w:rsidR="00AF3066" w:rsidRPr="00703112" w:rsidRDefault="00AF3066" w:rsidP="00AF3066">
            <w:pPr>
              <w:widowControl w:val="0"/>
              <w:suppressAutoHyphens/>
              <w:spacing w:after="0" w:line="240" w:lineRule="auto"/>
              <w:jc w:val="center"/>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2021-2022 m. m.</w:t>
            </w:r>
          </w:p>
        </w:tc>
      </w:tr>
      <w:tr w:rsidR="00AF3066" w:rsidRPr="00703112" w14:paraId="76496CAE" w14:textId="77777777" w:rsidTr="00C9699A">
        <w:tc>
          <w:tcPr>
            <w:tcW w:w="2094" w:type="dxa"/>
            <w:vMerge w:val="restart"/>
            <w:shd w:val="clear" w:color="auto" w:fill="92D050"/>
            <w:vAlign w:val="center"/>
          </w:tcPr>
          <w:p w14:paraId="431D003E" w14:textId="37A57C3E" w:rsidR="00AF3066" w:rsidRPr="00703112" w:rsidRDefault="00AF3066" w:rsidP="001B1945">
            <w:pPr>
              <w:widowControl w:val="0"/>
              <w:suppressAutoHyphens/>
              <w:spacing w:after="0" w:line="240" w:lineRule="auto"/>
              <w:jc w:val="center"/>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Bendrojo ugdymo mokyklose</w:t>
            </w:r>
          </w:p>
        </w:tc>
        <w:tc>
          <w:tcPr>
            <w:tcW w:w="2651" w:type="dxa"/>
            <w:hideMark/>
          </w:tcPr>
          <w:p w14:paraId="29B3E8C3" w14:textId="4F09B978" w:rsidR="00AF3066" w:rsidRPr="00703112" w:rsidRDefault="00AF3066" w:rsidP="00AF3066">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Specialiojo pedagogo</w:t>
            </w:r>
          </w:p>
        </w:tc>
        <w:tc>
          <w:tcPr>
            <w:tcW w:w="1524" w:type="dxa"/>
            <w:hideMark/>
          </w:tcPr>
          <w:p w14:paraId="75F5592D" w14:textId="77777777" w:rsidR="00AF3066" w:rsidRPr="00703112" w:rsidRDefault="00AF3066" w:rsidP="00AF3066">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13,75</w:t>
            </w:r>
          </w:p>
        </w:tc>
        <w:tc>
          <w:tcPr>
            <w:tcW w:w="1669" w:type="dxa"/>
            <w:hideMark/>
          </w:tcPr>
          <w:p w14:paraId="606B1978" w14:textId="77777777" w:rsidR="00AF3066" w:rsidRPr="00703112" w:rsidRDefault="00AF3066" w:rsidP="00AF3066">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13,5</w:t>
            </w:r>
          </w:p>
        </w:tc>
        <w:tc>
          <w:tcPr>
            <w:tcW w:w="1559" w:type="dxa"/>
            <w:hideMark/>
          </w:tcPr>
          <w:p w14:paraId="07BCEFD5" w14:textId="77777777" w:rsidR="00AF3066" w:rsidRPr="00703112" w:rsidRDefault="00AF3066" w:rsidP="00AF3066">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13,75</w:t>
            </w:r>
          </w:p>
        </w:tc>
      </w:tr>
      <w:tr w:rsidR="00AF3066" w:rsidRPr="00703112" w14:paraId="3AD6C22C" w14:textId="77777777" w:rsidTr="00C9699A">
        <w:tc>
          <w:tcPr>
            <w:tcW w:w="2094" w:type="dxa"/>
            <w:vMerge/>
            <w:shd w:val="clear" w:color="auto" w:fill="92D050"/>
            <w:vAlign w:val="center"/>
          </w:tcPr>
          <w:p w14:paraId="56BE6FE5" w14:textId="77777777" w:rsidR="00AF3066" w:rsidRPr="00703112" w:rsidRDefault="00AF3066" w:rsidP="001B1945">
            <w:pPr>
              <w:widowControl w:val="0"/>
              <w:suppressAutoHyphens/>
              <w:spacing w:after="0" w:line="240" w:lineRule="auto"/>
              <w:jc w:val="center"/>
              <w:rPr>
                <w:rFonts w:ascii="Times New Roman" w:eastAsia="Times New Roman" w:hAnsi="Times New Roman" w:cs="Times New Roman"/>
                <w:b/>
                <w:bCs/>
                <w:color w:val="000000"/>
                <w:sz w:val="24"/>
                <w:szCs w:val="24"/>
              </w:rPr>
            </w:pPr>
          </w:p>
        </w:tc>
        <w:tc>
          <w:tcPr>
            <w:tcW w:w="2651" w:type="dxa"/>
            <w:hideMark/>
          </w:tcPr>
          <w:p w14:paraId="79DB5927" w14:textId="4A9F2796" w:rsidR="00AF3066" w:rsidRPr="00703112" w:rsidRDefault="00AF3066" w:rsidP="00AF3066">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Psichologo</w:t>
            </w:r>
          </w:p>
        </w:tc>
        <w:tc>
          <w:tcPr>
            <w:tcW w:w="1524" w:type="dxa"/>
            <w:hideMark/>
          </w:tcPr>
          <w:p w14:paraId="6EF81671" w14:textId="77777777" w:rsidR="00AF3066" w:rsidRPr="00703112" w:rsidRDefault="00AF3066" w:rsidP="00AF3066">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10,75</w:t>
            </w:r>
          </w:p>
        </w:tc>
        <w:tc>
          <w:tcPr>
            <w:tcW w:w="1669" w:type="dxa"/>
            <w:hideMark/>
          </w:tcPr>
          <w:p w14:paraId="3E81CED5" w14:textId="77777777" w:rsidR="00AF3066" w:rsidRPr="00703112" w:rsidRDefault="00AF3066" w:rsidP="00AF3066">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11,25</w:t>
            </w:r>
          </w:p>
        </w:tc>
        <w:tc>
          <w:tcPr>
            <w:tcW w:w="1559" w:type="dxa"/>
            <w:hideMark/>
          </w:tcPr>
          <w:p w14:paraId="14E89CDF" w14:textId="77777777" w:rsidR="00AF3066" w:rsidRPr="00703112" w:rsidRDefault="00AF3066" w:rsidP="00AF3066">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10,75</w:t>
            </w:r>
          </w:p>
        </w:tc>
      </w:tr>
      <w:tr w:rsidR="00AF3066" w:rsidRPr="00703112" w14:paraId="0C88341E" w14:textId="77777777" w:rsidTr="00C9699A">
        <w:tc>
          <w:tcPr>
            <w:tcW w:w="2094" w:type="dxa"/>
            <w:vMerge/>
            <w:shd w:val="clear" w:color="auto" w:fill="92D050"/>
            <w:vAlign w:val="center"/>
          </w:tcPr>
          <w:p w14:paraId="022A1224" w14:textId="77777777" w:rsidR="00AF3066" w:rsidRPr="00703112" w:rsidRDefault="00AF3066" w:rsidP="001B1945">
            <w:pPr>
              <w:widowControl w:val="0"/>
              <w:suppressAutoHyphens/>
              <w:spacing w:after="0" w:line="240" w:lineRule="auto"/>
              <w:jc w:val="center"/>
              <w:rPr>
                <w:rFonts w:ascii="Times New Roman" w:eastAsia="Times New Roman" w:hAnsi="Times New Roman" w:cs="Times New Roman"/>
                <w:b/>
                <w:bCs/>
                <w:color w:val="000000"/>
                <w:sz w:val="24"/>
                <w:szCs w:val="24"/>
              </w:rPr>
            </w:pPr>
          </w:p>
        </w:tc>
        <w:tc>
          <w:tcPr>
            <w:tcW w:w="2651" w:type="dxa"/>
            <w:hideMark/>
          </w:tcPr>
          <w:p w14:paraId="5BE3DD70" w14:textId="62D78C31" w:rsidR="00AF3066" w:rsidRPr="00703112" w:rsidRDefault="00AF3066" w:rsidP="00AF3066">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Socialinio pedagogo</w:t>
            </w:r>
          </w:p>
        </w:tc>
        <w:tc>
          <w:tcPr>
            <w:tcW w:w="1524" w:type="dxa"/>
            <w:hideMark/>
          </w:tcPr>
          <w:p w14:paraId="4FB2E827" w14:textId="77777777" w:rsidR="00AF3066" w:rsidRPr="00703112" w:rsidRDefault="00AF3066" w:rsidP="00AF3066">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19</w:t>
            </w:r>
          </w:p>
        </w:tc>
        <w:tc>
          <w:tcPr>
            <w:tcW w:w="1669" w:type="dxa"/>
            <w:hideMark/>
          </w:tcPr>
          <w:p w14:paraId="1D811189" w14:textId="77777777" w:rsidR="00AF3066" w:rsidRPr="00703112" w:rsidRDefault="00AF3066" w:rsidP="00AF3066">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19</w:t>
            </w:r>
          </w:p>
        </w:tc>
        <w:tc>
          <w:tcPr>
            <w:tcW w:w="1559" w:type="dxa"/>
            <w:hideMark/>
          </w:tcPr>
          <w:p w14:paraId="7B8A87C9" w14:textId="77777777" w:rsidR="00AF3066" w:rsidRPr="00703112" w:rsidRDefault="00AF3066" w:rsidP="00AF3066">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19</w:t>
            </w:r>
          </w:p>
        </w:tc>
      </w:tr>
      <w:tr w:rsidR="00AF3066" w:rsidRPr="00703112" w14:paraId="7D863ECA" w14:textId="77777777" w:rsidTr="00C9699A">
        <w:tc>
          <w:tcPr>
            <w:tcW w:w="2094" w:type="dxa"/>
            <w:vMerge/>
            <w:shd w:val="clear" w:color="auto" w:fill="92D050"/>
            <w:vAlign w:val="center"/>
          </w:tcPr>
          <w:p w14:paraId="4EC82815" w14:textId="77777777" w:rsidR="00AF3066" w:rsidRPr="00703112" w:rsidRDefault="00AF3066" w:rsidP="001B1945">
            <w:pPr>
              <w:widowControl w:val="0"/>
              <w:suppressAutoHyphens/>
              <w:spacing w:after="0" w:line="240" w:lineRule="auto"/>
              <w:jc w:val="center"/>
              <w:rPr>
                <w:rFonts w:ascii="Times New Roman" w:eastAsia="Times New Roman" w:hAnsi="Times New Roman" w:cs="Times New Roman"/>
                <w:b/>
                <w:bCs/>
                <w:color w:val="000000"/>
                <w:sz w:val="24"/>
                <w:szCs w:val="24"/>
              </w:rPr>
            </w:pPr>
          </w:p>
        </w:tc>
        <w:tc>
          <w:tcPr>
            <w:tcW w:w="2651" w:type="dxa"/>
            <w:hideMark/>
          </w:tcPr>
          <w:p w14:paraId="60440D62" w14:textId="2306967E" w:rsidR="00AF3066" w:rsidRPr="00703112" w:rsidRDefault="00AF3066" w:rsidP="00AF3066">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Logopedo</w:t>
            </w:r>
          </w:p>
        </w:tc>
        <w:tc>
          <w:tcPr>
            <w:tcW w:w="1524" w:type="dxa"/>
            <w:hideMark/>
          </w:tcPr>
          <w:p w14:paraId="2DC24211" w14:textId="77777777" w:rsidR="00AF3066" w:rsidRPr="00703112" w:rsidRDefault="00AF3066" w:rsidP="00AF3066">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16,5</w:t>
            </w:r>
          </w:p>
        </w:tc>
        <w:tc>
          <w:tcPr>
            <w:tcW w:w="1669" w:type="dxa"/>
            <w:hideMark/>
          </w:tcPr>
          <w:p w14:paraId="106D5B5F" w14:textId="77777777" w:rsidR="00AF3066" w:rsidRPr="00703112" w:rsidRDefault="00AF3066" w:rsidP="00AF3066">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16,5</w:t>
            </w:r>
          </w:p>
        </w:tc>
        <w:tc>
          <w:tcPr>
            <w:tcW w:w="1559" w:type="dxa"/>
            <w:hideMark/>
          </w:tcPr>
          <w:p w14:paraId="4E571325" w14:textId="77777777" w:rsidR="00AF3066" w:rsidRPr="00703112" w:rsidRDefault="00AF3066" w:rsidP="00AF3066">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16,75</w:t>
            </w:r>
          </w:p>
        </w:tc>
      </w:tr>
      <w:tr w:rsidR="00AF3066" w:rsidRPr="00703112" w14:paraId="725708E8" w14:textId="77777777" w:rsidTr="00C9699A">
        <w:tc>
          <w:tcPr>
            <w:tcW w:w="2094" w:type="dxa"/>
            <w:vMerge/>
            <w:shd w:val="clear" w:color="auto" w:fill="92D050"/>
            <w:vAlign w:val="center"/>
          </w:tcPr>
          <w:p w14:paraId="47CB6006" w14:textId="77777777" w:rsidR="00AF3066" w:rsidRPr="00703112" w:rsidRDefault="00AF3066" w:rsidP="001B1945">
            <w:pPr>
              <w:widowControl w:val="0"/>
              <w:suppressAutoHyphens/>
              <w:spacing w:after="0" w:line="240" w:lineRule="auto"/>
              <w:jc w:val="center"/>
              <w:rPr>
                <w:rFonts w:ascii="Times New Roman" w:eastAsia="Times New Roman" w:hAnsi="Times New Roman" w:cs="Times New Roman"/>
                <w:b/>
                <w:bCs/>
                <w:color w:val="000000"/>
                <w:sz w:val="24"/>
                <w:szCs w:val="24"/>
              </w:rPr>
            </w:pPr>
          </w:p>
        </w:tc>
        <w:tc>
          <w:tcPr>
            <w:tcW w:w="2651" w:type="dxa"/>
            <w:hideMark/>
          </w:tcPr>
          <w:p w14:paraId="2223CF1C" w14:textId="6FB682F8" w:rsidR="00AF3066" w:rsidRPr="00703112" w:rsidRDefault="00AF3066" w:rsidP="00AF3066">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Mokytojo padėjėjo</w:t>
            </w:r>
          </w:p>
        </w:tc>
        <w:tc>
          <w:tcPr>
            <w:tcW w:w="1524" w:type="dxa"/>
            <w:hideMark/>
          </w:tcPr>
          <w:p w14:paraId="52CD253C" w14:textId="77777777" w:rsidR="00AF3066" w:rsidRPr="00703112" w:rsidRDefault="00AF3066" w:rsidP="00AF3066">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19,5</w:t>
            </w:r>
          </w:p>
        </w:tc>
        <w:tc>
          <w:tcPr>
            <w:tcW w:w="1669" w:type="dxa"/>
            <w:hideMark/>
          </w:tcPr>
          <w:p w14:paraId="231A5440" w14:textId="77777777" w:rsidR="00AF3066" w:rsidRPr="00703112" w:rsidRDefault="00AF3066" w:rsidP="00AF3066">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25,75</w:t>
            </w:r>
          </w:p>
        </w:tc>
        <w:tc>
          <w:tcPr>
            <w:tcW w:w="1559" w:type="dxa"/>
            <w:hideMark/>
          </w:tcPr>
          <w:p w14:paraId="441EF2D7" w14:textId="77777777" w:rsidR="00AF3066" w:rsidRPr="00703112" w:rsidRDefault="00AF3066" w:rsidP="00AF3066">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33,25</w:t>
            </w:r>
          </w:p>
        </w:tc>
      </w:tr>
      <w:tr w:rsidR="005F4BB4" w:rsidRPr="00703112" w14:paraId="39CC7310" w14:textId="77777777" w:rsidTr="00C9699A">
        <w:tc>
          <w:tcPr>
            <w:tcW w:w="2094" w:type="dxa"/>
            <w:vMerge/>
            <w:shd w:val="clear" w:color="auto" w:fill="92D050"/>
            <w:vAlign w:val="center"/>
          </w:tcPr>
          <w:p w14:paraId="209E9486" w14:textId="77777777" w:rsidR="00AF3066" w:rsidRPr="00703112" w:rsidRDefault="00AF3066" w:rsidP="001B1945">
            <w:pPr>
              <w:widowControl w:val="0"/>
              <w:suppressAutoHyphens/>
              <w:spacing w:after="0" w:line="240" w:lineRule="auto"/>
              <w:jc w:val="center"/>
              <w:rPr>
                <w:rFonts w:ascii="Times New Roman" w:eastAsia="Times New Roman" w:hAnsi="Times New Roman" w:cs="Times New Roman"/>
                <w:b/>
                <w:bCs/>
                <w:color w:val="000000"/>
                <w:sz w:val="24"/>
                <w:szCs w:val="24"/>
              </w:rPr>
            </w:pPr>
          </w:p>
        </w:tc>
        <w:tc>
          <w:tcPr>
            <w:tcW w:w="2651" w:type="dxa"/>
            <w:shd w:val="clear" w:color="auto" w:fill="8EAADB" w:themeFill="accent1" w:themeFillTint="99"/>
            <w:hideMark/>
          </w:tcPr>
          <w:p w14:paraId="0FFD8E37" w14:textId="602FB0CD" w:rsidR="00AF3066" w:rsidRPr="00703112" w:rsidRDefault="00AF3066" w:rsidP="00AF3066">
            <w:pPr>
              <w:widowControl w:val="0"/>
              <w:suppressAutoHyphens/>
              <w:spacing w:after="0" w:line="240" w:lineRule="auto"/>
              <w:jc w:val="both"/>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Iš viso etatų:</w:t>
            </w:r>
          </w:p>
        </w:tc>
        <w:tc>
          <w:tcPr>
            <w:tcW w:w="1524" w:type="dxa"/>
            <w:shd w:val="clear" w:color="auto" w:fill="8EAADB" w:themeFill="accent1" w:themeFillTint="99"/>
            <w:hideMark/>
          </w:tcPr>
          <w:p w14:paraId="0D45970B" w14:textId="77777777" w:rsidR="00AF3066" w:rsidRPr="00703112" w:rsidRDefault="00AF3066" w:rsidP="00AF3066">
            <w:pPr>
              <w:widowControl w:val="0"/>
              <w:suppressAutoHyphens/>
              <w:spacing w:after="0" w:line="240" w:lineRule="auto"/>
              <w:jc w:val="right"/>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79,5</w:t>
            </w:r>
          </w:p>
        </w:tc>
        <w:tc>
          <w:tcPr>
            <w:tcW w:w="1669" w:type="dxa"/>
            <w:shd w:val="clear" w:color="auto" w:fill="8EAADB" w:themeFill="accent1" w:themeFillTint="99"/>
            <w:hideMark/>
          </w:tcPr>
          <w:p w14:paraId="41C04A47" w14:textId="77777777" w:rsidR="00AF3066" w:rsidRPr="00703112" w:rsidRDefault="00AF3066" w:rsidP="00AF3066">
            <w:pPr>
              <w:widowControl w:val="0"/>
              <w:suppressAutoHyphens/>
              <w:spacing w:after="0" w:line="240" w:lineRule="auto"/>
              <w:jc w:val="right"/>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86</w:t>
            </w:r>
          </w:p>
        </w:tc>
        <w:tc>
          <w:tcPr>
            <w:tcW w:w="1559" w:type="dxa"/>
            <w:shd w:val="clear" w:color="auto" w:fill="8EAADB" w:themeFill="accent1" w:themeFillTint="99"/>
            <w:hideMark/>
          </w:tcPr>
          <w:p w14:paraId="08EE5200" w14:textId="77777777" w:rsidR="00AF3066" w:rsidRPr="00703112" w:rsidRDefault="00AF3066" w:rsidP="00AF3066">
            <w:pPr>
              <w:widowControl w:val="0"/>
              <w:suppressAutoHyphens/>
              <w:spacing w:after="0" w:line="240" w:lineRule="auto"/>
              <w:jc w:val="right"/>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93,5</w:t>
            </w:r>
          </w:p>
        </w:tc>
      </w:tr>
      <w:tr w:rsidR="001B1945" w:rsidRPr="00703112" w14:paraId="6559B95F" w14:textId="77777777" w:rsidTr="00C9699A">
        <w:tc>
          <w:tcPr>
            <w:tcW w:w="2094" w:type="dxa"/>
            <w:vMerge w:val="restart"/>
            <w:shd w:val="clear" w:color="auto" w:fill="92D050"/>
            <w:vAlign w:val="center"/>
          </w:tcPr>
          <w:p w14:paraId="54479C2C" w14:textId="61FD2C70" w:rsidR="001B1945" w:rsidRPr="00703112" w:rsidRDefault="001B1945" w:rsidP="001B1945">
            <w:pPr>
              <w:widowControl w:val="0"/>
              <w:suppressAutoHyphens/>
              <w:spacing w:after="0" w:line="240" w:lineRule="auto"/>
              <w:jc w:val="center"/>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Ikimokyklinio ugdymo įstaigose</w:t>
            </w:r>
          </w:p>
        </w:tc>
        <w:tc>
          <w:tcPr>
            <w:tcW w:w="2651" w:type="dxa"/>
            <w:hideMark/>
          </w:tcPr>
          <w:p w14:paraId="304B95DF" w14:textId="5B046FF3" w:rsidR="001B1945" w:rsidRPr="00703112" w:rsidRDefault="001B1945" w:rsidP="005C0F80">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Specialiojo pedagogo</w:t>
            </w:r>
          </w:p>
        </w:tc>
        <w:tc>
          <w:tcPr>
            <w:tcW w:w="1524" w:type="dxa"/>
            <w:hideMark/>
          </w:tcPr>
          <w:p w14:paraId="5EC1487A" w14:textId="77777777" w:rsidR="001B1945" w:rsidRPr="00703112" w:rsidRDefault="001B1945" w:rsidP="005C0F80">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1,75</w:t>
            </w:r>
          </w:p>
        </w:tc>
        <w:tc>
          <w:tcPr>
            <w:tcW w:w="1669" w:type="dxa"/>
            <w:hideMark/>
          </w:tcPr>
          <w:p w14:paraId="38066090" w14:textId="77777777" w:rsidR="001B1945" w:rsidRPr="00703112" w:rsidRDefault="001B1945" w:rsidP="005C0F80">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2,25</w:t>
            </w:r>
          </w:p>
        </w:tc>
        <w:tc>
          <w:tcPr>
            <w:tcW w:w="1559" w:type="dxa"/>
            <w:hideMark/>
          </w:tcPr>
          <w:p w14:paraId="67B351E5" w14:textId="77777777" w:rsidR="001B1945" w:rsidRPr="00703112" w:rsidRDefault="001B1945" w:rsidP="005C0F80">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2,5</w:t>
            </w:r>
          </w:p>
        </w:tc>
      </w:tr>
      <w:tr w:rsidR="001B1945" w:rsidRPr="00703112" w14:paraId="3425E1C7" w14:textId="77777777" w:rsidTr="00C9699A">
        <w:tc>
          <w:tcPr>
            <w:tcW w:w="2094" w:type="dxa"/>
            <w:vMerge/>
            <w:shd w:val="clear" w:color="auto" w:fill="92D050"/>
          </w:tcPr>
          <w:p w14:paraId="458FB4FC" w14:textId="77777777" w:rsidR="001B1945" w:rsidRPr="00703112" w:rsidRDefault="001B1945" w:rsidP="005C0F80">
            <w:pPr>
              <w:widowControl w:val="0"/>
              <w:suppressAutoHyphens/>
              <w:spacing w:after="0" w:line="240" w:lineRule="auto"/>
              <w:jc w:val="both"/>
              <w:rPr>
                <w:rFonts w:ascii="Times New Roman" w:eastAsia="Times New Roman" w:hAnsi="Times New Roman" w:cs="Times New Roman"/>
                <w:b/>
                <w:bCs/>
                <w:color w:val="000000"/>
                <w:sz w:val="24"/>
                <w:szCs w:val="24"/>
              </w:rPr>
            </w:pPr>
          </w:p>
        </w:tc>
        <w:tc>
          <w:tcPr>
            <w:tcW w:w="2651" w:type="dxa"/>
            <w:hideMark/>
          </w:tcPr>
          <w:p w14:paraId="3E296307" w14:textId="5A3F32E1" w:rsidR="001B1945" w:rsidRPr="00703112" w:rsidRDefault="001B1945" w:rsidP="005C0F80">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Psichologo</w:t>
            </w:r>
          </w:p>
        </w:tc>
        <w:tc>
          <w:tcPr>
            <w:tcW w:w="1524" w:type="dxa"/>
            <w:hideMark/>
          </w:tcPr>
          <w:p w14:paraId="54C8E480" w14:textId="77777777" w:rsidR="001B1945" w:rsidRPr="00703112" w:rsidRDefault="001B1945" w:rsidP="005C0F80">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0,5</w:t>
            </w:r>
          </w:p>
        </w:tc>
        <w:tc>
          <w:tcPr>
            <w:tcW w:w="1669" w:type="dxa"/>
            <w:hideMark/>
          </w:tcPr>
          <w:p w14:paraId="39F2DDFD" w14:textId="77777777" w:rsidR="001B1945" w:rsidRPr="00703112" w:rsidRDefault="001B1945" w:rsidP="005C0F80">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0,5</w:t>
            </w:r>
          </w:p>
        </w:tc>
        <w:tc>
          <w:tcPr>
            <w:tcW w:w="1559" w:type="dxa"/>
            <w:hideMark/>
          </w:tcPr>
          <w:p w14:paraId="353B046F" w14:textId="77777777" w:rsidR="001B1945" w:rsidRPr="00703112" w:rsidRDefault="001B1945" w:rsidP="005C0F80">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2</w:t>
            </w:r>
          </w:p>
        </w:tc>
      </w:tr>
      <w:tr w:rsidR="001B1945" w:rsidRPr="00703112" w14:paraId="1AB3F5EE" w14:textId="77777777" w:rsidTr="00C9699A">
        <w:tc>
          <w:tcPr>
            <w:tcW w:w="2094" w:type="dxa"/>
            <w:vMerge/>
            <w:shd w:val="clear" w:color="auto" w:fill="92D050"/>
          </w:tcPr>
          <w:p w14:paraId="0062B1B4" w14:textId="77777777" w:rsidR="001B1945" w:rsidRPr="00703112" w:rsidRDefault="001B1945" w:rsidP="005C0F80">
            <w:pPr>
              <w:widowControl w:val="0"/>
              <w:suppressAutoHyphens/>
              <w:spacing w:after="0" w:line="240" w:lineRule="auto"/>
              <w:jc w:val="both"/>
              <w:rPr>
                <w:rFonts w:ascii="Times New Roman" w:eastAsia="Times New Roman" w:hAnsi="Times New Roman" w:cs="Times New Roman"/>
                <w:b/>
                <w:bCs/>
                <w:color w:val="000000"/>
                <w:sz w:val="24"/>
                <w:szCs w:val="24"/>
              </w:rPr>
            </w:pPr>
          </w:p>
        </w:tc>
        <w:tc>
          <w:tcPr>
            <w:tcW w:w="2651" w:type="dxa"/>
            <w:hideMark/>
          </w:tcPr>
          <w:p w14:paraId="2C5365C3" w14:textId="351EF9D2" w:rsidR="001B1945" w:rsidRPr="00703112" w:rsidRDefault="001B1945" w:rsidP="005C0F80">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Socialinio pedagogo</w:t>
            </w:r>
          </w:p>
        </w:tc>
        <w:tc>
          <w:tcPr>
            <w:tcW w:w="1524" w:type="dxa"/>
            <w:hideMark/>
          </w:tcPr>
          <w:p w14:paraId="1673B4D9" w14:textId="77777777" w:rsidR="001B1945" w:rsidRPr="00703112" w:rsidRDefault="001B1945" w:rsidP="005C0F80">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3,5</w:t>
            </w:r>
          </w:p>
        </w:tc>
        <w:tc>
          <w:tcPr>
            <w:tcW w:w="1669" w:type="dxa"/>
            <w:hideMark/>
          </w:tcPr>
          <w:p w14:paraId="6FED957D" w14:textId="77777777" w:rsidR="001B1945" w:rsidRPr="00703112" w:rsidRDefault="001B1945" w:rsidP="005C0F80">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6</w:t>
            </w:r>
          </w:p>
        </w:tc>
        <w:tc>
          <w:tcPr>
            <w:tcW w:w="1559" w:type="dxa"/>
            <w:hideMark/>
          </w:tcPr>
          <w:p w14:paraId="088CC025" w14:textId="77777777" w:rsidR="001B1945" w:rsidRPr="00703112" w:rsidRDefault="001B1945" w:rsidP="005C0F80">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6</w:t>
            </w:r>
          </w:p>
        </w:tc>
      </w:tr>
      <w:tr w:rsidR="001B1945" w:rsidRPr="00703112" w14:paraId="43FE2BCA" w14:textId="77777777" w:rsidTr="00C9699A">
        <w:tc>
          <w:tcPr>
            <w:tcW w:w="2094" w:type="dxa"/>
            <w:vMerge/>
            <w:shd w:val="clear" w:color="auto" w:fill="92D050"/>
          </w:tcPr>
          <w:p w14:paraId="145AF60F" w14:textId="77777777" w:rsidR="001B1945" w:rsidRPr="00703112" w:rsidRDefault="001B1945" w:rsidP="005C0F80">
            <w:pPr>
              <w:widowControl w:val="0"/>
              <w:suppressAutoHyphens/>
              <w:spacing w:after="0" w:line="240" w:lineRule="auto"/>
              <w:jc w:val="both"/>
              <w:rPr>
                <w:rFonts w:ascii="Times New Roman" w:eastAsia="Times New Roman" w:hAnsi="Times New Roman" w:cs="Times New Roman"/>
                <w:b/>
                <w:bCs/>
                <w:color w:val="000000"/>
                <w:sz w:val="24"/>
                <w:szCs w:val="24"/>
              </w:rPr>
            </w:pPr>
          </w:p>
        </w:tc>
        <w:tc>
          <w:tcPr>
            <w:tcW w:w="2651" w:type="dxa"/>
            <w:hideMark/>
          </w:tcPr>
          <w:p w14:paraId="04EE5E91" w14:textId="6547F3A5" w:rsidR="001B1945" w:rsidRPr="00703112" w:rsidRDefault="001B1945" w:rsidP="005C0F80">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Logopedo</w:t>
            </w:r>
          </w:p>
        </w:tc>
        <w:tc>
          <w:tcPr>
            <w:tcW w:w="1524" w:type="dxa"/>
            <w:hideMark/>
          </w:tcPr>
          <w:p w14:paraId="47AE8F81" w14:textId="77777777" w:rsidR="001B1945" w:rsidRPr="00703112" w:rsidRDefault="001B1945" w:rsidP="005C0F80">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3</w:t>
            </w:r>
          </w:p>
        </w:tc>
        <w:tc>
          <w:tcPr>
            <w:tcW w:w="1669" w:type="dxa"/>
            <w:hideMark/>
          </w:tcPr>
          <w:p w14:paraId="0EC435DD" w14:textId="77777777" w:rsidR="001B1945" w:rsidRPr="00703112" w:rsidRDefault="001B1945" w:rsidP="005C0F80">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3</w:t>
            </w:r>
          </w:p>
        </w:tc>
        <w:tc>
          <w:tcPr>
            <w:tcW w:w="1559" w:type="dxa"/>
            <w:hideMark/>
          </w:tcPr>
          <w:p w14:paraId="18530547" w14:textId="77777777" w:rsidR="001B1945" w:rsidRPr="00703112" w:rsidRDefault="001B1945" w:rsidP="005C0F80">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4</w:t>
            </w:r>
          </w:p>
        </w:tc>
      </w:tr>
      <w:tr w:rsidR="001B1945" w:rsidRPr="00703112" w14:paraId="23E9115C" w14:textId="77777777" w:rsidTr="00C9699A">
        <w:tc>
          <w:tcPr>
            <w:tcW w:w="2094" w:type="dxa"/>
            <w:vMerge/>
            <w:shd w:val="clear" w:color="auto" w:fill="92D050"/>
          </w:tcPr>
          <w:p w14:paraId="562E7346" w14:textId="77777777" w:rsidR="001B1945" w:rsidRPr="00703112" w:rsidRDefault="001B1945" w:rsidP="005C0F80">
            <w:pPr>
              <w:widowControl w:val="0"/>
              <w:suppressAutoHyphens/>
              <w:spacing w:after="0" w:line="240" w:lineRule="auto"/>
              <w:jc w:val="both"/>
              <w:rPr>
                <w:rFonts w:ascii="Times New Roman" w:eastAsia="Times New Roman" w:hAnsi="Times New Roman" w:cs="Times New Roman"/>
                <w:b/>
                <w:bCs/>
                <w:color w:val="000000"/>
                <w:sz w:val="24"/>
                <w:szCs w:val="24"/>
              </w:rPr>
            </w:pPr>
          </w:p>
        </w:tc>
        <w:tc>
          <w:tcPr>
            <w:tcW w:w="2651" w:type="dxa"/>
            <w:hideMark/>
          </w:tcPr>
          <w:p w14:paraId="08E2CAAA" w14:textId="009E5BA5" w:rsidR="001B1945" w:rsidRPr="00703112" w:rsidRDefault="001B1945" w:rsidP="005C0F80">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Mokytojo padėjėjo</w:t>
            </w:r>
          </w:p>
        </w:tc>
        <w:tc>
          <w:tcPr>
            <w:tcW w:w="1524" w:type="dxa"/>
            <w:hideMark/>
          </w:tcPr>
          <w:p w14:paraId="7F858CE8" w14:textId="77777777" w:rsidR="001B1945" w:rsidRPr="00703112" w:rsidRDefault="001B1945" w:rsidP="005C0F80">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5</w:t>
            </w:r>
          </w:p>
        </w:tc>
        <w:tc>
          <w:tcPr>
            <w:tcW w:w="1669" w:type="dxa"/>
            <w:hideMark/>
          </w:tcPr>
          <w:p w14:paraId="417BA67A" w14:textId="77777777" w:rsidR="001B1945" w:rsidRPr="00703112" w:rsidRDefault="001B1945" w:rsidP="005C0F80">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5</w:t>
            </w:r>
          </w:p>
        </w:tc>
        <w:tc>
          <w:tcPr>
            <w:tcW w:w="1559" w:type="dxa"/>
            <w:hideMark/>
          </w:tcPr>
          <w:p w14:paraId="3FAE7C73" w14:textId="77777777" w:rsidR="001B1945" w:rsidRPr="00703112" w:rsidRDefault="001B1945" w:rsidP="005C0F80">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13,5</w:t>
            </w:r>
          </w:p>
        </w:tc>
      </w:tr>
      <w:tr w:rsidR="005F4BB4" w:rsidRPr="00703112" w14:paraId="699565BA" w14:textId="77777777" w:rsidTr="00C9699A">
        <w:tc>
          <w:tcPr>
            <w:tcW w:w="2094" w:type="dxa"/>
            <w:vMerge/>
            <w:shd w:val="clear" w:color="auto" w:fill="92D050"/>
          </w:tcPr>
          <w:p w14:paraId="2F75D0B1" w14:textId="77777777" w:rsidR="001B1945" w:rsidRPr="00703112" w:rsidRDefault="001B1945" w:rsidP="005C0F80">
            <w:pPr>
              <w:widowControl w:val="0"/>
              <w:suppressAutoHyphens/>
              <w:spacing w:after="0" w:line="240" w:lineRule="auto"/>
              <w:jc w:val="both"/>
              <w:rPr>
                <w:rFonts w:ascii="Times New Roman" w:eastAsia="Times New Roman" w:hAnsi="Times New Roman" w:cs="Times New Roman"/>
                <w:b/>
                <w:bCs/>
                <w:color w:val="000000"/>
                <w:sz w:val="24"/>
                <w:szCs w:val="24"/>
              </w:rPr>
            </w:pPr>
          </w:p>
        </w:tc>
        <w:tc>
          <w:tcPr>
            <w:tcW w:w="2651" w:type="dxa"/>
            <w:shd w:val="clear" w:color="auto" w:fill="8EAADB" w:themeFill="accent1" w:themeFillTint="99"/>
            <w:hideMark/>
          </w:tcPr>
          <w:p w14:paraId="3F4BB822" w14:textId="4F093652" w:rsidR="001B1945" w:rsidRPr="00703112" w:rsidRDefault="001B1945" w:rsidP="005C0F80">
            <w:pPr>
              <w:widowControl w:val="0"/>
              <w:suppressAutoHyphens/>
              <w:spacing w:after="0" w:line="240" w:lineRule="auto"/>
              <w:jc w:val="both"/>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Iš viso etatų:</w:t>
            </w:r>
          </w:p>
        </w:tc>
        <w:tc>
          <w:tcPr>
            <w:tcW w:w="1524" w:type="dxa"/>
            <w:shd w:val="clear" w:color="auto" w:fill="8EAADB" w:themeFill="accent1" w:themeFillTint="99"/>
            <w:hideMark/>
          </w:tcPr>
          <w:p w14:paraId="56E3D5A7" w14:textId="77777777" w:rsidR="001B1945" w:rsidRPr="00703112" w:rsidRDefault="001B1945" w:rsidP="005C0F80">
            <w:pPr>
              <w:widowControl w:val="0"/>
              <w:suppressAutoHyphens/>
              <w:spacing w:after="0" w:line="240" w:lineRule="auto"/>
              <w:jc w:val="right"/>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13,75</w:t>
            </w:r>
          </w:p>
        </w:tc>
        <w:tc>
          <w:tcPr>
            <w:tcW w:w="1669" w:type="dxa"/>
            <w:shd w:val="clear" w:color="auto" w:fill="8EAADB" w:themeFill="accent1" w:themeFillTint="99"/>
            <w:hideMark/>
          </w:tcPr>
          <w:p w14:paraId="7D8857AF" w14:textId="77777777" w:rsidR="001B1945" w:rsidRPr="00703112" w:rsidRDefault="001B1945" w:rsidP="005C0F80">
            <w:pPr>
              <w:widowControl w:val="0"/>
              <w:suppressAutoHyphens/>
              <w:spacing w:after="0" w:line="240" w:lineRule="auto"/>
              <w:jc w:val="right"/>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16,75</w:t>
            </w:r>
          </w:p>
        </w:tc>
        <w:tc>
          <w:tcPr>
            <w:tcW w:w="1559" w:type="dxa"/>
            <w:shd w:val="clear" w:color="auto" w:fill="8EAADB" w:themeFill="accent1" w:themeFillTint="99"/>
            <w:hideMark/>
          </w:tcPr>
          <w:p w14:paraId="7298C39D" w14:textId="77777777" w:rsidR="001B1945" w:rsidRPr="00703112" w:rsidRDefault="001B1945" w:rsidP="005C0F80">
            <w:pPr>
              <w:widowControl w:val="0"/>
              <w:suppressAutoHyphens/>
              <w:spacing w:after="0" w:line="240" w:lineRule="auto"/>
              <w:jc w:val="right"/>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28</w:t>
            </w:r>
          </w:p>
        </w:tc>
      </w:tr>
      <w:tr w:rsidR="001B1945" w:rsidRPr="00703112" w14:paraId="09EC1AF8" w14:textId="77777777" w:rsidTr="00C9699A">
        <w:tc>
          <w:tcPr>
            <w:tcW w:w="2094" w:type="dxa"/>
            <w:vMerge w:val="restart"/>
            <w:shd w:val="clear" w:color="auto" w:fill="92D050"/>
            <w:vAlign w:val="center"/>
          </w:tcPr>
          <w:p w14:paraId="50662FC3" w14:textId="447F34F4" w:rsidR="001B1945" w:rsidRPr="00703112" w:rsidRDefault="001B1945" w:rsidP="001B1945">
            <w:pPr>
              <w:widowControl w:val="0"/>
              <w:suppressAutoHyphens/>
              <w:spacing w:after="0" w:line="240" w:lineRule="auto"/>
              <w:jc w:val="center"/>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Švietimo pagalbos tarnyboje</w:t>
            </w:r>
          </w:p>
        </w:tc>
        <w:tc>
          <w:tcPr>
            <w:tcW w:w="2651" w:type="dxa"/>
            <w:hideMark/>
          </w:tcPr>
          <w:p w14:paraId="445645E6" w14:textId="13EB9956" w:rsidR="001B1945" w:rsidRPr="00703112" w:rsidRDefault="001B1945" w:rsidP="005C0F80">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Specialiojo pedagogo</w:t>
            </w:r>
          </w:p>
        </w:tc>
        <w:tc>
          <w:tcPr>
            <w:tcW w:w="1524" w:type="dxa"/>
            <w:hideMark/>
          </w:tcPr>
          <w:p w14:paraId="3CC4726E" w14:textId="77777777" w:rsidR="001B1945" w:rsidRPr="00703112" w:rsidRDefault="001B1945" w:rsidP="005C0F80">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1</w:t>
            </w:r>
          </w:p>
        </w:tc>
        <w:tc>
          <w:tcPr>
            <w:tcW w:w="1669" w:type="dxa"/>
            <w:hideMark/>
          </w:tcPr>
          <w:p w14:paraId="5766B2B0" w14:textId="77777777" w:rsidR="001B1945" w:rsidRPr="00703112" w:rsidRDefault="001B1945" w:rsidP="005C0F80">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1</w:t>
            </w:r>
          </w:p>
        </w:tc>
        <w:tc>
          <w:tcPr>
            <w:tcW w:w="1559" w:type="dxa"/>
            <w:hideMark/>
          </w:tcPr>
          <w:p w14:paraId="19E1E3C7" w14:textId="77777777" w:rsidR="001B1945" w:rsidRPr="00703112" w:rsidRDefault="001B1945" w:rsidP="005C0F80">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1</w:t>
            </w:r>
          </w:p>
        </w:tc>
      </w:tr>
      <w:tr w:rsidR="001B1945" w:rsidRPr="00703112" w14:paraId="2656F6AE" w14:textId="77777777" w:rsidTr="00C9699A">
        <w:tc>
          <w:tcPr>
            <w:tcW w:w="2094" w:type="dxa"/>
            <w:vMerge/>
            <w:shd w:val="clear" w:color="auto" w:fill="92D050"/>
          </w:tcPr>
          <w:p w14:paraId="5D760E70" w14:textId="77777777" w:rsidR="001B1945" w:rsidRPr="00703112" w:rsidRDefault="001B1945" w:rsidP="005C0F80">
            <w:pPr>
              <w:widowControl w:val="0"/>
              <w:suppressAutoHyphens/>
              <w:spacing w:after="0" w:line="240" w:lineRule="auto"/>
              <w:jc w:val="both"/>
              <w:rPr>
                <w:rFonts w:ascii="Times New Roman" w:eastAsia="Times New Roman" w:hAnsi="Times New Roman" w:cs="Times New Roman"/>
                <w:color w:val="000000"/>
                <w:sz w:val="24"/>
                <w:szCs w:val="24"/>
              </w:rPr>
            </w:pPr>
          </w:p>
        </w:tc>
        <w:tc>
          <w:tcPr>
            <w:tcW w:w="2651" w:type="dxa"/>
            <w:hideMark/>
          </w:tcPr>
          <w:p w14:paraId="41D34F1F" w14:textId="7B433C87" w:rsidR="001B1945" w:rsidRPr="00703112" w:rsidRDefault="001B1945" w:rsidP="005C0F80">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Psichologo</w:t>
            </w:r>
          </w:p>
        </w:tc>
        <w:tc>
          <w:tcPr>
            <w:tcW w:w="1524" w:type="dxa"/>
            <w:hideMark/>
          </w:tcPr>
          <w:p w14:paraId="628F267C" w14:textId="77777777" w:rsidR="001B1945" w:rsidRPr="00703112" w:rsidRDefault="001B1945" w:rsidP="005C0F80">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2,25</w:t>
            </w:r>
          </w:p>
        </w:tc>
        <w:tc>
          <w:tcPr>
            <w:tcW w:w="1669" w:type="dxa"/>
            <w:hideMark/>
          </w:tcPr>
          <w:p w14:paraId="28C4552A" w14:textId="77777777" w:rsidR="001B1945" w:rsidRPr="00703112" w:rsidRDefault="001B1945" w:rsidP="005C0F80">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3,5</w:t>
            </w:r>
          </w:p>
        </w:tc>
        <w:tc>
          <w:tcPr>
            <w:tcW w:w="1559" w:type="dxa"/>
            <w:hideMark/>
          </w:tcPr>
          <w:p w14:paraId="0F03F83D" w14:textId="77777777" w:rsidR="001B1945" w:rsidRPr="00703112" w:rsidRDefault="001B1945" w:rsidP="005C0F80">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3,25</w:t>
            </w:r>
          </w:p>
        </w:tc>
      </w:tr>
      <w:tr w:rsidR="001B1945" w:rsidRPr="00703112" w14:paraId="7B707E00" w14:textId="77777777" w:rsidTr="00C9699A">
        <w:tc>
          <w:tcPr>
            <w:tcW w:w="2094" w:type="dxa"/>
            <w:vMerge/>
            <w:shd w:val="clear" w:color="auto" w:fill="92D050"/>
          </w:tcPr>
          <w:p w14:paraId="584555B6" w14:textId="77777777" w:rsidR="001B1945" w:rsidRPr="00703112" w:rsidRDefault="001B1945" w:rsidP="005C0F80">
            <w:pPr>
              <w:widowControl w:val="0"/>
              <w:suppressAutoHyphens/>
              <w:spacing w:after="0" w:line="240" w:lineRule="auto"/>
              <w:jc w:val="both"/>
              <w:rPr>
                <w:rFonts w:ascii="Times New Roman" w:eastAsia="Times New Roman" w:hAnsi="Times New Roman" w:cs="Times New Roman"/>
                <w:color w:val="000000"/>
                <w:sz w:val="24"/>
                <w:szCs w:val="24"/>
              </w:rPr>
            </w:pPr>
          </w:p>
        </w:tc>
        <w:tc>
          <w:tcPr>
            <w:tcW w:w="2651" w:type="dxa"/>
            <w:hideMark/>
          </w:tcPr>
          <w:p w14:paraId="714245BA" w14:textId="1514C139" w:rsidR="001B1945" w:rsidRPr="00703112" w:rsidRDefault="001B1945" w:rsidP="005C0F80">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Socialinio pedagogo</w:t>
            </w:r>
          </w:p>
        </w:tc>
        <w:tc>
          <w:tcPr>
            <w:tcW w:w="1524" w:type="dxa"/>
            <w:hideMark/>
          </w:tcPr>
          <w:p w14:paraId="1679EC94" w14:textId="77777777" w:rsidR="001B1945" w:rsidRPr="00703112" w:rsidRDefault="001B1945" w:rsidP="005C0F80">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0,25</w:t>
            </w:r>
          </w:p>
        </w:tc>
        <w:tc>
          <w:tcPr>
            <w:tcW w:w="1669" w:type="dxa"/>
            <w:hideMark/>
          </w:tcPr>
          <w:p w14:paraId="5E75B4EB" w14:textId="77777777" w:rsidR="001B1945" w:rsidRPr="00703112" w:rsidRDefault="001B1945" w:rsidP="005C0F80">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0,5</w:t>
            </w:r>
          </w:p>
        </w:tc>
        <w:tc>
          <w:tcPr>
            <w:tcW w:w="1559" w:type="dxa"/>
            <w:hideMark/>
          </w:tcPr>
          <w:p w14:paraId="64AA7C54" w14:textId="77777777" w:rsidR="001B1945" w:rsidRPr="00703112" w:rsidRDefault="001B1945" w:rsidP="005C0F80">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0,5</w:t>
            </w:r>
          </w:p>
        </w:tc>
      </w:tr>
      <w:tr w:rsidR="001B1945" w:rsidRPr="00703112" w14:paraId="1975A932" w14:textId="77777777" w:rsidTr="00C9699A">
        <w:tc>
          <w:tcPr>
            <w:tcW w:w="2094" w:type="dxa"/>
            <w:vMerge/>
            <w:shd w:val="clear" w:color="auto" w:fill="92D050"/>
          </w:tcPr>
          <w:p w14:paraId="5997A5C2" w14:textId="77777777" w:rsidR="001B1945" w:rsidRPr="00703112" w:rsidRDefault="001B1945" w:rsidP="005C0F80">
            <w:pPr>
              <w:widowControl w:val="0"/>
              <w:suppressAutoHyphens/>
              <w:spacing w:after="0" w:line="240" w:lineRule="auto"/>
              <w:jc w:val="both"/>
              <w:rPr>
                <w:rFonts w:ascii="Times New Roman" w:eastAsia="Times New Roman" w:hAnsi="Times New Roman" w:cs="Times New Roman"/>
                <w:color w:val="000000"/>
                <w:sz w:val="24"/>
                <w:szCs w:val="24"/>
              </w:rPr>
            </w:pPr>
          </w:p>
        </w:tc>
        <w:tc>
          <w:tcPr>
            <w:tcW w:w="2651" w:type="dxa"/>
            <w:hideMark/>
          </w:tcPr>
          <w:p w14:paraId="259EBDE3" w14:textId="76F6152F" w:rsidR="001B1945" w:rsidRPr="00703112" w:rsidRDefault="001B1945" w:rsidP="005C0F80">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Logopedo</w:t>
            </w:r>
          </w:p>
        </w:tc>
        <w:tc>
          <w:tcPr>
            <w:tcW w:w="1524" w:type="dxa"/>
            <w:hideMark/>
          </w:tcPr>
          <w:p w14:paraId="55E778EB" w14:textId="77777777" w:rsidR="001B1945" w:rsidRPr="00703112" w:rsidRDefault="001B1945" w:rsidP="005C0F80">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3</w:t>
            </w:r>
          </w:p>
        </w:tc>
        <w:tc>
          <w:tcPr>
            <w:tcW w:w="1669" w:type="dxa"/>
            <w:hideMark/>
          </w:tcPr>
          <w:p w14:paraId="2C16A5D7" w14:textId="77777777" w:rsidR="001B1945" w:rsidRPr="00703112" w:rsidRDefault="001B1945" w:rsidP="005C0F80">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3</w:t>
            </w:r>
          </w:p>
        </w:tc>
        <w:tc>
          <w:tcPr>
            <w:tcW w:w="1559" w:type="dxa"/>
            <w:hideMark/>
          </w:tcPr>
          <w:p w14:paraId="7BE4F41B" w14:textId="77777777" w:rsidR="001B1945" w:rsidRPr="00703112" w:rsidRDefault="001B1945" w:rsidP="005C0F80">
            <w:pPr>
              <w:widowControl w:val="0"/>
              <w:suppressAutoHyphens/>
              <w:spacing w:after="0" w:line="240" w:lineRule="auto"/>
              <w:jc w:val="right"/>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3</w:t>
            </w:r>
          </w:p>
        </w:tc>
      </w:tr>
      <w:tr w:rsidR="001B1945" w:rsidRPr="00703112" w14:paraId="0542534D" w14:textId="77777777" w:rsidTr="00C9699A">
        <w:tc>
          <w:tcPr>
            <w:tcW w:w="2094" w:type="dxa"/>
            <w:vMerge/>
            <w:shd w:val="clear" w:color="auto" w:fill="92D050"/>
          </w:tcPr>
          <w:p w14:paraId="1A263F23" w14:textId="77777777" w:rsidR="001B1945" w:rsidRPr="00703112" w:rsidRDefault="001B1945" w:rsidP="005C0F80">
            <w:pPr>
              <w:widowControl w:val="0"/>
              <w:suppressAutoHyphens/>
              <w:spacing w:after="0" w:line="240" w:lineRule="auto"/>
              <w:jc w:val="both"/>
              <w:rPr>
                <w:rFonts w:ascii="Times New Roman" w:eastAsia="Times New Roman" w:hAnsi="Times New Roman" w:cs="Times New Roman"/>
                <w:color w:val="000000"/>
                <w:sz w:val="24"/>
                <w:szCs w:val="24"/>
              </w:rPr>
            </w:pPr>
          </w:p>
        </w:tc>
        <w:tc>
          <w:tcPr>
            <w:tcW w:w="2651" w:type="dxa"/>
            <w:shd w:val="clear" w:color="auto" w:fill="8EAADB" w:themeFill="accent1" w:themeFillTint="99"/>
            <w:hideMark/>
          </w:tcPr>
          <w:p w14:paraId="51E8A088" w14:textId="29BEDCB8" w:rsidR="001B1945" w:rsidRPr="00703112" w:rsidRDefault="001B1945" w:rsidP="005C0F80">
            <w:pPr>
              <w:widowControl w:val="0"/>
              <w:suppressAutoHyphens/>
              <w:spacing w:after="0" w:line="240" w:lineRule="auto"/>
              <w:jc w:val="both"/>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Iš viso etatų:</w:t>
            </w:r>
          </w:p>
        </w:tc>
        <w:tc>
          <w:tcPr>
            <w:tcW w:w="1524" w:type="dxa"/>
            <w:shd w:val="clear" w:color="auto" w:fill="8EAADB" w:themeFill="accent1" w:themeFillTint="99"/>
            <w:hideMark/>
          </w:tcPr>
          <w:p w14:paraId="6463522D" w14:textId="77777777" w:rsidR="001B1945" w:rsidRPr="00703112" w:rsidRDefault="001B1945" w:rsidP="005C0F80">
            <w:pPr>
              <w:widowControl w:val="0"/>
              <w:suppressAutoHyphens/>
              <w:spacing w:after="0" w:line="240" w:lineRule="auto"/>
              <w:jc w:val="right"/>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6,5</w:t>
            </w:r>
          </w:p>
        </w:tc>
        <w:tc>
          <w:tcPr>
            <w:tcW w:w="1669" w:type="dxa"/>
            <w:shd w:val="clear" w:color="auto" w:fill="8EAADB" w:themeFill="accent1" w:themeFillTint="99"/>
            <w:hideMark/>
          </w:tcPr>
          <w:p w14:paraId="51548135" w14:textId="77777777" w:rsidR="001B1945" w:rsidRPr="00703112" w:rsidRDefault="001B1945" w:rsidP="005C0F80">
            <w:pPr>
              <w:widowControl w:val="0"/>
              <w:suppressAutoHyphens/>
              <w:spacing w:after="0" w:line="240" w:lineRule="auto"/>
              <w:jc w:val="right"/>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8</w:t>
            </w:r>
          </w:p>
        </w:tc>
        <w:tc>
          <w:tcPr>
            <w:tcW w:w="1559" w:type="dxa"/>
            <w:shd w:val="clear" w:color="auto" w:fill="8EAADB" w:themeFill="accent1" w:themeFillTint="99"/>
            <w:hideMark/>
          </w:tcPr>
          <w:p w14:paraId="31EDA792" w14:textId="5CA83968" w:rsidR="001B1945" w:rsidRPr="00703112" w:rsidRDefault="001B1945" w:rsidP="005C0F80">
            <w:pPr>
              <w:widowControl w:val="0"/>
              <w:suppressAutoHyphens/>
              <w:spacing w:after="0" w:line="240" w:lineRule="auto"/>
              <w:jc w:val="right"/>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7,</w:t>
            </w:r>
            <w:r w:rsidR="005F4BB4" w:rsidRPr="00703112">
              <w:rPr>
                <w:rFonts w:ascii="Times New Roman" w:eastAsia="Times New Roman" w:hAnsi="Times New Roman" w:cs="Times New Roman"/>
                <w:b/>
                <w:bCs/>
                <w:color w:val="000000"/>
                <w:sz w:val="24"/>
                <w:szCs w:val="24"/>
              </w:rPr>
              <w:t>7</w:t>
            </w:r>
            <w:r w:rsidRPr="00703112">
              <w:rPr>
                <w:rFonts w:ascii="Times New Roman" w:eastAsia="Times New Roman" w:hAnsi="Times New Roman" w:cs="Times New Roman"/>
                <w:b/>
                <w:bCs/>
                <w:color w:val="000000"/>
                <w:sz w:val="24"/>
                <w:szCs w:val="24"/>
              </w:rPr>
              <w:t>5</w:t>
            </w:r>
          </w:p>
        </w:tc>
      </w:tr>
      <w:tr w:rsidR="00A92E84" w:rsidRPr="00703112" w14:paraId="0606853C" w14:textId="77777777" w:rsidTr="00C9699A">
        <w:tc>
          <w:tcPr>
            <w:tcW w:w="4745" w:type="dxa"/>
            <w:gridSpan w:val="2"/>
            <w:shd w:val="clear" w:color="auto" w:fill="8EAADB" w:themeFill="accent1" w:themeFillTint="99"/>
          </w:tcPr>
          <w:p w14:paraId="54419470" w14:textId="43CCC1B7" w:rsidR="00A92E84" w:rsidRPr="00703112" w:rsidRDefault="00A92E84" w:rsidP="005C0F80">
            <w:pPr>
              <w:widowControl w:val="0"/>
              <w:suppressAutoHyphens/>
              <w:spacing w:after="0" w:line="240" w:lineRule="auto"/>
              <w:jc w:val="both"/>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Iš viso rajone pagalbos specialistų:</w:t>
            </w:r>
          </w:p>
        </w:tc>
        <w:tc>
          <w:tcPr>
            <w:tcW w:w="1524" w:type="dxa"/>
            <w:shd w:val="clear" w:color="auto" w:fill="8EAADB" w:themeFill="accent1" w:themeFillTint="99"/>
          </w:tcPr>
          <w:p w14:paraId="72E860FB" w14:textId="48264E73" w:rsidR="00A92E84" w:rsidRPr="00703112" w:rsidRDefault="00A92E84" w:rsidP="005C0F80">
            <w:pPr>
              <w:widowControl w:val="0"/>
              <w:suppressAutoHyphens/>
              <w:spacing w:after="0" w:line="240" w:lineRule="auto"/>
              <w:jc w:val="right"/>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99,75</w:t>
            </w:r>
          </w:p>
        </w:tc>
        <w:tc>
          <w:tcPr>
            <w:tcW w:w="1669" w:type="dxa"/>
            <w:shd w:val="clear" w:color="auto" w:fill="8EAADB" w:themeFill="accent1" w:themeFillTint="99"/>
          </w:tcPr>
          <w:p w14:paraId="57DD6449" w14:textId="04167BE3" w:rsidR="00A92E84" w:rsidRPr="00703112" w:rsidRDefault="00A92E84" w:rsidP="005C0F80">
            <w:pPr>
              <w:widowControl w:val="0"/>
              <w:suppressAutoHyphens/>
              <w:spacing w:after="0" w:line="240" w:lineRule="auto"/>
              <w:jc w:val="right"/>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110,75</w:t>
            </w:r>
          </w:p>
        </w:tc>
        <w:tc>
          <w:tcPr>
            <w:tcW w:w="1559" w:type="dxa"/>
            <w:shd w:val="clear" w:color="auto" w:fill="8EAADB" w:themeFill="accent1" w:themeFillTint="99"/>
          </w:tcPr>
          <w:p w14:paraId="635D1BF6" w14:textId="4E1007A3" w:rsidR="00A92E84" w:rsidRPr="00703112" w:rsidRDefault="00A92E84" w:rsidP="005C0F80">
            <w:pPr>
              <w:widowControl w:val="0"/>
              <w:suppressAutoHyphens/>
              <w:spacing w:after="0" w:line="240" w:lineRule="auto"/>
              <w:jc w:val="right"/>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129,25</w:t>
            </w:r>
          </w:p>
        </w:tc>
      </w:tr>
    </w:tbl>
    <w:p w14:paraId="346D8A23" w14:textId="2FBC8F9B" w:rsidR="005C0F80" w:rsidRPr="00703112" w:rsidRDefault="005C0F80" w:rsidP="00F9312B">
      <w:pPr>
        <w:pStyle w:val="Default"/>
        <w:ind w:firstLine="1134"/>
        <w:rPr>
          <w:rFonts w:ascii="Times New Roman" w:hAnsi="Times New Roman" w:cs="Times New Roman"/>
          <w:sz w:val="23"/>
          <w:szCs w:val="23"/>
        </w:rPr>
      </w:pPr>
    </w:p>
    <w:p w14:paraId="6FDDFA08" w14:textId="31CE051C" w:rsidR="005F4BB4" w:rsidRPr="00703112" w:rsidRDefault="005F4BB4" w:rsidP="00F9312B">
      <w:pPr>
        <w:pStyle w:val="Default"/>
        <w:ind w:firstLine="1134"/>
        <w:rPr>
          <w:rFonts w:ascii="Times New Roman" w:hAnsi="Times New Roman" w:cs="Times New Roman"/>
        </w:rPr>
      </w:pPr>
    </w:p>
    <w:p w14:paraId="378B9F0A" w14:textId="66E6FE93" w:rsidR="005F4BB4" w:rsidRPr="00703112" w:rsidRDefault="001E562A" w:rsidP="00F9312B">
      <w:pPr>
        <w:pStyle w:val="Default"/>
        <w:ind w:firstLine="1134"/>
        <w:rPr>
          <w:rFonts w:ascii="Times New Roman" w:hAnsi="Times New Roman" w:cs="Times New Roman"/>
          <w:b/>
          <w:bCs/>
        </w:rPr>
      </w:pPr>
      <w:r>
        <w:rPr>
          <w:rFonts w:ascii="Times New Roman" w:hAnsi="Times New Roman" w:cs="Times New Roman"/>
          <w:b/>
          <w:bCs/>
        </w:rPr>
        <w:t>10</w:t>
      </w:r>
      <w:r w:rsidR="00736979" w:rsidRPr="00703112">
        <w:rPr>
          <w:rFonts w:ascii="Times New Roman" w:hAnsi="Times New Roman" w:cs="Times New Roman"/>
          <w:b/>
          <w:bCs/>
        </w:rPr>
        <w:t xml:space="preserve"> lentelė. Vienai pagalbos mokiniui pareigybei tenkančių besimokančiųjų skaičius</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2651"/>
        <w:gridCol w:w="1524"/>
        <w:gridCol w:w="1669"/>
        <w:gridCol w:w="1559"/>
      </w:tblGrid>
      <w:tr w:rsidR="00736979" w:rsidRPr="00703112" w14:paraId="0D9A56A1" w14:textId="77777777" w:rsidTr="0062656C">
        <w:tc>
          <w:tcPr>
            <w:tcW w:w="2094" w:type="dxa"/>
            <w:shd w:val="clear" w:color="auto" w:fill="FFC000"/>
          </w:tcPr>
          <w:p w14:paraId="56112F81" w14:textId="77777777" w:rsidR="00736979" w:rsidRPr="00703112" w:rsidRDefault="00736979" w:rsidP="00E44715">
            <w:pPr>
              <w:spacing w:after="0" w:line="256" w:lineRule="auto"/>
              <w:rPr>
                <w:rFonts w:ascii="Times New Roman" w:eastAsia="Times New Roman" w:hAnsi="Times New Roman" w:cs="Times New Roman"/>
                <w:b/>
                <w:bCs/>
                <w:color w:val="000000"/>
                <w:sz w:val="24"/>
                <w:szCs w:val="24"/>
              </w:rPr>
            </w:pPr>
          </w:p>
        </w:tc>
        <w:tc>
          <w:tcPr>
            <w:tcW w:w="2651" w:type="dxa"/>
            <w:shd w:val="clear" w:color="auto" w:fill="FFC000"/>
            <w:vAlign w:val="center"/>
          </w:tcPr>
          <w:p w14:paraId="6C583F14" w14:textId="77777777" w:rsidR="00736979" w:rsidRPr="00703112" w:rsidRDefault="00736979" w:rsidP="00E44715">
            <w:pPr>
              <w:spacing w:after="0" w:line="256" w:lineRule="auto"/>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Pagalbos specialistas</w:t>
            </w:r>
          </w:p>
        </w:tc>
        <w:tc>
          <w:tcPr>
            <w:tcW w:w="1524" w:type="dxa"/>
            <w:tcBorders>
              <w:bottom w:val="single" w:sz="4" w:space="0" w:color="auto"/>
            </w:tcBorders>
            <w:shd w:val="clear" w:color="auto" w:fill="FFC000"/>
          </w:tcPr>
          <w:p w14:paraId="1078CC98" w14:textId="77777777" w:rsidR="00736979" w:rsidRPr="00703112" w:rsidRDefault="00736979" w:rsidP="00E44715">
            <w:pPr>
              <w:widowControl w:val="0"/>
              <w:suppressAutoHyphens/>
              <w:spacing w:after="0" w:line="240" w:lineRule="auto"/>
              <w:jc w:val="center"/>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2019-2020 m. m.</w:t>
            </w:r>
          </w:p>
        </w:tc>
        <w:tc>
          <w:tcPr>
            <w:tcW w:w="1669" w:type="dxa"/>
            <w:tcBorders>
              <w:bottom w:val="single" w:sz="4" w:space="0" w:color="auto"/>
            </w:tcBorders>
            <w:shd w:val="clear" w:color="auto" w:fill="FFC000"/>
          </w:tcPr>
          <w:p w14:paraId="054D8D1C" w14:textId="77777777" w:rsidR="00736979" w:rsidRPr="00703112" w:rsidRDefault="00736979" w:rsidP="00E44715">
            <w:pPr>
              <w:widowControl w:val="0"/>
              <w:suppressAutoHyphens/>
              <w:spacing w:after="0" w:line="240" w:lineRule="auto"/>
              <w:ind w:left="-108" w:firstLine="108"/>
              <w:jc w:val="center"/>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2020-2021 m. m.</w:t>
            </w:r>
          </w:p>
        </w:tc>
        <w:tc>
          <w:tcPr>
            <w:tcW w:w="1559" w:type="dxa"/>
            <w:tcBorders>
              <w:bottom w:val="single" w:sz="4" w:space="0" w:color="auto"/>
            </w:tcBorders>
            <w:shd w:val="clear" w:color="auto" w:fill="FFC000"/>
          </w:tcPr>
          <w:p w14:paraId="0B2B0CE5" w14:textId="77777777" w:rsidR="00736979" w:rsidRPr="00703112" w:rsidRDefault="00736979" w:rsidP="00E44715">
            <w:pPr>
              <w:widowControl w:val="0"/>
              <w:suppressAutoHyphens/>
              <w:spacing w:after="0" w:line="240" w:lineRule="auto"/>
              <w:jc w:val="center"/>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2021-2022 m. m.</w:t>
            </w:r>
          </w:p>
        </w:tc>
      </w:tr>
      <w:tr w:rsidR="00CF746D" w:rsidRPr="00703112" w14:paraId="01B82474" w14:textId="77777777" w:rsidTr="0062656C">
        <w:tc>
          <w:tcPr>
            <w:tcW w:w="2094" w:type="dxa"/>
            <w:vMerge w:val="restart"/>
            <w:shd w:val="clear" w:color="auto" w:fill="92D050"/>
            <w:vAlign w:val="center"/>
          </w:tcPr>
          <w:p w14:paraId="74FA231F" w14:textId="77777777" w:rsidR="00185AB2" w:rsidRPr="00703112" w:rsidRDefault="00185AB2" w:rsidP="00185AB2">
            <w:pPr>
              <w:widowControl w:val="0"/>
              <w:suppressAutoHyphens/>
              <w:spacing w:after="0" w:line="240" w:lineRule="auto"/>
              <w:jc w:val="center"/>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Bendrojo ugdymo mokyklose</w:t>
            </w:r>
          </w:p>
        </w:tc>
        <w:tc>
          <w:tcPr>
            <w:tcW w:w="2651" w:type="dxa"/>
            <w:hideMark/>
          </w:tcPr>
          <w:p w14:paraId="3B2244CA" w14:textId="77777777" w:rsidR="00185AB2" w:rsidRPr="00703112" w:rsidRDefault="00185AB2" w:rsidP="00185AB2">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Specialiojo pedagogo</w:t>
            </w:r>
          </w:p>
        </w:tc>
        <w:tc>
          <w:tcPr>
            <w:tcW w:w="1524" w:type="dxa"/>
            <w:tcBorders>
              <w:top w:val="single" w:sz="4" w:space="0" w:color="auto"/>
              <w:left w:val="nil"/>
              <w:bottom w:val="single" w:sz="4" w:space="0" w:color="auto"/>
              <w:right w:val="single" w:sz="4" w:space="0" w:color="auto"/>
            </w:tcBorders>
            <w:shd w:val="clear" w:color="auto" w:fill="auto"/>
            <w:vAlign w:val="bottom"/>
            <w:hideMark/>
          </w:tcPr>
          <w:p w14:paraId="2CB5BBD9" w14:textId="6D3EF876" w:rsidR="00185AB2" w:rsidRPr="00703112" w:rsidRDefault="00185AB2" w:rsidP="00185AB2">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325</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F42BBA" w14:textId="4A458280" w:rsidR="00185AB2" w:rsidRPr="00703112" w:rsidRDefault="00185AB2" w:rsidP="00185AB2">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324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3E6BBD" w14:textId="54CD888C" w:rsidR="00185AB2" w:rsidRPr="00703112" w:rsidRDefault="00185AB2" w:rsidP="00185AB2">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320</w:t>
            </w:r>
          </w:p>
        </w:tc>
      </w:tr>
      <w:tr w:rsidR="00CF746D" w:rsidRPr="00703112" w14:paraId="6829294C" w14:textId="77777777" w:rsidTr="0062656C">
        <w:tc>
          <w:tcPr>
            <w:tcW w:w="2094" w:type="dxa"/>
            <w:vMerge/>
            <w:shd w:val="clear" w:color="auto" w:fill="92D050"/>
            <w:vAlign w:val="center"/>
          </w:tcPr>
          <w:p w14:paraId="105B341C" w14:textId="77777777" w:rsidR="00185AB2" w:rsidRPr="00703112" w:rsidRDefault="00185AB2" w:rsidP="00185AB2">
            <w:pPr>
              <w:widowControl w:val="0"/>
              <w:suppressAutoHyphens/>
              <w:spacing w:after="0" w:line="240" w:lineRule="auto"/>
              <w:jc w:val="center"/>
              <w:rPr>
                <w:rFonts w:ascii="Times New Roman" w:eastAsia="Times New Roman" w:hAnsi="Times New Roman" w:cs="Times New Roman"/>
                <w:b/>
                <w:bCs/>
                <w:color w:val="000000"/>
                <w:sz w:val="24"/>
                <w:szCs w:val="24"/>
              </w:rPr>
            </w:pPr>
          </w:p>
        </w:tc>
        <w:tc>
          <w:tcPr>
            <w:tcW w:w="2651" w:type="dxa"/>
            <w:hideMark/>
          </w:tcPr>
          <w:p w14:paraId="15EAD1F8" w14:textId="77777777" w:rsidR="00185AB2" w:rsidRPr="00703112" w:rsidRDefault="00185AB2" w:rsidP="00185AB2">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Psichologo</w:t>
            </w:r>
          </w:p>
        </w:tc>
        <w:tc>
          <w:tcPr>
            <w:tcW w:w="1524" w:type="dxa"/>
            <w:tcBorders>
              <w:top w:val="single" w:sz="4" w:space="0" w:color="auto"/>
              <w:left w:val="nil"/>
              <w:bottom w:val="single" w:sz="4" w:space="0" w:color="auto"/>
              <w:right w:val="single" w:sz="4" w:space="0" w:color="auto"/>
            </w:tcBorders>
            <w:shd w:val="clear" w:color="auto" w:fill="auto"/>
            <w:vAlign w:val="bottom"/>
            <w:hideMark/>
          </w:tcPr>
          <w:p w14:paraId="6C85DF9F" w14:textId="46A8D116" w:rsidR="00185AB2" w:rsidRPr="00703112" w:rsidRDefault="00185AB2" w:rsidP="00185AB2">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416</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E0D05E" w14:textId="632D325B" w:rsidR="00185AB2" w:rsidRPr="00703112" w:rsidRDefault="00185AB2" w:rsidP="00185AB2">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389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A69EDB" w14:textId="71372233" w:rsidR="00185AB2" w:rsidRPr="00703112" w:rsidRDefault="00185AB2" w:rsidP="00185AB2">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409</w:t>
            </w:r>
          </w:p>
        </w:tc>
      </w:tr>
      <w:tr w:rsidR="00CF746D" w:rsidRPr="00703112" w14:paraId="66D20C7A" w14:textId="77777777" w:rsidTr="0062656C">
        <w:tc>
          <w:tcPr>
            <w:tcW w:w="2094" w:type="dxa"/>
            <w:vMerge/>
            <w:shd w:val="clear" w:color="auto" w:fill="92D050"/>
            <w:vAlign w:val="center"/>
          </w:tcPr>
          <w:p w14:paraId="0E223E7A" w14:textId="77777777" w:rsidR="00185AB2" w:rsidRPr="00703112" w:rsidRDefault="00185AB2" w:rsidP="00185AB2">
            <w:pPr>
              <w:widowControl w:val="0"/>
              <w:suppressAutoHyphens/>
              <w:spacing w:after="0" w:line="240" w:lineRule="auto"/>
              <w:jc w:val="center"/>
              <w:rPr>
                <w:rFonts w:ascii="Times New Roman" w:eastAsia="Times New Roman" w:hAnsi="Times New Roman" w:cs="Times New Roman"/>
                <w:b/>
                <w:bCs/>
                <w:color w:val="000000"/>
                <w:sz w:val="24"/>
                <w:szCs w:val="24"/>
              </w:rPr>
            </w:pPr>
          </w:p>
        </w:tc>
        <w:tc>
          <w:tcPr>
            <w:tcW w:w="2651" w:type="dxa"/>
            <w:hideMark/>
          </w:tcPr>
          <w:p w14:paraId="52C37715" w14:textId="77777777" w:rsidR="00185AB2" w:rsidRPr="00703112" w:rsidRDefault="00185AB2" w:rsidP="00185AB2">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Socialinio pedagogo</w:t>
            </w:r>
          </w:p>
        </w:tc>
        <w:tc>
          <w:tcPr>
            <w:tcW w:w="1524" w:type="dxa"/>
            <w:tcBorders>
              <w:top w:val="single" w:sz="4" w:space="0" w:color="auto"/>
              <w:left w:val="nil"/>
              <w:bottom w:val="single" w:sz="4" w:space="0" w:color="auto"/>
              <w:right w:val="single" w:sz="4" w:space="0" w:color="auto"/>
            </w:tcBorders>
            <w:shd w:val="clear" w:color="auto" w:fill="auto"/>
            <w:vAlign w:val="bottom"/>
            <w:hideMark/>
          </w:tcPr>
          <w:p w14:paraId="2FBC3347" w14:textId="7813A14C" w:rsidR="00185AB2" w:rsidRPr="00703112" w:rsidRDefault="00185AB2" w:rsidP="00185AB2">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235</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07EBAE" w14:textId="7708D169" w:rsidR="00185AB2" w:rsidRPr="00703112" w:rsidRDefault="00185AB2" w:rsidP="00185AB2">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230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E95796" w14:textId="1B925C5C" w:rsidR="00185AB2" w:rsidRPr="00703112" w:rsidRDefault="00185AB2" w:rsidP="00185AB2">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231</w:t>
            </w:r>
          </w:p>
        </w:tc>
      </w:tr>
      <w:tr w:rsidR="00CF746D" w:rsidRPr="00703112" w14:paraId="627973A1" w14:textId="77777777" w:rsidTr="0062656C">
        <w:tc>
          <w:tcPr>
            <w:tcW w:w="2094" w:type="dxa"/>
            <w:vMerge/>
            <w:shd w:val="clear" w:color="auto" w:fill="92D050"/>
            <w:vAlign w:val="center"/>
          </w:tcPr>
          <w:p w14:paraId="23358F3F" w14:textId="77777777" w:rsidR="00185AB2" w:rsidRPr="00703112" w:rsidRDefault="00185AB2" w:rsidP="00185AB2">
            <w:pPr>
              <w:widowControl w:val="0"/>
              <w:suppressAutoHyphens/>
              <w:spacing w:after="0" w:line="240" w:lineRule="auto"/>
              <w:jc w:val="center"/>
              <w:rPr>
                <w:rFonts w:ascii="Times New Roman" w:eastAsia="Times New Roman" w:hAnsi="Times New Roman" w:cs="Times New Roman"/>
                <w:b/>
                <w:bCs/>
                <w:color w:val="000000"/>
                <w:sz w:val="24"/>
                <w:szCs w:val="24"/>
              </w:rPr>
            </w:pPr>
          </w:p>
        </w:tc>
        <w:tc>
          <w:tcPr>
            <w:tcW w:w="2651" w:type="dxa"/>
            <w:hideMark/>
          </w:tcPr>
          <w:p w14:paraId="58C51F14" w14:textId="77777777" w:rsidR="00185AB2" w:rsidRPr="00703112" w:rsidRDefault="00185AB2" w:rsidP="00185AB2">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Logopedo</w:t>
            </w:r>
          </w:p>
        </w:tc>
        <w:tc>
          <w:tcPr>
            <w:tcW w:w="1524" w:type="dxa"/>
            <w:tcBorders>
              <w:top w:val="single" w:sz="4" w:space="0" w:color="auto"/>
              <w:left w:val="nil"/>
              <w:bottom w:val="single" w:sz="4" w:space="0" w:color="auto"/>
              <w:right w:val="single" w:sz="4" w:space="0" w:color="auto"/>
            </w:tcBorders>
            <w:shd w:val="clear" w:color="auto" w:fill="auto"/>
            <w:vAlign w:val="bottom"/>
            <w:hideMark/>
          </w:tcPr>
          <w:p w14:paraId="1D462F24" w14:textId="3D458C1C" w:rsidR="00185AB2" w:rsidRPr="00703112" w:rsidRDefault="00185AB2" w:rsidP="00185AB2">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271</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8B28A2" w14:textId="60E66249" w:rsidR="00185AB2" w:rsidRPr="00703112" w:rsidRDefault="00185AB2" w:rsidP="00185AB2">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265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A29D4C" w14:textId="459E7C15" w:rsidR="00185AB2" w:rsidRPr="00703112" w:rsidRDefault="00185AB2" w:rsidP="00185AB2">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262</w:t>
            </w:r>
          </w:p>
        </w:tc>
      </w:tr>
      <w:tr w:rsidR="00CF746D" w:rsidRPr="00703112" w14:paraId="0B547C6E" w14:textId="77777777" w:rsidTr="0062656C">
        <w:tc>
          <w:tcPr>
            <w:tcW w:w="2094" w:type="dxa"/>
            <w:vMerge/>
            <w:shd w:val="clear" w:color="auto" w:fill="92D050"/>
            <w:vAlign w:val="center"/>
          </w:tcPr>
          <w:p w14:paraId="6855CD9D" w14:textId="77777777" w:rsidR="00185AB2" w:rsidRPr="00703112" w:rsidRDefault="00185AB2" w:rsidP="00185AB2">
            <w:pPr>
              <w:widowControl w:val="0"/>
              <w:suppressAutoHyphens/>
              <w:spacing w:after="0" w:line="240" w:lineRule="auto"/>
              <w:jc w:val="center"/>
              <w:rPr>
                <w:rFonts w:ascii="Times New Roman" w:eastAsia="Times New Roman" w:hAnsi="Times New Roman" w:cs="Times New Roman"/>
                <w:b/>
                <w:bCs/>
                <w:color w:val="000000"/>
                <w:sz w:val="24"/>
                <w:szCs w:val="24"/>
              </w:rPr>
            </w:pPr>
          </w:p>
        </w:tc>
        <w:tc>
          <w:tcPr>
            <w:tcW w:w="2651" w:type="dxa"/>
            <w:hideMark/>
          </w:tcPr>
          <w:p w14:paraId="3EBDEFFA" w14:textId="77777777" w:rsidR="00185AB2" w:rsidRPr="00703112" w:rsidRDefault="00185AB2" w:rsidP="00185AB2">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Mokytojo padėjėjo</w:t>
            </w:r>
          </w:p>
        </w:tc>
        <w:tc>
          <w:tcPr>
            <w:tcW w:w="1524" w:type="dxa"/>
            <w:tcBorders>
              <w:top w:val="single" w:sz="4" w:space="0" w:color="auto"/>
              <w:left w:val="nil"/>
              <w:bottom w:val="single" w:sz="4" w:space="0" w:color="auto"/>
              <w:right w:val="single" w:sz="4" w:space="0" w:color="auto"/>
            </w:tcBorders>
            <w:shd w:val="clear" w:color="auto" w:fill="auto"/>
            <w:vAlign w:val="bottom"/>
            <w:hideMark/>
          </w:tcPr>
          <w:p w14:paraId="17AC31E6" w14:textId="7FE62AAA" w:rsidR="00185AB2" w:rsidRPr="00703112" w:rsidRDefault="00185AB2" w:rsidP="00185AB2">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229</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03037F" w14:textId="5C7322C5" w:rsidR="00185AB2" w:rsidRPr="00703112" w:rsidRDefault="00185AB2" w:rsidP="00185AB2">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170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A9E8CB" w14:textId="385139FF" w:rsidR="00185AB2" w:rsidRPr="00703112" w:rsidRDefault="00185AB2" w:rsidP="00185AB2">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132</w:t>
            </w:r>
          </w:p>
        </w:tc>
      </w:tr>
      <w:tr w:rsidR="00185AB2" w:rsidRPr="00703112" w14:paraId="777CD885" w14:textId="77777777" w:rsidTr="0062656C">
        <w:tc>
          <w:tcPr>
            <w:tcW w:w="2094" w:type="dxa"/>
            <w:vMerge/>
            <w:shd w:val="clear" w:color="auto" w:fill="92D050"/>
            <w:vAlign w:val="center"/>
          </w:tcPr>
          <w:p w14:paraId="433642C8" w14:textId="77777777" w:rsidR="00185AB2" w:rsidRPr="00703112" w:rsidRDefault="00185AB2" w:rsidP="00185AB2">
            <w:pPr>
              <w:widowControl w:val="0"/>
              <w:suppressAutoHyphens/>
              <w:spacing w:after="0" w:line="240" w:lineRule="auto"/>
              <w:jc w:val="center"/>
              <w:rPr>
                <w:rFonts w:ascii="Times New Roman" w:eastAsia="Times New Roman" w:hAnsi="Times New Roman" w:cs="Times New Roman"/>
                <w:b/>
                <w:bCs/>
                <w:color w:val="000000"/>
                <w:sz w:val="24"/>
                <w:szCs w:val="24"/>
              </w:rPr>
            </w:pPr>
          </w:p>
        </w:tc>
        <w:tc>
          <w:tcPr>
            <w:tcW w:w="2651" w:type="dxa"/>
            <w:shd w:val="clear" w:color="auto" w:fill="8EAADB" w:themeFill="accent1" w:themeFillTint="99"/>
            <w:hideMark/>
          </w:tcPr>
          <w:p w14:paraId="13ACBCB0" w14:textId="570D37C1" w:rsidR="00185AB2" w:rsidRPr="00703112" w:rsidRDefault="00F4042F" w:rsidP="00185AB2">
            <w:pPr>
              <w:widowControl w:val="0"/>
              <w:suppressAutoHyphens/>
              <w:spacing w:after="0" w:line="240" w:lineRule="auto"/>
              <w:jc w:val="both"/>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Vidutiniškai</w:t>
            </w:r>
            <w:r w:rsidR="00185AB2" w:rsidRPr="00703112">
              <w:rPr>
                <w:rFonts w:ascii="Times New Roman" w:eastAsia="Times New Roman" w:hAnsi="Times New Roman" w:cs="Times New Roman"/>
                <w:b/>
                <w:bCs/>
                <w:color w:val="000000"/>
                <w:sz w:val="24"/>
                <w:szCs w:val="24"/>
              </w:rPr>
              <w:t xml:space="preserve"> </w:t>
            </w:r>
            <w:r w:rsidR="0062656C" w:rsidRPr="00703112">
              <w:rPr>
                <w:rFonts w:ascii="Times New Roman" w:eastAsia="Times New Roman" w:hAnsi="Times New Roman" w:cs="Times New Roman"/>
                <w:b/>
                <w:bCs/>
                <w:color w:val="000000"/>
                <w:sz w:val="24"/>
                <w:szCs w:val="24"/>
              </w:rPr>
              <w:t>mokinių vienai pareigybei</w:t>
            </w:r>
            <w:r w:rsidR="00185AB2" w:rsidRPr="00703112">
              <w:rPr>
                <w:rFonts w:ascii="Times New Roman" w:eastAsia="Times New Roman" w:hAnsi="Times New Roman" w:cs="Times New Roman"/>
                <w:b/>
                <w:bCs/>
                <w:color w:val="000000"/>
                <w:sz w:val="24"/>
                <w:szCs w:val="24"/>
              </w:rPr>
              <w:t>:</w:t>
            </w:r>
          </w:p>
        </w:tc>
        <w:tc>
          <w:tcPr>
            <w:tcW w:w="1524"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64CF7118" w14:textId="46990E7C" w:rsidR="00185AB2" w:rsidRPr="00703112" w:rsidRDefault="00185AB2" w:rsidP="0062656C">
            <w:pPr>
              <w:widowControl w:val="0"/>
              <w:suppressAutoHyphens/>
              <w:spacing w:after="0" w:line="240" w:lineRule="auto"/>
              <w:jc w:val="center"/>
              <w:rPr>
                <w:rFonts w:ascii="Times New Roman" w:eastAsia="Times New Roman" w:hAnsi="Times New Roman" w:cs="Times New Roman"/>
                <w:b/>
                <w:bCs/>
                <w:color w:val="000000"/>
                <w:sz w:val="24"/>
                <w:szCs w:val="24"/>
              </w:rPr>
            </w:pPr>
            <w:r w:rsidRPr="00703112">
              <w:rPr>
                <w:rFonts w:ascii="Times New Roman" w:hAnsi="Times New Roman" w:cs="Times New Roman"/>
                <w:b/>
                <w:bCs/>
                <w:sz w:val="24"/>
                <w:szCs w:val="24"/>
              </w:rPr>
              <w:t>56</w:t>
            </w:r>
          </w:p>
        </w:tc>
        <w:tc>
          <w:tcPr>
            <w:tcW w:w="1669"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053298AA" w14:textId="7ECBF181" w:rsidR="00185AB2" w:rsidRPr="00703112" w:rsidRDefault="00185AB2" w:rsidP="0062656C">
            <w:pPr>
              <w:widowControl w:val="0"/>
              <w:suppressAutoHyphens/>
              <w:spacing w:after="0" w:line="240" w:lineRule="auto"/>
              <w:jc w:val="center"/>
              <w:rPr>
                <w:rFonts w:ascii="Times New Roman" w:eastAsia="Times New Roman" w:hAnsi="Times New Roman" w:cs="Times New Roman"/>
                <w:b/>
                <w:bCs/>
                <w:color w:val="000000"/>
                <w:sz w:val="24"/>
                <w:szCs w:val="24"/>
              </w:rPr>
            </w:pPr>
            <w:r w:rsidRPr="00703112">
              <w:rPr>
                <w:rFonts w:ascii="Times New Roman" w:hAnsi="Times New Roman" w:cs="Times New Roman"/>
                <w:b/>
                <w:bCs/>
                <w:sz w:val="24"/>
                <w:szCs w:val="24"/>
              </w:rPr>
              <w:t>51</w:t>
            </w:r>
          </w:p>
        </w:tc>
        <w:tc>
          <w:tcPr>
            <w:tcW w:w="1559"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0117574D" w14:textId="3120306C" w:rsidR="00185AB2" w:rsidRPr="00703112" w:rsidRDefault="00185AB2" w:rsidP="0062656C">
            <w:pPr>
              <w:widowControl w:val="0"/>
              <w:suppressAutoHyphens/>
              <w:spacing w:after="0" w:line="240" w:lineRule="auto"/>
              <w:jc w:val="center"/>
              <w:rPr>
                <w:rFonts w:ascii="Times New Roman" w:eastAsia="Times New Roman" w:hAnsi="Times New Roman" w:cs="Times New Roman"/>
                <w:b/>
                <w:bCs/>
                <w:color w:val="000000"/>
                <w:sz w:val="24"/>
                <w:szCs w:val="24"/>
              </w:rPr>
            </w:pPr>
            <w:r w:rsidRPr="00703112">
              <w:rPr>
                <w:rFonts w:ascii="Times New Roman" w:hAnsi="Times New Roman" w:cs="Times New Roman"/>
                <w:b/>
                <w:bCs/>
                <w:sz w:val="24"/>
                <w:szCs w:val="24"/>
              </w:rPr>
              <w:t>47</w:t>
            </w:r>
          </w:p>
        </w:tc>
      </w:tr>
      <w:tr w:rsidR="00CF746D" w:rsidRPr="00703112" w14:paraId="5D17C1D3" w14:textId="77777777" w:rsidTr="0062656C">
        <w:tc>
          <w:tcPr>
            <w:tcW w:w="2094" w:type="dxa"/>
            <w:vMerge w:val="restart"/>
            <w:shd w:val="clear" w:color="auto" w:fill="92D050"/>
            <w:vAlign w:val="center"/>
          </w:tcPr>
          <w:p w14:paraId="0B8B6553" w14:textId="77777777" w:rsidR="00185AB2" w:rsidRPr="00703112" w:rsidRDefault="00185AB2" w:rsidP="00185AB2">
            <w:pPr>
              <w:widowControl w:val="0"/>
              <w:suppressAutoHyphens/>
              <w:spacing w:after="0" w:line="240" w:lineRule="auto"/>
              <w:jc w:val="center"/>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Ikimokyklinio ugdymo įstaigose</w:t>
            </w:r>
          </w:p>
        </w:tc>
        <w:tc>
          <w:tcPr>
            <w:tcW w:w="2651" w:type="dxa"/>
            <w:hideMark/>
          </w:tcPr>
          <w:p w14:paraId="7DBADBAB" w14:textId="77777777" w:rsidR="00185AB2" w:rsidRPr="00703112" w:rsidRDefault="00185AB2" w:rsidP="00185AB2">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Specialiojo pedagogo</w:t>
            </w:r>
          </w:p>
        </w:tc>
        <w:tc>
          <w:tcPr>
            <w:tcW w:w="1524" w:type="dxa"/>
            <w:tcBorders>
              <w:top w:val="single" w:sz="4" w:space="0" w:color="auto"/>
              <w:left w:val="nil"/>
              <w:bottom w:val="single" w:sz="4" w:space="0" w:color="auto"/>
              <w:right w:val="single" w:sz="4" w:space="0" w:color="auto"/>
            </w:tcBorders>
            <w:shd w:val="clear" w:color="auto" w:fill="auto"/>
            <w:vAlign w:val="bottom"/>
            <w:hideMark/>
          </w:tcPr>
          <w:p w14:paraId="048A2A02" w14:textId="69516374" w:rsidR="00185AB2" w:rsidRPr="00703112" w:rsidRDefault="00185AB2" w:rsidP="00185AB2">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2557</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7A3E02" w14:textId="17240AE4" w:rsidR="00185AB2" w:rsidRPr="00703112" w:rsidRDefault="00185AB2" w:rsidP="00185AB2">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1946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A99DCE" w14:textId="2EFFE825" w:rsidR="00185AB2" w:rsidRPr="00703112" w:rsidRDefault="00185AB2" w:rsidP="00185AB2">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1758</w:t>
            </w:r>
          </w:p>
        </w:tc>
      </w:tr>
      <w:tr w:rsidR="00CF746D" w:rsidRPr="00703112" w14:paraId="04DE1266" w14:textId="77777777" w:rsidTr="0062656C">
        <w:tc>
          <w:tcPr>
            <w:tcW w:w="2094" w:type="dxa"/>
            <w:vMerge/>
            <w:shd w:val="clear" w:color="auto" w:fill="92D050"/>
          </w:tcPr>
          <w:p w14:paraId="73739B42" w14:textId="77777777" w:rsidR="00185AB2" w:rsidRPr="00703112" w:rsidRDefault="00185AB2" w:rsidP="00185AB2">
            <w:pPr>
              <w:widowControl w:val="0"/>
              <w:suppressAutoHyphens/>
              <w:spacing w:after="0" w:line="240" w:lineRule="auto"/>
              <w:jc w:val="both"/>
              <w:rPr>
                <w:rFonts w:ascii="Times New Roman" w:eastAsia="Times New Roman" w:hAnsi="Times New Roman" w:cs="Times New Roman"/>
                <w:b/>
                <w:bCs/>
                <w:color w:val="000000"/>
                <w:sz w:val="24"/>
                <w:szCs w:val="24"/>
              </w:rPr>
            </w:pPr>
          </w:p>
        </w:tc>
        <w:tc>
          <w:tcPr>
            <w:tcW w:w="2651" w:type="dxa"/>
            <w:hideMark/>
          </w:tcPr>
          <w:p w14:paraId="35182A7D" w14:textId="77777777" w:rsidR="00185AB2" w:rsidRPr="00703112" w:rsidRDefault="00185AB2" w:rsidP="00185AB2">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Psichologo</w:t>
            </w:r>
          </w:p>
        </w:tc>
        <w:tc>
          <w:tcPr>
            <w:tcW w:w="1524" w:type="dxa"/>
            <w:tcBorders>
              <w:top w:val="single" w:sz="4" w:space="0" w:color="auto"/>
              <w:left w:val="nil"/>
              <w:bottom w:val="single" w:sz="4" w:space="0" w:color="auto"/>
              <w:right w:val="single" w:sz="4" w:space="0" w:color="auto"/>
            </w:tcBorders>
            <w:shd w:val="clear" w:color="auto" w:fill="auto"/>
            <w:vAlign w:val="bottom"/>
            <w:hideMark/>
          </w:tcPr>
          <w:p w14:paraId="7B22CC75" w14:textId="161F55AE" w:rsidR="00185AB2" w:rsidRPr="00703112" w:rsidRDefault="00185AB2" w:rsidP="00185AB2">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8948</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0A968D" w14:textId="268E4A81" w:rsidR="00185AB2" w:rsidRPr="00703112" w:rsidRDefault="00185AB2" w:rsidP="00185AB2">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8758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3E3E06" w14:textId="44BBDE6D" w:rsidR="00185AB2" w:rsidRPr="00703112" w:rsidRDefault="00185AB2" w:rsidP="00185AB2">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2197</w:t>
            </w:r>
          </w:p>
        </w:tc>
      </w:tr>
      <w:tr w:rsidR="00CF746D" w:rsidRPr="00703112" w14:paraId="7FD6BA59" w14:textId="77777777" w:rsidTr="0062656C">
        <w:tc>
          <w:tcPr>
            <w:tcW w:w="2094" w:type="dxa"/>
            <w:vMerge/>
            <w:shd w:val="clear" w:color="auto" w:fill="92D050"/>
          </w:tcPr>
          <w:p w14:paraId="56748418" w14:textId="77777777" w:rsidR="00185AB2" w:rsidRPr="00703112" w:rsidRDefault="00185AB2" w:rsidP="00185AB2">
            <w:pPr>
              <w:widowControl w:val="0"/>
              <w:suppressAutoHyphens/>
              <w:spacing w:after="0" w:line="240" w:lineRule="auto"/>
              <w:jc w:val="both"/>
              <w:rPr>
                <w:rFonts w:ascii="Times New Roman" w:eastAsia="Times New Roman" w:hAnsi="Times New Roman" w:cs="Times New Roman"/>
                <w:b/>
                <w:bCs/>
                <w:color w:val="000000"/>
                <w:sz w:val="24"/>
                <w:szCs w:val="24"/>
              </w:rPr>
            </w:pPr>
          </w:p>
        </w:tc>
        <w:tc>
          <w:tcPr>
            <w:tcW w:w="2651" w:type="dxa"/>
            <w:hideMark/>
          </w:tcPr>
          <w:p w14:paraId="4EFC7548" w14:textId="77777777" w:rsidR="00185AB2" w:rsidRPr="00703112" w:rsidRDefault="00185AB2" w:rsidP="00185AB2">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Socialinio pedagogo</w:t>
            </w:r>
          </w:p>
        </w:tc>
        <w:tc>
          <w:tcPr>
            <w:tcW w:w="1524" w:type="dxa"/>
            <w:tcBorders>
              <w:top w:val="single" w:sz="4" w:space="0" w:color="auto"/>
              <w:left w:val="nil"/>
              <w:bottom w:val="single" w:sz="4" w:space="0" w:color="auto"/>
              <w:right w:val="single" w:sz="4" w:space="0" w:color="auto"/>
            </w:tcBorders>
            <w:shd w:val="clear" w:color="auto" w:fill="auto"/>
            <w:vAlign w:val="bottom"/>
            <w:hideMark/>
          </w:tcPr>
          <w:p w14:paraId="462C242C" w14:textId="14D709D9" w:rsidR="00185AB2" w:rsidRPr="00703112" w:rsidRDefault="00185AB2" w:rsidP="00185AB2">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1278</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747DBC" w14:textId="06738FD3" w:rsidR="00185AB2" w:rsidRPr="00703112" w:rsidRDefault="00185AB2" w:rsidP="00185AB2">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730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084F4A" w14:textId="1EEB2894" w:rsidR="00185AB2" w:rsidRPr="00703112" w:rsidRDefault="00185AB2" w:rsidP="00185AB2">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732</w:t>
            </w:r>
          </w:p>
        </w:tc>
      </w:tr>
      <w:tr w:rsidR="00CF746D" w:rsidRPr="00703112" w14:paraId="3DB35429" w14:textId="77777777" w:rsidTr="0062656C">
        <w:tc>
          <w:tcPr>
            <w:tcW w:w="2094" w:type="dxa"/>
            <w:vMerge/>
            <w:shd w:val="clear" w:color="auto" w:fill="92D050"/>
          </w:tcPr>
          <w:p w14:paraId="6BB7DAD2" w14:textId="77777777" w:rsidR="00185AB2" w:rsidRPr="00703112" w:rsidRDefault="00185AB2" w:rsidP="00185AB2">
            <w:pPr>
              <w:widowControl w:val="0"/>
              <w:suppressAutoHyphens/>
              <w:spacing w:after="0" w:line="240" w:lineRule="auto"/>
              <w:jc w:val="both"/>
              <w:rPr>
                <w:rFonts w:ascii="Times New Roman" w:eastAsia="Times New Roman" w:hAnsi="Times New Roman" w:cs="Times New Roman"/>
                <w:b/>
                <w:bCs/>
                <w:color w:val="000000"/>
                <w:sz w:val="24"/>
                <w:szCs w:val="24"/>
              </w:rPr>
            </w:pPr>
          </w:p>
        </w:tc>
        <w:tc>
          <w:tcPr>
            <w:tcW w:w="2651" w:type="dxa"/>
            <w:hideMark/>
          </w:tcPr>
          <w:p w14:paraId="0752991D" w14:textId="77777777" w:rsidR="00185AB2" w:rsidRPr="00703112" w:rsidRDefault="00185AB2" w:rsidP="00185AB2">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Logopedo</w:t>
            </w:r>
          </w:p>
        </w:tc>
        <w:tc>
          <w:tcPr>
            <w:tcW w:w="1524" w:type="dxa"/>
            <w:tcBorders>
              <w:top w:val="single" w:sz="4" w:space="0" w:color="auto"/>
              <w:left w:val="nil"/>
              <w:bottom w:val="single" w:sz="4" w:space="0" w:color="auto"/>
              <w:right w:val="single" w:sz="4" w:space="0" w:color="auto"/>
            </w:tcBorders>
            <w:shd w:val="clear" w:color="auto" w:fill="auto"/>
            <w:vAlign w:val="bottom"/>
            <w:hideMark/>
          </w:tcPr>
          <w:p w14:paraId="06C89387" w14:textId="62601E04" w:rsidR="00185AB2" w:rsidRPr="00703112" w:rsidRDefault="00185AB2" w:rsidP="00185AB2">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1491</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D0590A" w14:textId="0816F0F8" w:rsidR="00185AB2" w:rsidRPr="00703112" w:rsidRDefault="00185AB2" w:rsidP="00185AB2">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1460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F4BAE8" w14:textId="3A5201F5" w:rsidR="00185AB2" w:rsidRPr="00703112" w:rsidRDefault="00185AB2" w:rsidP="00185AB2">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1099</w:t>
            </w:r>
          </w:p>
        </w:tc>
      </w:tr>
      <w:tr w:rsidR="00CF746D" w:rsidRPr="00703112" w14:paraId="3F83F591" w14:textId="77777777" w:rsidTr="0062656C">
        <w:tc>
          <w:tcPr>
            <w:tcW w:w="2094" w:type="dxa"/>
            <w:vMerge/>
            <w:shd w:val="clear" w:color="auto" w:fill="92D050"/>
          </w:tcPr>
          <w:p w14:paraId="23B088BB" w14:textId="77777777" w:rsidR="00185AB2" w:rsidRPr="00703112" w:rsidRDefault="00185AB2" w:rsidP="00185AB2">
            <w:pPr>
              <w:widowControl w:val="0"/>
              <w:suppressAutoHyphens/>
              <w:spacing w:after="0" w:line="240" w:lineRule="auto"/>
              <w:jc w:val="both"/>
              <w:rPr>
                <w:rFonts w:ascii="Times New Roman" w:eastAsia="Times New Roman" w:hAnsi="Times New Roman" w:cs="Times New Roman"/>
                <w:b/>
                <w:bCs/>
                <w:color w:val="000000"/>
                <w:sz w:val="24"/>
                <w:szCs w:val="24"/>
              </w:rPr>
            </w:pPr>
          </w:p>
        </w:tc>
        <w:tc>
          <w:tcPr>
            <w:tcW w:w="2651" w:type="dxa"/>
            <w:hideMark/>
          </w:tcPr>
          <w:p w14:paraId="467A2D9F" w14:textId="77777777" w:rsidR="00185AB2" w:rsidRPr="00703112" w:rsidRDefault="00185AB2" w:rsidP="00185AB2">
            <w:pPr>
              <w:widowControl w:val="0"/>
              <w:suppressAutoHyphens/>
              <w:spacing w:after="0" w:line="240" w:lineRule="auto"/>
              <w:jc w:val="both"/>
              <w:rPr>
                <w:rFonts w:ascii="Times New Roman" w:eastAsia="Times New Roman" w:hAnsi="Times New Roman" w:cs="Times New Roman"/>
                <w:color w:val="000000"/>
                <w:sz w:val="24"/>
                <w:szCs w:val="24"/>
              </w:rPr>
            </w:pPr>
            <w:r w:rsidRPr="00703112">
              <w:rPr>
                <w:rFonts w:ascii="Times New Roman" w:eastAsia="Times New Roman" w:hAnsi="Times New Roman" w:cs="Times New Roman"/>
                <w:color w:val="000000"/>
                <w:sz w:val="24"/>
                <w:szCs w:val="24"/>
              </w:rPr>
              <w:t>Mokytojo padėjėjo</w:t>
            </w:r>
          </w:p>
        </w:tc>
        <w:tc>
          <w:tcPr>
            <w:tcW w:w="1524" w:type="dxa"/>
            <w:tcBorders>
              <w:top w:val="single" w:sz="4" w:space="0" w:color="auto"/>
              <w:left w:val="nil"/>
              <w:bottom w:val="single" w:sz="4" w:space="0" w:color="auto"/>
              <w:right w:val="single" w:sz="4" w:space="0" w:color="auto"/>
            </w:tcBorders>
            <w:shd w:val="clear" w:color="auto" w:fill="auto"/>
            <w:vAlign w:val="bottom"/>
            <w:hideMark/>
          </w:tcPr>
          <w:p w14:paraId="583515BC" w14:textId="68A06C51" w:rsidR="00185AB2" w:rsidRPr="00703112" w:rsidRDefault="00185AB2" w:rsidP="00185AB2">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895</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8FB97F" w14:textId="53A02968" w:rsidR="00185AB2" w:rsidRPr="00703112" w:rsidRDefault="00185AB2" w:rsidP="00185AB2">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876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CBFBB4" w14:textId="2D370F92" w:rsidR="00185AB2" w:rsidRPr="00703112" w:rsidRDefault="00185AB2" w:rsidP="00185AB2">
            <w:pPr>
              <w:widowControl w:val="0"/>
              <w:suppressAutoHyphens/>
              <w:spacing w:after="0" w:line="240" w:lineRule="auto"/>
              <w:jc w:val="center"/>
              <w:rPr>
                <w:rFonts w:ascii="Times New Roman" w:eastAsia="Times New Roman" w:hAnsi="Times New Roman" w:cs="Times New Roman"/>
                <w:color w:val="000000"/>
                <w:sz w:val="24"/>
                <w:szCs w:val="24"/>
              </w:rPr>
            </w:pPr>
            <w:r w:rsidRPr="00703112">
              <w:rPr>
                <w:rFonts w:ascii="Times New Roman" w:hAnsi="Times New Roman" w:cs="Times New Roman"/>
                <w:sz w:val="24"/>
                <w:szCs w:val="24"/>
              </w:rPr>
              <w:t>325</w:t>
            </w:r>
          </w:p>
        </w:tc>
      </w:tr>
      <w:tr w:rsidR="00185AB2" w:rsidRPr="00703112" w14:paraId="0D7B55E8" w14:textId="77777777" w:rsidTr="0062656C">
        <w:tc>
          <w:tcPr>
            <w:tcW w:w="2094" w:type="dxa"/>
            <w:vMerge/>
            <w:shd w:val="clear" w:color="auto" w:fill="92D050"/>
          </w:tcPr>
          <w:p w14:paraId="447098F6" w14:textId="77777777" w:rsidR="00185AB2" w:rsidRPr="00703112" w:rsidRDefault="00185AB2" w:rsidP="00185AB2">
            <w:pPr>
              <w:widowControl w:val="0"/>
              <w:suppressAutoHyphens/>
              <w:spacing w:after="0" w:line="240" w:lineRule="auto"/>
              <w:jc w:val="both"/>
              <w:rPr>
                <w:rFonts w:ascii="Times New Roman" w:eastAsia="Times New Roman" w:hAnsi="Times New Roman" w:cs="Times New Roman"/>
                <w:b/>
                <w:bCs/>
                <w:color w:val="000000"/>
                <w:sz w:val="24"/>
                <w:szCs w:val="24"/>
              </w:rPr>
            </w:pPr>
          </w:p>
        </w:tc>
        <w:tc>
          <w:tcPr>
            <w:tcW w:w="2651" w:type="dxa"/>
            <w:shd w:val="clear" w:color="auto" w:fill="8EAADB" w:themeFill="accent1" w:themeFillTint="99"/>
            <w:hideMark/>
          </w:tcPr>
          <w:p w14:paraId="2EA8F4AD" w14:textId="5AB725E4" w:rsidR="00185AB2" w:rsidRPr="00703112" w:rsidRDefault="00F4042F" w:rsidP="00185AB2">
            <w:pPr>
              <w:widowControl w:val="0"/>
              <w:suppressAutoHyphens/>
              <w:spacing w:after="0" w:line="240" w:lineRule="auto"/>
              <w:jc w:val="both"/>
              <w:rPr>
                <w:rFonts w:ascii="Times New Roman" w:eastAsia="Times New Roman" w:hAnsi="Times New Roman" w:cs="Times New Roman"/>
                <w:b/>
                <w:bCs/>
                <w:color w:val="000000"/>
                <w:sz w:val="24"/>
                <w:szCs w:val="24"/>
              </w:rPr>
            </w:pPr>
            <w:r w:rsidRPr="00703112">
              <w:rPr>
                <w:rFonts w:ascii="Times New Roman" w:eastAsia="Times New Roman" w:hAnsi="Times New Roman" w:cs="Times New Roman"/>
                <w:b/>
                <w:bCs/>
                <w:color w:val="000000"/>
                <w:sz w:val="24"/>
                <w:szCs w:val="24"/>
              </w:rPr>
              <w:t>Vidutiniškai</w:t>
            </w:r>
            <w:r w:rsidR="0062656C" w:rsidRPr="00703112">
              <w:rPr>
                <w:rFonts w:ascii="Times New Roman" w:eastAsia="Times New Roman" w:hAnsi="Times New Roman" w:cs="Times New Roman"/>
                <w:b/>
                <w:bCs/>
                <w:color w:val="000000"/>
                <w:sz w:val="24"/>
                <w:szCs w:val="24"/>
              </w:rPr>
              <w:t xml:space="preserve"> mokinių vienai pareigybei:</w:t>
            </w:r>
          </w:p>
        </w:tc>
        <w:tc>
          <w:tcPr>
            <w:tcW w:w="1524"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22BF6C7D" w14:textId="72DBC342" w:rsidR="00185AB2" w:rsidRPr="00703112" w:rsidRDefault="00185AB2" w:rsidP="0062656C">
            <w:pPr>
              <w:widowControl w:val="0"/>
              <w:suppressAutoHyphens/>
              <w:spacing w:after="0" w:line="240" w:lineRule="auto"/>
              <w:jc w:val="center"/>
              <w:rPr>
                <w:rFonts w:ascii="Times New Roman" w:eastAsia="Times New Roman" w:hAnsi="Times New Roman" w:cs="Times New Roman"/>
                <w:b/>
                <w:bCs/>
                <w:color w:val="000000"/>
                <w:sz w:val="24"/>
                <w:szCs w:val="24"/>
              </w:rPr>
            </w:pPr>
            <w:r w:rsidRPr="00703112">
              <w:rPr>
                <w:rFonts w:ascii="Times New Roman" w:hAnsi="Times New Roman" w:cs="Times New Roman"/>
                <w:b/>
                <w:bCs/>
                <w:sz w:val="24"/>
                <w:szCs w:val="24"/>
              </w:rPr>
              <w:t>325</w:t>
            </w:r>
          </w:p>
        </w:tc>
        <w:tc>
          <w:tcPr>
            <w:tcW w:w="1669"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24B1B082" w14:textId="3E925591" w:rsidR="00185AB2" w:rsidRPr="00703112" w:rsidRDefault="00185AB2" w:rsidP="0062656C">
            <w:pPr>
              <w:widowControl w:val="0"/>
              <w:suppressAutoHyphens/>
              <w:spacing w:after="0" w:line="240" w:lineRule="auto"/>
              <w:jc w:val="center"/>
              <w:rPr>
                <w:rFonts w:ascii="Times New Roman" w:eastAsia="Times New Roman" w:hAnsi="Times New Roman" w:cs="Times New Roman"/>
                <w:b/>
                <w:bCs/>
                <w:color w:val="000000"/>
                <w:sz w:val="24"/>
                <w:szCs w:val="24"/>
              </w:rPr>
            </w:pPr>
            <w:r w:rsidRPr="00703112">
              <w:rPr>
                <w:rFonts w:ascii="Times New Roman" w:hAnsi="Times New Roman" w:cs="Times New Roman"/>
                <w:b/>
                <w:bCs/>
                <w:sz w:val="24"/>
                <w:szCs w:val="24"/>
              </w:rPr>
              <w:t>261</w:t>
            </w:r>
          </w:p>
        </w:tc>
        <w:tc>
          <w:tcPr>
            <w:tcW w:w="1559"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4FCD2E70" w14:textId="2E1191D5" w:rsidR="00185AB2" w:rsidRPr="00703112" w:rsidRDefault="00185AB2" w:rsidP="0062656C">
            <w:pPr>
              <w:widowControl w:val="0"/>
              <w:suppressAutoHyphens/>
              <w:spacing w:after="0" w:line="240" w:lineRule="auto"/>
              <w:jc w:val="center"/>
              <w:rPr>
                <w:rFonts w:ascii="Times New Roman" w:eastAsia="Times New Roman" w:hAnsi="Times New Roman" w:cs="Times New Roman"/>
                <w:b/>
                <w:bCs/>
                <w:color w:val="000000"/>
                <w:sz w:val="24"/>
                <w:szCs w:val="24"/>
              </w:rPr>
            </w:pPr>
            <w:r w:rsidRPr="00703112">
              <w:rPr>
                <w:rFonts w:ascii="Times New Roman" w:hAnsi="Times New Roman" w:cs="Times New Roman"/>
                <w:b/>
                <w:bCs/>
                <w:sz w:val="24"/>
                <w:szCs w:val="24"/>
              </w:rPr>
              <w:t>157</w:t>
            </w:r>
          </w:p>
        </w:tc>
      </w:tr>
    </w:tbl>
    <w:p w14:paraId="46D65194" w14:textId="77777777" w:rsidR="00CF746D" w:rsidRPr="00703112" w:rsidRDefault="00185AB2" w:rsidP="00CF746D">
      <w:pPr>
        <w:pStyle w:val="Default"/>
        <w:numPr>
          <w:ilvl w:val="0"/>
          <w:numId w:val="19"/>
        </w:numPr>
        <w:ind w:left="1701" w:hanging="207"/>
        <w:rPr>
          <w:rFonts w:ascii="Times New Roman" w:hAnsi="Times New Roman" w:cs="Times New Roman"/>
        </w:rPr>
      </w:pPr>
      <w:r w:rsidRPr="00703112">
        <w:rPr>
          <w:rFonts w:ascii="Times New Roman" w:hAnsi="Times New Roman" w:cs="Times New Roman"/>
        </w:rPr>
        <w:t>Pagerėjo švietimo pagalbos specialistų, tenkančių 100 mokinių, rodiklis.</w:t>
      </w:r>
      <w:r w:rsidR="00257676" w:rsidRPr="00703112">
        <w:rPr>
          <w:rFonts w:ascii="Times New Roman" w:hAnsi="Times New Roman" w:cs="Times New Roman"/>
        </w:rPr>
        <w:t xml:space="preserve"> </w:t>
      </w:r>
    </w:p>
    <w:p w14:paraId="6F41F613" w14:textId="3E9DCD35" w:rsidR="00D8005F" w:rsidRPr="00703112" w:rsidRDefault="00D8005F" w:rsidP="00CF746D">
      <w:pPr>
        <w:pStyle w:val="Default"/>
        <w:numPr>
          <w:ilvl w:val="0"/>
          <w:numId w:val="19"/>
        </w:numPr>
        <w:tabs>
          <w:tab w:val="left" w:pos="1701"/>
        </w:tabs>
        <w:ind w:left="0" w:firstLine="1494"/>
        <w:rPr>
          <w:rFonts w:ascii="Times New Roman" w:hAnsi="Times New Roman" w:cs="Times New Roman"/>
        </w:rPr>
      </w:pPr>
      <w:r w:rsidRPr="00703112">
        <w:rPr>
          <w:rFonts w:ascii="Times New Roman" w:hAnsi="Times New Roman" w:cs="Times New Roman"/>
        </w:rPr>
        <w:t xml:space="preserve">Šilutės rajone 2021 m. papildomai įsteigta 18,5 pagalbos mokiniui specialistų </w:t>
      </w:r>
      <w:r w:rsidR="0062656C" w:rsidRPr="00703112">
        <w:rPr>
          <w:rFonts w:ascii="Times New Roman" w:hAnsi="Times New Roman" w:cs="Times New Roman"/>
        </w:rPr>
        <w:t>pareigybių, t. y., l</w:t>
      </w:r>
      <w:r w:rsidRPr="00703112">
        <w:rPr>
          <w:rFonts w:ascii="Times New Roman" w:hAnsi="Times New Roman" w:cs="Times New Roman"/>
        </w:rPr>
        <w:t>yginant su 2020 m.</w:t>
      </w:r>
      <w:r w:rsidR="0062656C" w:rsidRPr="00703112">
        <w:rPr>
          <w:rFonts w:ascii="Times New Roman" w:hAnsi="Times New Roman" w:cs="Times New Roman"/>
        </w:rPr>
        <w:t>,</w:t>
      </w:r>
      <w:r w:rsidRPr="00703112">
        <w:rPr>
          <w:rFonts w:ascii="Times New Roman" w:hAnsi="Times New Roman" w:cs="Times New Roman"/>
        </w:rPr>
        <w:t xml:space="preserve"> vidutiniškai </w:t>
      </w:r>
      <w:r w:rsidR="0062656C" w:rsidRPr="00703112">
        <w:rPr>
          <w:rFonts w:ascii="Times New Roman" w:hAnsi="Times New Roman" w:cs="Times New Roman"/>
        </w:rPr>
        <w:t xml:space="preserve">daugiau </w:t>
      </w:r>
      <w:r w:rsidRPr="00703112">
        <w:rPr>
          <w:rFonts w:ascii="Times New Roman" w:hAnsi="Times New Roman" w:cs="Times New Roman"/>
        </w:rPr>
        <w:t>16,7 proc.</w:t>
      </w:r>
    </w:p>
    <w:p w14:paraId="39F36112" w14:textId="695C505C" w:rsidR="0062656C" w:rsidRPr="00703112" w:rsidRDefault="0062656C" w:rsidP="00722174">
      <w:pPr>
        <w:pStyle w:val="Default"/>
        <w:numPr>
          <w:ilvl w:val="0"/>
          <w:numId w:val="14"/>
        </w:numPr>
        <w:ind w:left="1701" w:hanging="207"/>
        <w:rPr>
          <w:rFonts w:ascii="Times New Roman" w:hAnsi="Times New Roman" w:cs="Times New Roman"/>
        </w:rPr>
      </w:pPr>
      <w:r w:rsidRPr="00703112">
        <w:rPr>
          <w:rFonts w:ascii="Times New Roman" w:hAnsi="Times New Roman" w:cs="Times New Roman"/>
        </w:rPr>
        <w:t>Ypatingai didel</w:t>
      </w:r>
      <w:r w:rsidR="00257676" w:rsidRPr="00703112">
        <w:rPr>
          <w:rFonts w:ascii="Times New Roman" w:hAnsi="Times New Roman" w:cs="Times New Roman"/>
        </w:rPr>
        <w:t xml:space="preserve">is dėmesys ir </w:t>
      </w:r>
      <w:r w:rsidRPr="00703112">
        <w:rPr>
          <w:rFonts w:ascii="Times New Roman" w:hAnsi="Times New Roman" w:cs="Times New Roman"/>
        </w:rPr>
        <w:t>pagalba skiriama ikimokyklinio amžiaus vaikams.</w:t>
      </w:r>
    </w:p>
    <w:p w14:paraId="4BA362C6" w14:textId="77777777" w:rsidR="00736979" w:rsidRPr="00703112" w:rsidRDefault="00736979" w:rsidP="00F9312B">
      <w:pPr>
        <w:pStyle w:val="Default"/>
        <w:ind w:firstLine="1134"/>
        <w:rPr>
          <w:rFonts w:ascii="Times New Roman" w:hAnsi="Times New Roman" w:cs="Times New Roman"/>
          <w:b/>
          <w:bCs/>
        </w:rPr>
      </w:pPr>
    </w:p>
    <w:p w14:paraId="7A0C9A78" w14:textId="77777777" w:rsidR="00732FE8" w:rsidRDefault="00732FE8" w:rsidP="00E6162E">
      <w:pPr>
        <w:pStyle w:val="Default"/>
        <w:ind w:firstLine="284"/>
        <w:rPr>
          <w:rFonts w:ascii="Times New Roman" w:hAnsi="Times New Roman" w:cs="Times New Roman"/>
          <w:b/>
          <w:bCs/>
        </w:rPr>
      </w:pPr>
    </w:p>
    <w:p w14:paraId="148F209E" w14:textId="77777777" w:rsidR="00732FE8" w:rsidRDefault="00732FE8" w:rsidP="00E6162E">
      <w:pPr>
        <w:pStyle w:val="Default"/>
        <w:ind w:firstLine="284"/>
        <w:rPr>
          <w:rFonts w:ascii="Times New Roman" w:hAnsi="Times New Roman" w:cs="Times New Roman"/>
          <w:b/>
          <w:bCs/>
        </w:rPr>
      </w:pPr>
    </w:p>
    <w:p w14:paraId="56DD88E0" w14:textId="508EE25E" w:rsidR="002E4A96" w:rsidRPr="00703112" w:rsidRDefault="00185AB2" w:rsidP="00E6162E">
      <w:pPr>
        <w:pStyle w:val="Default"/>
        <w:ind w:firstLine="284"/>
        <w:rPr>
          <w:rFonts w:ascii="Times New Roman" w:hAnsi="Times New Roman" w:cs="Times New Roman"/>
          <w:b/>
          <w:bCs/>
        </w:rPr>
      </w:pPr>
      <w:r w:rsidRPr="00703112">
        <w:rPr>
          <w:rFonts w:ascii="Times New Roman" w:hAnsi="Times New Roman" w:cs="Times New Roman"/>
          <w:b/>
          <w:bCs/>
        </w:rPr>
        <w:t>1</w:t>
      </w:r>
      <w:r w:rsidR="001E562A">
        <w:rPr>
          <w:rFonts w:ascii="Times New Roman" w:hAnsi="Times New Roman" w:cs="Times New Roman"/>
          <w:b/>
          <w:bCs/>
        </w:rPr>
        <w:t>1</w:t>
      </w:r>
      <w:r w:rsidR="005F4BB4" w:rsidRPr="00703112">
        <w:rPr>
          <w:rFonts w:ascii="Times New Roman" w:hAnsi="Times New Roman" w:cs="Times New Roman"/>
          <w:b/>
          <w:bCs/>
        </w:rPr>
        <w:t xml:space="preserve"> </w:t>
      </w:r>
      <w:r w:rsidR="002E4A96" w:rsidRPr="00703112">
        <w:rPr>
          <w:rFonts w:ascii="Times New Roman" w:hAnsi="Times New Roman" w:cs="Times New Roman"/>
          <w:b/>
          <w:bCs/>
        </w:rPr>
        <w:t>lentelė. Specialiųjų ugdymo poreikių mokinių kaita</w:t>
      </w:r>
    </w:p>
    <w:tbl>
      <w:tblPr>
        <w:tblW w:w="9497" w:type="dxa"/>
        <w:tblInd w:w="279" w:type="dxa"/>
        <w:tblLook w:val="04A0" w:firstRow="1" w:lastRow="0" w:firstColumn="1" w:lastColumn="0" w:noHBand="0" w:noVBand="1"/>
      </w:tblPr>
      <w:tblGrid>
        <w:gridCol w:w="1324"/>
        <w:gridCol w:w="1337"/>
        <w:gridCol w:w="1733"/>
        <w:gridCol w:w="1559"/>
        <w:gridCol w:w="1985"/>
        <w:gridCol w:w="1559"/>
      </w:tblGrid>
      <w:tr w:rsidR="00A7079A" w:rsidRPr="00703112" w14:paraId="7E29F305" w14:textId="587FC87D" w:rsidTr="00C9699A">
        <w:trPr>
          <w:trHeight w:val="270"/>
        </w:trPr>
        <w:tc>
          <w:tcPr>
            <w:tcW w:w="1324" w:type="dxa"/>
            <w:vMerge w:val="restart"/>
            <w:tcBorders>
              <w:top w:val="single" w:sz="4" w:space="0" w:color="auto"/>
              <w:left w:val="single" w:sz="4" w:space="0" w:color="auto"/>
              <w:right w:val="single" w:sz="4" w:space="0" w:color="auto"/>
            </w:tcBorders>
            <w:shd w:val="clear" w:color="auto" w:fill="FFC000"/>
            <w:noWrap/>
            <w:vAlign w:val="center"/>
          </w:tcPr>
          <w:p w14:paraId="3122D9EE" w14:textId="77777777" w:rsidR="00A7079A" w:rsidRPr="00703112" w:rsidRDefault="00A7079A" w:rsidP="005C0F80">
            <w:pPr>
              <w:spacing w:after="0" w:line="240" w:lineRule="auto"/>
              <w:jc w:val="center"/>
              <w:rPr>
                <w:rFonts w:ascii="Times New Roman" w:eastAsia="Times New Roman" w:hAnsi="Times New Roman" w:cs="Times New Roman"/>
                <w:b/>
                <w:bCs/>
                <w:color w:val="000000"/>
                <w:sz w:val="24"/>
                <w:szCs w:val="24"/>
                <w:lang w:eastAsia="lt-LT"/>
              </w:rPr>
            </w:pPr>
            <w:r w:rsidRPr="00703112">
              <w:rPr>
                <w:rFonts w:ascii="Times New Roman" w:eastAsia="Times New Roman" w:hAnsi="Times New Roman" w:cs="Times New Roman"/>
                <w:b/>
                <w:bCs/>
                <w:color w:val="000000"/>
                <w:sz w:val="24"/>
                <w:szCs w:val="24"/>
                <w:lang w:eastAsia="lt-LT"/>
              </w:rPr>
              <w:t>Mokslo metai</w:t>
            </w:r>
          </w:p>
        </w:tc>
        <w:tc>
          <w:tcPr>
            <w:tcW w:w="6614" w:type="dxa"/>
            <w:gridSpan w:val="4"/>
            <w:tcBorders>
              <w:top w:val="single" w:sz="4" w:space="0" w:color="auto"/>
              <w:left w:val="single" w:sz="4" w:space="0" w:color="auto"/>
              <w:bottom w:val="single" w:sz="4" w:space="0" w:color="auto"/>
              <w:right w:val="single" w:sz="4" w:space="0" w:color="auto"/>
            </w:tcBorders>
            <w:shd w:val="clear" w:color="auto" w:fill="FFC000"/>
            <w:noWrap/>
            <w:vAlign w:val="center"/>
          </w:tcPr>
          <w:p w14:paraId="210F5EFF" w14:textId="77777777" w:rsidR="00A7079A" w:rsidRPr="00703112" w:rsidRDefault="00A7079A" w:rsidP="005C0F80">
            <w:pPr>
              <w:spacing w:after="0" w:line="240" w:lineRule="auto"/>
              <w:jc w:val="center"/>
              <w:rPr>
                <w:rFonts w:ascii="Times New Roman" w:eastAsia="Times New Roman" w:hAnsi="Times New Roman" w:cs="Times New Roman"/>
                <w:sz w:val="24"/>
                <w:szCs w:val="24"/>
                <w:lang w:eastAsia="lt-LT"/>
              </w:rPr>
            </w:pPr>
            <w:r w:rsidRPr="00703112">
              <w:rPr>
                <w:rFonts w:ascii="Times New Roman" w:eastAsia="Times New Roman" w:hAnsi="Times New Roman" w:cs="Times New Roman"/>
                <w:b/>
                <w:sz w:val="24"/>
                <w:szCs w:val="24"/>
                <w:lang w:eastAsia="lt-LT"/>
              </w:rPr>
              <w:t>Mokinių skaičius pagal spec. poreikių lygį</w:t>
            </w:r>
          </w:p>
        </w:tc>
        <w:tc>
          <w:tcPr>
            <w:tcW w:w="1559" w:type="dxa"/>
            <w:vMerge w:val="restart"/>
            <w:tcBorders>
              <w:top w:val="single" w:sz="4" w:space="0" w:color="auto"/>
              <w:left w:val="single" w:sz="4" w:space="0" w:color="auto"/>
              <w:right w:val="single" w:sz="4" w:space="0" w:color="auto"/>
            </w:tcBorders>
            <w:shd w:val="clear" w:color="auto" w:fill="8EAADB" w:themeFill="accent1" w:themeFillTint="99"/>
            <w:noWrap/>
            <w:vAlign w:val="center"/>
          </w:tcPr>
          <w:p w14:paraId="65BC26D0" w14:textId="1D56B990" w:rsidR="00A7079A" w:rsidRPr="00703112" w:rsidRDefault="00A7079A" w:rsidP="005C0F80">
            <w:pPr>
              <w:spacing w:after="0" w:line="240" w:lineRule="auto"/>
              <w:jc w:val="center"/>
              <w:rPr>
                <w:rFonts w:ascii="Times New Roman" w:eastAsia="Times New Roman" w:hAnsi="Times New Roman" w:cs="Times New Roman"/>
                <w:sz w:val="24"/>
                <w:szCs w:val="24"/>
                <w:lang w:eastAsia="lt-LT"/>
              </w:rPr>
            </w:pPr>
            <w:r w:rsidRPr="00703112">
              <w:rPr>
                <w:rFonts w:ascii="Times New Roman" w:eastAsia="Times New Roman" w:hAnsi="Times New Roman" w:cs="Times New Roman"/>
                <w:b/>
                <w:bCs/>
                <w:color w:val="000000"/>
                <w:sz w:val="24"/>
                <w:szCs w:val="24"/>
                <w:lang w:eastAsia="lt-LT"/>
              </w:rPr>
              <w:t>Iš viso SUP mokinių</w:t>
            </w:r>
          </w:p>
        </w:tc>
      </w:tr>
      <w:tr w:rsidR="00A7079A" w:rsidRPr="00703112" w14:paraId="7838C54B" w14:textId="34C5A297" w:rsidTr="00C9699A">
        <w:trPr>
          <w:trHeight w:val="270"/>
        </w:trPr>
        <w:tc>
          <w:tcPr>
            <w:tcW w:w="1324" w:type="dxa"/>
            <w:vMerge/>
            <w:tcBorders>
              <w:left w:val="single" w:sz="4" w:space="0" w:color="auto"/>
              <w:bottom w:val="single" w:sz="4" w:space="0" w:color="auto"/>
              <w:right w:val="single" w:sz="4" w:space="0" w:color="auto"/>
            </w:tcBorders>
            <w:shd w:val="clear" w:color="DCE6F1" w:fill="DCE6F1"/>
            <w:noWrap/>
            <w:vAlign w:val="bottom"/>
            <w:hideMark/>
          </w:tcPr>
          <w:p w14:paraId="2A5CF184" w14:textId="77777777" w:rsidR="00A7079A" w:rsidRPr="00703112" w:rsidRDefault="00A7079A" w:rsidP="00A92E84">
            <w:pPr>
              <w:spacing w:after="0" w:line="240" w:lineRule="auto"/>
              <w:rPr>
                <w:rFonts w:ascii="Times New Roman" w:eastAsia="Times New Roman" w:hAnsi="Times New Roman" w:cs="Times New Roman"/>
                <w:b/>
                <w:bCs/>
                <w:color w:val="000000"/>
                <w:sz w:val="24"/>
                <w:szCs w:val="24"/>
                <w:lang w:eastAsia="lt-LT"/>
              </w:rPr>
            </w:pPr>
          </w:p>
        </w:tc>
        <w:tc>
          <w:tcPr>
            <w:tcW w:w="1337"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4AAA219B" w14:textId="77777777" w:rsidR="00A7079A" w:rsidRPr="00703112" w:rsidRDefault="00A7079A" w:rsidP="00A92E84">
            <w:pPr>
              <w:spacing w:after="0" w:line="240" w:lineRule="auto"/>
              <w:jc w:val="center"/>
              <w:rPr>
                <w:rFonts w:ascii="Times New Roman" w:eastAsia="Times New Roman" w:hAnsi="Times New Roman" w:cs="Times New Roman"/>
                <w:b/>
                <w:bCs/>
                <w:color w:val="000000"/>
                <w:sz w:val="24"/>
                <w:szCs w:val="24"/>
                <w:lang w:eastAsia="lt-LT"/>
              </w:rPr>
            </w:pPr>
            <w:r w:rsidRPr="00703112">
              <w:rPr>
                <w:rFonts w:ascii="Times New Roman" w:eastAsia="Times New Roman" w:hAnsi="Times New Roman" w:cs="Times New Roman"/>
                <w:b/>
                <w:bCs/>
                <w:color w:val="000000"/>
                <w:sz w:val="24"/>
                <w:szCs w:val="24"/>
                <w:lang w:eastAsia="lt-LT"/>
              </w:rPr>
              <w:t>I - nedideli</w:t>
            </w:r>
          </w:p>
        </w:tc>
        <w:tc>
          <w:tcPr>
            <w:tcW w:w="1733"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D80A2D" w14:textId="77777777" w:rsidR="00A7079A" w:rsidRPr="00703112" w:rsidRDefault="00A7079A" w:rsidP="00A92E84">
            <w:pPr>
              <w:spacing w:after="0" w:line="240" w:lineRule="auto"/>
              <w:jc w:val="center"/>
              <w:rPr>
                <w:rFonts w:ascii="Times New Roman" w:eastAsia="Times New Roman" w:hAnsi="Times New Roman" w:cs="Times New Roman"/>
                <w:b/>
                <w:bCs/>
                <w:color w:val="000000"/>
                <w:sz w:val="24"/>
                <w:szCs w:val="24"/>
                <w:lang w:eastAsia="lt-LT"/>
              </w:rPr>
            </w:pPr>
            <w:r w:rsidRPr="00703112">
              <w:rPr>
                <w:rFonts w:ascii="Times New Roman" w:eastAsia="Times New Roman" w:hAnsi="Times New Roman" w:cs="Times New Roman"/>
                <w:b/>
                <w:bCs/>
                <w:color w:val="000000"/>
                <w:sz w:val="24"/>
                <w:szCs w:val="24"/>
                <w:lang w:eastAsia="lt-LT"/>
              </w:rPr>
              <w:t>II - vidutiniai</w:t>
            </w:r>
          </w:p>
        </w:tc>
        <w:tc>
          <w:tcPr>
            <w:tcW w:w="1559"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A0B5C81" w14:textId="77777777" w:rsidR="00A7079A" w:rsidRPr="00703112" w:rsidRDefault="00A7079A" w:rsidP="00A92E84">
            <w:pPr>
              <w:spacing w:after="0" w:line="240" w:lineRule="auto"/>
              <w:jc w:val="center"/>
              <w:rPr>
                <w:rFonts w:ascii="Times New Roman" w:eastAsia="Times New Roman" w:hAnsi="Times New Roman" w:cs="Times New Roman"/>
                <w:b/>
                <w:bCs/>
                <w:color w:val="000000"/>
                <w:sz w:val="24"/>
                <w:szCs w:val="24"/>
                <w:lang w:eastAsia="lt-LT"/>
              </w:rPr>
            </w:pPr>
            <w:r w:rsidRPr="00703112">
              <w:rPr>
                <w:rFonts w:ascii="Times New Roman" w:eastAsia="Times New Roman" w:hAnsi="Times New Roman" w:cs="Times New Roman"/>
                <w:b/>
                <w:bCs/>
                <w:color w:val="000000"/>
                <w:sz w:val="24"/>
                <w:szCs w:val="24"/>
                <w:lang w:eastAsia="lt-LT"/>
              </w:rPr>
              <w:t>III - dideli</w:t>
            </w:r>
          </w:p>
        </w:tc>
        <w:tc>
          <w:tcPr>
            <w:tcW w:w="1985"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0E899F5" w14:textId="77777777" w:rsidR="00A7079A" w:rsidRPr="00703112" w:rsidRDefault="00A7079A" w:rsidP="00A92E84">
            <w:pPr>
              <w:spacing w:after="0" w:line="240" w:lineRule="auto"/>
              <w:jc w:val="center"/>
              <w:rPr>
                <w:rFonts w:ascii="Times New Roman" w:eastAsia="Times New Roman" w:hAnsi="Times New Roman" w:cs="Times New Roman"/>
                <w:b/>
                <w:bCs/>
                <w:color w:val="000000"/>
                <w:sz w:val="24"/>
                <w:szCs w:val="24"/>
                <w:lang w:eastAsia="lt-LT"/>
              </w:rPr>
            </w:pPr>
            <w:r w:rsidRPr="00703112">
              <w:rPr>
                <w:rFonts w:ascii="Times New Roman" w:eastAsia="Times New Roman" w:hAnsi="Times New Roman" w:cs="Times New Roman"/>
                <w:b/>
                <w:bCs/>
                <w:color w:val="000000"/>
                <w:sz w:val="24"/>
                <w:szCs w:val="24"/>
                <w:lang w:eastAsia="lt-LT"/>
              </w:rPr>
              <w:t>IV - labai dideli</w:t>
            </w:r>
          </w:p>
        </w:tc>
        <w:tc>
          <w:tcPr>
            <w:tcW w:w="1559" w:type="dxa"/>
            <w:vMerge/>
            <w:tcBorders>
              <w:left w:val="single" w:sz="4" w:space="0" w:color="auto"/>
              <w:bottom w:val="single" w:sz="4" w:space="0" w:color="auto"/>
              <w:right w:val="single" w:sz="4" w:space="0" w:color="auto"/>
            </w:tcBorders>
            <w:shd w:val="clear" w:color="auto" w:fill="8EAADB" w:themeFill="accent1" w:themeFillTint="99"/>
            <w:noWrap/>
            <w:vAlign w:val="bottom"/>
            <w:hideMark/>
          </w:tcPr>
          <w:p w14:paraId="4666FE5B" w14:textId="77777777" w:rsidR="00A7079A" w:rsidRPr="00703112" w:rsidRDefault="00A7079A" w:rsidP="00A92E84">
            <w:pPr>
              <w:spacing w:after="0" w:line="240" w:lineRule="auto"/>
              <w:rPr>
                <w:rFonts w:ascii="Times New Roman" w:eastAsia="Times New Roman" w:hAnsi="Times New Roman" w:cs="Times New Roman"/>
                <w:b/>
                <w:bCs/>
                <w:color w:val="000000"/>
                <w:sz w:val="24"/>
                <w:szCs w:val="24"/>
                <w:lang w:eastAsia="lt-LT"/>
              </w:rPr>
            </w:pPr>
          </w:p>
        </w:tc>
      </w:tr>
      <w:tr w:rsidR="00A7079A" w:rsidRPr="00703112" w14:paraId="7ADA1BD9" w14:textId="6F0A180F" w:rsidTr="00C9699A">
        <w:trPr>
          <w:trHeight w:val="270"/>
        </w:trPr>
        <w:tc>
          <w:tcPr>
            <w:tcW w:w="1324"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4E7E2104" w14:textId="77777777" w:rsidR="00A7079A" w:rsidRPr="00703112" w:rsidRDefault="00A7079A" w:rsidP="00A92E84">
            <w:pPr>
              <w:spacing w:after="0" w:line="240" w:lineRule="auto"/>
              <w:rPr>
                <w:rFonts w:ascii="Times New Roman" w:eastAsia="Times New Roman" w:hAnsi="Times New Roman" w:cs="Times New Roman"/>
                <w:b/>
                <w:bCs/>
                <w:color w:val="000000"/>
                <w:sz w:val="24"/>
                <w:szCs w:val="24"/>
                <w:lang w:eastAsia="lt-LT"/>
              </w:rPr>
            </w:pPr>
            <w:r w:rsidRPr="00703112">
              <w:rPr>
                <w:rFonts w:ascii="Times New Roman" w:eastAsia="Times New Roman" w:hAnsi="Times New Roman" w:cs="Times New Roman"/>
                <w:b/>
                <w:bCs/>
                <w:color w:val="000000"/>
                <w:sz w:val="24"/>
                <w:szCs w:val="24"/>
                <w:lang w:eastAsia="lt-LT"/>
              </w:rPr>
              <w:t>2019-2020</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56726" w14:textId="77777777" w:rsidR="00A7079A" w:rsidRPr="00703112" w:rsidRDefault="00A7079A" w:rsidP="00A92E84">
            <w:pPr>
              <w:spacing w:after="0" w:line="240" w:lineRule="auto"/>
              <w:jc w:val="center"/>
              <w:rPr>
                <w:rFonts w:ascii="Times New Roman" w:eastAsia="Times New Roman" w:hAnsi="Times New Roman" w:cs="Times New Roman"/>
                <w:color w:val="000000"/>
                <w:sz w:val="24"/>
                <w:szCs w:val="24"/>
                <w:lang w:eastAsia="lt-LT"/>
              </w:rPr>
            </w:pPr>
            <w:r w:rsidRPr="00703112">
              <w:rPr>
                <w:rFonts w:ascii="Times New Roman" w:eastAsia="Times New Roman" w:hAnsi="Times New Roman" w:cs="Times New Roman"/>
                <w:color w:val="000000"/>
                <w:sz w:val="24"/>
                <w:szCs w:val="24"/>
                <w:lang w:eastAsia="lt-LT"/>
              </w:rPr>
              <w:t>204</w:t>
            </w:r>
          </w:p>
        </w:tc>
        <w:tc>
          <w:tcPr>
            <w:tcW w:w="1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30EB2" w14:textId="77777777" w:rsidR="00A7079A" w:rsidRPr="00703112" w:rsidRDefault="00A7079A" w:rsidP="00A92E84">
            <w:pPr>
              <w:spacing w:after="0" w:line="240" w:lineRule="auto"/>
              <w:jc w:val="center"/>
              <w:rPr>
                <w:rFonts w:ascii="Times New Roman" w:eastAsia="Times New Roman" w:hAnsi="Times New Roman" w:cs="Times New Roman"/>
                <w:color w:val="000000"/>
                <w:sz w:val="24"/>
                <w:szCs w:val="24"/>
                <w:lang w:eastAsia="lt-LT"/>
              </w:rPr>
            </w:pPr>
            <w:r w:rsidRPr="00703112">
              <w:rPr>
                <w:rFonts w:ascii="Times New Roman" w:eastAsia="Times New Roman" w:hAnsi="Times New Roman" w:cs="Times New Roman"/>
                <w:color w:val="000000"/>
                <w:sz w:val="24"/>
                <w:szCs w:val="24"/>
                <w:lang w:eastAsia="lt-LT"/>
              </w:rPr>
              <w:t>142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7A01A" w14:textId="77777777" w:rsidR="00A7079A" w:rsidRPr="00703112" w:rsidRDefault="00A7079A" w:rsidP="00A92E84">
            <w:pPr>
              <w:spacing w:after="0" w:line="240" w:lineRule="auto"/>
              <w:jc w:val="center"/>
              <w:rPr>
                <w:rFonts w:ascii="Times New Roman" w:eastAsia="Times New Roman" w:hAnsi="Times New Roman" w:cs="Times New Roman"/>
                <w:color w:val="000000"/>
                <w:sz w:val="24"/>
                <w:szCs w:val="24"/>
                <w:lang w:eastAsia="lt-LT"/>
              </w:rPr>
            </w:pPr>
            <w:r w:rsidRPr="00703112">
              <w:rPr>
                <w:rFonts w:ascii="Times New Roman" w:eastAsia="Times New Roman" w:hAnsi="Times New Roman" w:cs="Times New Roman"/>
                <w:color w:val="000000"/>
                <w:sz w:val="24"/>
                <w:szCs w:val="24"/>
                <w:lang w:eastAsia="lt-LT"/>
              </w:rPr>
              <w:t>171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5CC54" w14:textId="77777777" w:rsidR="00A7079A" w:rsidRPr="00703112" w:rsidRDefault="00A7079A" w:rsidP="00A92E84">
            <w:pPr>
              <w:spacing w:after="0" w:line="240" w:lineRule="auto"/>
              <w:jc w:val="center"/>
              <w:rPr>
                <w:rFonts w:ascii="Times New Roman" w:eastAsia="Times New Roman" w:hAnsi="Times New Roman" w:cs="Times New Roman"/>
                <w:color w:val="000000"/>
                <w:sz w:val="24"/>
                <w:szCs w:val="24"/>
                <w:lang w:eastAsia="lt-LT"/>
              </w:rPr>
            </w:pPr>
            <w:r w:rsidRPr="00703112">
              <w:rPr>
                <w:rFonts w:ascii="Times New Roman" w:eastAsia="Times New Roman" w:hAnsi="Times New Roman" w:cs="Times New Roman"/>
                <w:color w:val="000000"/>
                <w:sz w:val="24"/>
                <w:szCs w:val="24"/>
                <w:lang w:eastAsia="lt-LT"/>
              </w:rPr>
              <w:t>6</w:t>
            </w:r>
          </w:p>
        </w:tc>
        <w:tc>
          <w:tcPr>
            <w:tcW w:w="1559"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46EC85E9" w14:textId="70198E25" w:rsidR="00A7079A" w:rsidRPr="00703112" w:rsidRDefault="00A7079A" w:rsidP="00A92E84">
            <w:pPr>
              <w:spacing w:after="0" w:line="240" w:lineRule="auto"/>
              <w:jc w:val="center"/>
              <w:rPr>
                <w:rFonts w:ascii="Times New Roman" w:eastAsia="Times New Roman" w:hAnsi="Times New Roman" w:cs="Times New Roman"/>
                <w:color w:val="000000"/>
                <w:sz w:val="24"/>
                <w:szCs w:val="24"/>
                <w:lang w:eastAsia="lt-LT"/>
              </w:rPr>
            </w:pPr>
            <w:r w:rsidRPr="00703112">
              <w:rPr>
                <w:rFonts w:ascii="Times New Roman" w:eastAsia="Times New Roman" w:hAnsi="Times New Roman" w:cs="Times New Roman"/>
                <w:color w:val="000000"/>
                <w:sz w:val="24"/>
                <w:szCs w:val="24"/>
                <w:lang w:eastAsia="lt-LT"/>
              </w:rPr>
              <w:t>523</w:t>
            </w:r>
          </w:p>
        </w:tc>
      </w:tr>
      <w:tr w:rsidR="00A7079A" w:rsidRPr="00703112" w14:paraId="090FE1F4" w14:textId="3DE25116" w:rsidTr="00C9699A">
        <w:trPr>
          <w:trHeight w:val="270"/>
        </w:trPr>
        <w:tc>
          <w:tcPr>
            <w:tcW w:w="1324"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1C6B5CBB" w14:textId="77777777" w:rsidR="00A7079A" w:rsidRPr="00703112" w:rsidRDefault="00A7079A" w:rsidP="00A92E84">
            <w:pPr>
              <w:spacing w:after="0" w:line="240" w:lineRule="auto"/>
              <w:rPr>
                <w:rFonts w:ascii="Times New Roman" w:eastAsia="Times New Roman" w:hAnsi="Times New Roman" w:cs="Times New Roman"/>
                <w:b/>
                <w:bCs/>
                <w:color w:val="000000"/>
                <w:sz w:val="24"/>
                <w:szCs w:val="24"/>
                <w:lang w:eastAsia="lt-LT"/>
              </w:rPr>
            </w:pPr>
            <w:r w:rsidRPr="00703112">
              <w:rPr>
                <w:rFonts w:ascii="Times New Roman" w:eastAsia="Times New Roman" w:hAnsi="Times New Roman" w:cs="Times New Roman"/>
                <w:b/>
                <w:bCs/>
                <w:color w:val="000000"/>
                <w:sz w:val="24"/>
                <w:szCs w:val="24"/>
                <w:lang w:eastAsia="lt-LT"/>
              </w:rPr>
              <w:t>2020-2021</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12003" w14:textId="77777777" w:rsidR="00A7079A" w:rsidRPr="00703112" w:rsidRDefault="00A7079A" w:rsidP="00A92E84">
            <w:pPr>
              <w:spacing w:after="0" w:line="240" w:lineRule="auto"/>
              <w:jc w:val="center"/>
              <w:rPr>
                <w:rFonts w:ascii="Times New Roman" w:eastAsia="Times New Roman" w:hAnsi="Times New Roman" w:cs="Times New Roman"/>
                <w:color w:val="000000"/>
                <w:sz w:val="24"/>
                <w:szCs w:val="24"/>
                <w:lang w:eastAsia="lt-LT"/>
              </w:rPr>
            </w:pPr>
            <w:r w:rsidRPr="00703112">
              <w:rPr>
                <w:rFonts w:ascii="Times New Roman" w:eastAsia="Times New Roman" w:hAnsi="Times New Roman" w:cs="Times New Roman"/>
                <w:color w:val="000000"/>
                <w:sz w:val="24"/>
                <w:szCs w:val="24"/>
                <w:lang w:eastAsia="lt-LT"/>
              </w:rPr>
              <w:t>199</w:t>
            </w:r>
          </w:p>
        </w:tc>
        <w:tc>
          <w:tcPr>
            <w:tcW w:w="1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60821" w14:textId="77777777" w:rsidR="00A7079A" w:rsidRPr="00703112" w:rsidRDefault="00A7079A" w:rsidP="00A92E84">
            <w:pPr>
              <w:spacing w:after="0" w:line="240" w:lineRule="auto"/>
              <w:jc w:val="center"/>
              <w:rPr>
                <w:rFonts w:ascii="Times New Roman" w:eastAsia="Times New Roman" w:hAnsi="Times New Roman" w:cs="Times New Roman"/>
                <w:color w:val="000000"/>
                <w:sz w:val="24"/>
                <w:szCs w:val="24"/>
                <w:lang w:eastAsia="lt-LT"/>
              </w:rPr>
            </w:pPr>
            <w:r w:rsidRPr="00703112">
              <w:rPr>
                <w:rFonts w:ascii="Times New Roman" w:eastAsia="Times New Roman" w:hAnsi="Times New Roman" w:cs="Times New Roman"/>
                <w:color w:val="000000"/>
                <w:sz w:val="24"/>
                <w:szCs w:val="24"/>
                <w:lang w:eastAsia="lt-LT"/>
              </w:rPr>
              <w:t>138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2A930" w14:textId="77777777" w:rsidR="00A7079A" w:rsidRPr="00703112" w:rsidRDefault="00A7079A" w:rsidP="00A92E84">
            <w:pPr>
              <w:spacing w:after="0" w:line="240" w:lineRule="auto"/>
              <w:jc w:val="center"/>
              <w:rPr>
                <w:rFonts w:ascii="Times New Roman" w:eastAsia="Times New Roman" w:hAnsi="Times New Roman" w:cs="Times New Roman"/>
                <w:color w:val="000000"/>
                <w:sz w:val="24"/>
                <w:szCs w:val="24"/>
                <w:lang w:eastAsia="lt-LT"/>
              </w:rPr>
            </w:pPr>
            <w:r w:rsidRPr="00703112">
              <w:rPr>
                <w:rFonts w:ascii="Times New Roman" w:eastAsia="Times New Roman" w:hAnsi="Times New Roman" w:cs="Times New Roman"/>
                <w:color w:val="000000"/>
                <w:sz w:val="24"/>
                <w:szCs w:val="24"/>
                <w:lang w:eastAsia="lt-LT"/>
              </w:rPr>
              <w:t>208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1700D" w14:textId="77777777" w:rsidR="00A7079A" w:rsidRPr="00703112" w:rsidRDefault="00A7079A" w:rsidP="00A92E84">
            <w:pPr>
              <w:spacing w:after="0" w:line="240" w:lineRule="auto"/>
              <w:jc w:val="center"/>
              <w:rPr>
                <w:rFonts w:ascii="Times New Roman" w:eastAsia="Times New Roman" w:hAnsi="Times New Roman" w:cs="Times New Roman"/>
                <w:color w:val="000000"/>
                <w:sz w:val="24"/>
                <w:szCs w:val="24"/>
                <w:lang w:eastAsia="lt-LT"/>
              </w:rPr>
            </w:pPr>
            <w:r w:rsidRPr="00703112">
              <w:rPr>
                <w:rFonts w:ascii="Times New Roman" w:eastAsia="Times New Roman" w:hAnsi="Times New Roman" w:cs="Times New Roman"/>
                <w:color w:val="000000"/>
                <w:sz w:val="24"/>
                <w:szCs w:val="24"/>
                <w:lang w:eastAsia="lt-LT"/>
              </w:rPr>
              <w:t>3</w:t>
            </w:r>
          </w:p>
        </w:tc>
        <w:tc>
          <w:tcPr>
            <w:tcW w:w="1559"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3A8485DA" w14:textId="6FE00364" w:rsidR="00A7079A" w:rsidRPr="00703112" w:rsidRDefault="00A7079A" w:rsidP="00A92E84">
            <w:pPr>
              <w:spacing w:after="0" w:line="240" w:lineRule="auto"/>
              <w:jc w:val="center"/>
              <w:rPr>
                <w:rFonts w:ascii="Times New Roman" w:eastAsia="Times New Roman" w:hAnsi="Times New Roman" w:cs="Times New Roman"/>
                <w:color w:val="000000"/>
                <w:sz w:val="24"/>
                <w:szCs w:val="24"/>
                <w:lang w:eastAsia="lt-LT"/>
              </w:rPr>
            </w:pPr>
            <w:r w:rsidRPr="00703112">
              <w:rPr>
                <w:rFonts w:ascii="Times New Roman" w:eastAsia="Times New Roman" w:hAnsi="Times New Roman" w:cs="Times New Roman"/>
                <w:color w:val="000000"/>
                <w:sz w:val="24"/>
                <w:szCs w:val="24"/>
                <w:lang w:eastAsia="lt-LT"/>
              </w:rPr>
              <w:t>548</w:t>
            </w:r>
          </w:p>
        </w:tc>
      </w:tr>
      <w:tr w:rsidR="00A7079A" w:rsidRPr="00703112" w14:paraId="12D23A20" w14:textId="72657745" w:rsidTr="00C9699A">
        <w:trPr>
          <w:trHeight w:val="270"/>
        </w:trPr>
        <w:tc>
          <w:tcPr>
            <w:tcW w:w="1324"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415BF461" w14:textId="77777777" w:rsidR="00A7079A" w:rsidRPr="00703112" w:rsidRDefault="00A7079A" w:rsidP="00A92E84">
            <w:pPr>
              <w:spacing w:after="0" w:line="240" w:lineRule="auto"/>
              <w:rPr>
                <w:rFonts w:ascii="Times New Roman" w:eastAsia="Times New Roman" w:hAnsi="Times New Roman" w:cs="Times New Roman"/>
                <w:b/>
                <w:bCs/>
                <w:color w:val="000000"/>
                <w:sz w:val="24"/>
                <w:szCs w:val="24"/>
                <w:lang w:eastAsia="lt-LT"/>
              </w:rPr>
            </w:pPr>
            <w:r w:rsidRPr="00703112">
              <w:rPr>
                <w:rFonts w:ascii="Times New Roman" w:eastAsia="Times New Roman" w:hAnsi="Times New Roman" w:cs="Times New Roman"/>
                <w:b/>
                <w:bCs/>
                <w:color w:val="000000"/>
                <w:sz w:val="24"/>
                <w:szCs w:val="24"/>
                <w:lang w:eastAsia="lt-LT"/>
              </w:rPr>
              <w:t>2021-2022</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B038D" w14:textId="77777777" w:rsidR="00A7079A" w:rsidRPr="00703112" w:rsidRDefault="00A7079A" w:rsidP="00A92E84">
            <w:pPr>
              <w:spacing w:after="0" w:line="240" w:lineRule="auto"/>
              <w:jc w:val="center"/>
              <w:rPr>
                <w:rFonts w:ascii="Times New Roman" w:eastAsia="Times New Roman" w:hAnsi="Times New Roman" w:cs="Times New Roman"/>
                <w:color w:val="000000"/>
                <w:sz w:val="24"/>
                <w:szCs w:val="24"/>
                <w:lang w:eastAsia="lt-LT"/>
              </w:rPr>
            </w:pPr>
            <w:r w:rsidRPr="00703112">
              <w:rPr>
                <w:rFonts w:ascii="Times New Roman" w:eastAsia="Times New Roman" w:hAnsi="Times New Roman" w:cs="Times New Roman"/>
                <w:color w:val="000000"/>
                <w:sz w:val="24"/>
                <w:szCs w:val="24"/>
                <w:lang w:eastAsia="lt-LT"/>
              </w:rPr>
              <w:t>187</w:t>
            </w:r>
          </w:p>
        </w:tc>
        <w:tc>
          <w:tcPr>
            <w:tcW w:w="1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44204" w14:textId="77777777" w:rsidR="00A7079A" w:rsidRPr="00703112" w:rsidRDefault="00A7079A" w:rsidP="00A92E84">
            <w:pPr>
              <w:spacing w:after="0" w:line="240" w:lineRule="auto"/>
              <w:jc w:val="center"/>
              <w:rPr>
                <w:rFonts w:ascii="Times New Roman" w:eastAsia="Times New Roman" w:hAnsi="Times New Roman" w:cs="Times New Roman"/>
                <w:color w:val="000000"/>
                <w:sz w:val="24"/>
                <w:szCs w:val="24"/>
                <w:lang w:eastAsia="lt-LT"/>
              </w:rPr>
            </w:pPr>
            <w:r w:rsidRPr="00703112">
              <w:rPr>
                <w:rFonts w:ascii="Times New Roman" w:eastAsia="Times New Roman" w:hAnsi="Times New Roman" w:cs="Times New Roman"/>
                <w:color w:val="000000"/>
                <w:sz w:val="24"/>
                <w:szCs w:val="24"/>
                <w:lang w:eastAsia="lt-LT"/>
              </w:rPr>
              <w:t>129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56ECB" w14:textId="77777777" w:rsidR="00A7079A" w:rsidRPr="00703112" w:rsidRDefault="00A7079A" w:rsidP="00A92E84">
            <w:pPr>
              <w:spacing w:after="0" w:line="240" w:lineRule="auto"/>
              <w:jc w:val="center"/>
              <w:rPr>
                <w:rFonts w:ascii="Times New Roman" w:eastAsia="Times New Roman" w:hAnsi="Times New Roman" w:cs="Times New Roman"/>
                <w:color w:val="000000"/>
                <w:sz w:val="24"/>
                <w:szCs w:val="24"/>
                <w:lang w:eastAsia="lt-LT"/>
              </w:rPr>
            </w:pPr>
            <w:r w:rsidRPr="00703112">
              <w:rPr>
                <w:rFonts w:ascii="Times New Roman" w:eastAsia="Times New Roman" w:hAnsi="Times New Roman" w:cs="Times New Roman"/>
                <w:color w:val="000000"/>
                <w:sz w:val="24"/>
                <w:szCs w:val="24"/>
                <w:lang w:eastAsia="lt-LT"/>
              </w:rPr>
              <w:t>255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82555" w14:textId="77777777" w:rsidR="00A7079A" w:rsidRPr="00703112" w:rsidRDefault="00A7079A" w:rsidP="00A92E84">
            <w:pPr>
              <w:spacing w:after="0" w:line="240" w:lineRule="auto"/>
              <w:jc w:val="center"/>
              <w:rPr>
                <w:rFonts w:ascii="Times New Roman" w:eastAsia="Times New Roman" w:hAnsi="Times New Roman" w:cs="Times New Roman"/>
                <w:color w:val="000000"/>
                <w:sz w:val="24"/>
                <w:szCs w:val="24"/>
                <w:lang w:eastAsia="lt-LT"/>
              </w:rPr>
            </w:pPr>
            <w:r w:rsidRPr="00703112">
              <w:rPr>
                <w:rFonts w:ascii="Times New Roman" w:eastAsia="Times New Roman" w:hAnsi="Times New Roman" w:cs="Times New Roman"/>
                <w:color w:val="000000"/>
                <w:sz w:val="24"/>
                <w:szCs w:val="24"/>
                <w:lang w:eastAsia="lt-LT"/>
              </w:rPr>
              <w:t>9</w:t>
            </w:r>
          </w:p>
        </w:tc>
        <w:tc>
          <w:tcPr>
            <w:tcW w:w="1559"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2B1D0193" w14:textId="7823CCB5" w:rsidR="00A7079A" w:rsidRPr="00703112" w:rsidRDefault="00A7079A" w:rsidP="00A92E84">
            <w:pPr>
              <w:spacing w:after="0" w:line="240" w:lineRule="auto"/>
              <w:jc w:val="center"/>
              <w:rPr>
                <w:rFonts w:ascii="Times New Roman" w:eastAsia="Times New Roman" w:hAnsi="Times New Roman" w:cs="Times New Roman"/>
                <w:color w:val="000000"/>
                <w:sz w:val="24"/>
                <w:szCs w:val="24"/>
                <w:lang w:eastAsia="lt-LT"/>
              </w:rPr>
            </w:pPr>
            <w:r w:rsidRPr="00703112">
              <w:rPr>
                <w:rFonts w:ascii="Times New Roman" w:eastAsia="Times New Roman" w:hAnsi="Times New Roman" w:cs="Times New Roman"/>
                <w:color w:val="000000"/>
                <w:sz w:val="24"/>
                <w:szCs w:val="24"/>
                <w:lang w:eastAsia="lt-LT"/>
              </w:rPr>
              <w:t>580</w:t>
            </w:r>
          </w:p>
        </w:tc>
      </w:tr>
    </w:tbl>
    <w:p w14:paraId="57586907" w14:textId="77777777" w:rsidR="00722174" w:rsidRPr="00703112" w:rsidRDefault="00257676" w:rsidP="00722174">
      <w:pPr>
        <w:pStyle w:val="Default"/>
        <w:tabs>
          <w:tab w:val="left" w:pos="1134"/>
        </w:tabs>
        <w:ind w:firstLine="1134"/>
        <w:jc w:val="both"/>
        <w:rPr>
          <w:rFonts w:ascii="Times New Roman" w:eastAsia="Calibri" w:hAnsi="Times New Roman" w:cs="Times New Roman"/>
          <w:color w:val="201F1E"/>
          <w:shd w:val="clear" w:color="auto" w:fill="FFFFFF"/>
        </w:rPr>
      </w:pPr>
      <w:r w:rsidRPr="00703112">
        <w:rPr>
          <w:rFonts w:ascii="Times New Roman" w:eastAsia="Calibri" w:hAnsi="Times New Roman" w:cs="Times New Roman"/>
          <w:color w:val="auto"/>
        </w:rPr>
        <w:t xml:space="preserve">Švietimo įstaigų skaičius rajone, kuriose dirba pagalbos specialistai, nesikeitė. </w:t>
      </w:r>
      <w:r w:rsidR="007D42BE" w:rsidRPr="00703112">
        <w:rPr>
          <w:rFonts w:ascii="Times New Roman" w:eastAsia="Calibri" w:hAnsi="Times New Roman" w:cs="Times New Roman"/>
          <w:color w:val="201F1E"/>
          <w:shd w:val="clear" w:color="auto" w:fill="FFFFFF"/>
        </w:rPr>
        <w:t xml:space="preserve">Lyginamuoju laikotarpiu sumažėjo nedidelių ir vidutinių </w:t>
      </w:r>
      <w:r w:rsidR="00A7079A" w:rsidRPr="00703112">
        <w:rPr>
          <w:rFonts w:ascii="Times New Roman" w:eastAsia="Calibri" w:hAnsi="Times New Roman" w:cs="Times New Roman"/>
          <w:color w:val="201F1E"/>
          <w:shd w:val="clear" w:color="auto" w:fill="FFFFFF"/>
        </w:rPr>
        <w:t>SUP</w:t>
      </w:r>
      <w:r w:rsidR="007D42BE" w:rsidRPr="00703112">
        <w:rPr>
          <w:rFonts w:ascii="Times New Roman" w:eastAsia="Calibri" w:hAnsi="Times New Roman" w:cs="Times New Roman"/>
          <w:color w:val="201F1E"/>
          <w:shd w:val="clear" w:color="auto" w:fill="FFFFFF"/>
        </w:rPr>
        <w:t xml:space="preserve"> turinčių mokinių, tačiau didėja mokinių, turinčių didelių ir labai didelių specialiųjų ugdymosi poreikių. </w:t>
      </w:r>
      <w:r w:rsidR="002A59F0" w:rsidRPr="00703112">
        <w:rPr>
          <w:rFonts w:ascii="Times New Roman" w:eastAsia="Calibri" w:hAnsi="Times New Roman" w:cs="Times New Roman"/>
          <w:color w:val="201F1E"/>
          <w:shd w:val="clear" w:color="auto" w:fill="FFFFFF"/>
        </w:rPr>
        <w:t>T. y. , 2021 m. – 9,45 %, o 2020 m. – 8,76 %. Pagal individualizuotas programas 2021 m. ugdomi 132 mokiniai, pritaikytas programas – 285 mokiniai, o 2020 m. – 122 mokiniai ir 262 mokiniai.</w:t>
      </w:r>
      <w:r w:rsidR="00A7079A" w:rsidRPr="00703112">
        <w:rPr>
          <w:rFonts w:ascii="Times New Roman" w:eastAsia="Calibri" w:hAnsi="Times New Roman" w:cs="Times New Roman"/>
          <w:color w:val="201F1E"/>
          <w:shd w:val="clear" w:color="auto" w:fill="FFFFFF"/>
        </w:rPr>
        <w:t xml:space="preserve"> </w:t>
      </w:r>
    </w:p>
    <w:p w14:paraId="7BF7A33D" w14:textId="75C22155" w:rsidR="00257676" w:rsidRPr="00703112" w:rsidRDefault="00A7079A" w:rsidP="00722174">
      <w:pPr>
        <w:pStyle w:val="Default"/>
        <w:tabs>
          <w:tab w:val="left" w:pos="1134"/>
        </w:tabs>
        <w:ind w:firstLine="1134"/>
        <w:jc w:val="both"/>
        <w:rPr>
          <w:rFonts w:ascii="Times New Roman" w:eastAsia="Calibri" w:hAnsi="Times New Roman" w:cs="Times New Roman"/>
          <w:color w:val="201F1E"/>
          <w:shd w:val="clear" w:color="auto" w:fill="FFFFFF"/>
        </w:rPr>
      </w:pPr>
      <w:r w:rsidRPr="00703112">
        <w:rPr>
          <w:rFonts w:ascii="Times New Roman" w:eastAsia="Calibri" w:hAnsi="Times New Roman" w:cs="Times New Roman"/>
          <w:color w:val="201F1E"/>
          <w:shd w:val="clear" w:color="auto" w:fill="FFFFFF"/>
        </w:rPr>
        <w:t>Iš pateiktų lentelėse duomenų matyti, kad aktualiausia problema švietimo įstaigoms pagalbos specialistų srityje yra psichologų trūkumas. Į šią pareigybę sunku rasti specialistą.</w:t>
      </w:r>
    </w:p>
    <w:p w14:paraId="3385BA62" w14:textId="5F402AD9" w:rsidR="00722174" w:rsidRPr="00703112" w:rsidRDefault="00722174" w:rsidP="00722174">
      <w:pPr>
        <w:pStyle w:val="Default"/>
        <w:tabs>
          <w:tab w:val="left" w:pos="1134"/>
        </w:tabs>
        <w:ind w:firstLine="1134"/>
        <w:jc w:val="both"/>
        <w:rPr>
          <w:rFonts w:ascii="Times New Roman" w:eastAsia="Calibri" w:hAnsi="Times New Roman" w:cs="Times New Roman"/>
          <w:color w:val="auto"/>
        </w:rPr>
      </w:pPr>
      <w:r w:rsidRPr="00703112">
        <w:rPr>
          <w:rFonts w:ascii="Times New Roman" w:eastAsia="Calibri" w:hAnsi="Times New Roman" w:cs="Times New Roman"/>
          <w:color w:val="201F1E"/>
          <w:shd w:val="clear" w:color="auto" w:fill="FFFFFF"/>
        </w:rPr>
        <w:t>Mokymus nuolat, pagal poreikį švietimo įstaigoms, tėvams apie SUP mokinių ugdymą organizuoja Šilutės švietimo pagalbos tarnybos specialistai. Savivaldybė nemažą dėmesį skiria autizmo spektro sutrikimą turinčių mokinių ugdymui – Žibų pradinėje mokykloje įsteigta SUP klasė vaikams, turintiems autizmo spektro sutrikimus.</w:t>
      </w:r>
    </w:p>
    <w:p w14:paraId="6514012B" w14:textId="15F5628C" w:rsidR="00DE628D" w:rsidRPr="00703112" w:rsidRDefault="00DE628D" w:rsidP="00CF746D">
      <w:pPr>
        <w:pStyle w:val="Sraopastraipa"/>
        <w:numPr>
          <w:ilvl w:val="0"/>
          <w:numId w:val="18"/>
        </w:numPr>
        <w:tabs>
          <w:tab w:val="left" w:pos="851"/>
          <w:tab w:val="left" w:pos="1701"/>
        </w:tabs>
        <w:ind w:left="0" w:firstLine="1494"/>
        <w:jc w:val="both"/>
        <w:rPr>
          <w:rFonts w:ascii="Times New Roman" w:eastAsia="Calibri" w:hAnsi="Times New Roman" w:cs="Times New Roman"/>
          <w:sz w:val="24"/>
          <w:szCs w:val="24"/>
        </w:rPr>
      </w:pPr>
      <w:r w:rsidRPr="00703112">
        <w:rPr>
          <w:rFonts w:ascii="Times New Roman" w:eastAsia="Calibri" w:hAnsi="Times New Roman" w:cs="Times New Roman"/>
          <w:sz w:val="24"/>
          <w:szCs w:val="24"/>
        </w:rPr>
        <w:t xml:space="preserve">Siekiant užtikrinti </w:t>
      </w:r>
      <w:r w:rsidR="00A7079A" w:rsidRPr="00703112">
        <w:rPr>
          <w:rFonts w:ascii="Times New Roman" w:eastAsia="Calibri" w:hAnsi="Times New Roman" w:cs="Times New Roman"/>
          <w:sz w:val="24"/>
          <w:szCs w:val="24"/>
        </w:rPr>
        <w:t>SUP</w:t>
      </w:r>
      <w:r w:rsidRPr="00703112">
        <w:rPr>
          <w:rFonts w:ascii="Times New Roman" w:eastAsia="Calibri" w:hAnsi="Times New Roman" w:cs="Times New Roman"/>
          <w:sz w:val="24"/>
          <w:szCs w:val="24"/>
        </w:rPr>
        <w:t xml:space="preserve"> mokinių kokybišką ugdymą, atsižvelgiant į kiekvieno mokinio galimybes, ugdymosi poreikių ypatumus, plėtojama </w:t>
      </w:r>
      <w:r w:rsidR="00F4042F" w:rsidRPr="00703112">
        <w:rPr>
          <w:rFonts w:ascii="Times New Roman" w:eastAsia="Calibri" w:hAnsi="Times New Roman" w:cs="Times New Roman"/>
          <w:sz w:val="24"/>
          <w:szCs w:val="24"/>
        </w:rPr>
        <w:t xml:space="preserve">ir </w:t>
      </w:r>
      <w:r w:rsidRPr="00703112">
        <w:rPr>
          <w:rFonts w:ascii="Times New Roman" w:eastAsia="Calibri" w:hAnsi="Times New Roman" w:cs="Times New Roman"/>
          <w:sz w:val="24"/>
          <w:szCs w:val="24"/>
        </w:rPr>
        <w:t>kompleksiškai teikiama švietimo pagalba</w:t>
      </w:r>
      <w:r w:rsidR="00257676" w:rsidRPr="00703112">
        <w:rPr>
          <w:rFonts w:ascii="Times New Roman" w:eastAsia="Calibri" w:hAnsi="Times New Roman" w:cs="Times New Roman"/>
          <w:sz w:val="24"/>
          <w:szCs w:val="24"/>
        </w:rPr>
        <w:t>.</w:t>
      </w:r>
    </w:p>
    <w:p w14:paraId="2C58082E" w14:textId="77777777" w:rsidR="00CF746D" w:rsidRPr="00703112" w:rsidRDefault="007D42BE" w:rsidP="00E23695">
      <w:pPr>
        <w:pStyle w:val="Sraopastraipa"/>
        <w:numPr>
          <w:ilvl w:val="0"/>
          <w:numId w:val="13"/>
        </w:numPr>
        <w:tabs>
          <w:tab w:val="left" w:pos="1701"/>
        </w:tabs>
        <w:ind w:left="0" w:firstLine="1494"/>
        <w:jc w:val="both"/>
        <w:rPr>
          <w:rFonts w:ascii="Times New Roman" w:eastAsia="Calibri" w:hAnsi="Times New Roman" w:cs="Times New Roman"/>
          <w:b/>
          <w:bCs/>
          <w:sz w:val="24"/>
          <w:szCs w:val="24"/>
        </w:rPr>
      </w:pPr>
      <w:r w:rsidRPr="00703112">
        <w:rPr>
          <w:rFonts w:ascii="Times New Roman" w:eastAsia="Calibri" w:hAnsi="Times New Roman" w:cs="Times New Roman"/>
          <w:sz w:val="24"/>
          <w:szCs w:val="24"/>
        </w:rPr>
        <w:t>Traksėdžių Šilojų mokykloje visi mokiniai mokosi pagal individualizuotas pradinio ir pagrindinio ugdymo, socialinių įgūdžių lavinimo programas</w:t>
      </w:r>
      <w:r w:rsidR="005F4BB4" w:rsidRPr="00703112">
        <w:rPr>
          <w:rFonts w:ascii="Times New Roman" w:eastAsia="Calibri" w:hAnsi="Times New Roman" w:cs="Times New Roman"/>
          <w:sz w:val="24"/>
          <w:szCs w:val="24"/>
        </w:rPr>
        <w:t xml:space="preserve">. </w:t>
      </w:r>
    </w:p>
    <w:p w14:paraId="38668FE0" w14:textId="026D0B52" w:rsidR="00185AB2" w:rsidRPr="00703112" w:rsidRDefault="00185AB2" w:rsidP="00E23695">
      <w:pPr>
        <w:pStyle w:val="Sraopastraipa"/>
        <w:numPr>
          <w:ilvl w:val="0"/>
          <w:numId w:val="13"/>
        </w:numPr>
        <w:tabs>
          <w:tab w:val="left" w:pos="1701"/>
        </w:tabs>
        <w:ind w:left="0" w:firstLine="1494"/>
        <w:jc w:val="both"/>
        <w:rPr>
          <w:rFonts w:ascii="Times New Roman" w:eastAsia="Calibri" w:hAnsi="Times New Roman" w:cs="Times New Roman"/>
          <w:b/>
          <w:bCs/>
          <w:sz w:val="24"/>
          <w:szCs w:val="24"/>
        </w:rPr>
      </w:pPr>
      <w:r w:rsidRPr="00703112">
        <w:rPr>
          <w:rFonts w:ascii="Times New Roman" w:eastAsia="Calibri" w:hAnsi="Times New Roman" w:cs="Times New Roman"/>
          <w:b/>
          <w:bCs/>
          <w:sz w:val="24"/>
          <w:szCs w:val="24"/>
        </w:rPr>
        <w:t>Daroma pažanga.</w:t>
      </w:r>
    </w:p>
    <w:p w14:paraId="32D37914" w14:textId="75D8BD65" w:rsidR="00DE628D" w:rsidRPr="00703112" w:rsidRDefault="00DE628D" w:rsidP="00DE628D">
      <w:pPr>
        <w:pStyle w:val="Default"/>
        <w:tabs>
          <w:tab w:val="left" w:pos="1701"/>
        </w:tabs>
        <w:jc w:val="both"/>
        <w:rPr>
          <w:rFonts w:ascii="Times New Roman" w:eastAsia="Calibri" w:hAnsi="Times New Roman" w:cs="Times New Roman"/>
          <w:color w:val="auto"/>
        </w:rPr>
      </w:pPr>
    </w:p>
    <w:p w14:paraId="16E6B053" w14:textId="3D098DCF" w:rsidR="00DE628D" w:rsidRPr="00703112" w:rsidRDefault="00DE628D" w:rsidP="00737750">
      <w:pPr>
        <w:pStyle w:val="Default"/>
        <w:tabs>
          <w:tab w:val="left" w:pos="1701"/>
        </w:tabs>
        <w:jc w:val="both"/>
        <w:rPr>
          <w:rFonts w:ascii="Times New Roman" w:eastAsia="Calibri" w:hAnsi="Times New Roman" w:cs="Times New Roman"/>
          <w:color w:val="auto"/>
        </w:rPr>
      </w:pPr>
    </w:p>
    <w:p w14:paraId="2E980317" w14:textId="2FF4C774" w:rsidR="006B1B1F" w:rsidRPr="00C9699A" w:rsidRDefault="006B1B1F" w:rsidP="00EB47EF">
      <w:pPr>
        <w:pStyle w:val="Sraopastraipa"/>
        <w:numPr>
          <w:ilvl w:val="0"/>
          <w:numId w:val="11"/>
        </w:numPr>
        <w:spacing w:after="0"/>
        <w:rPr>
          <w:rFonts w:ascii="Times New Roman" w:hAnsi="Times New Roman" w:cs="Times New Roman"/>
          <w:b/>
          <w:bCs/>
          <w:sz w:val="24"/>
          <w:szCs w:val="24"/>
        </w:rPr>
      </w:pPr>
      <w:r w:rsidRPr="00703112">
        <w:rPr>
          <w:rFonts w:ascii="Times New Roman" w:hAnsi="Times New Roman" w:cs="Times New Roman"/>
          <w:b/>
          <w:bCs/>
          <w:i/>
          <w:iCs/>
          <w:sz w:val="24"/>
          <w:szCs w:val="24"/>
        </w:rPr>
        <w:t>Pavėžėjim</w:t>
      </w:r>
      <w:r w:rsidR="004A249F" w:rsidRPr="00703112">
        <w:rPr>
          <w:rFonts w:ascii="Times New Roman" w:hAnsi="Times New Roman" w:cs="Times New Roman"/>
          <w:b/>
          <w:bCs/>
          <w:i/>
          <w:iCs/>
          <w:sz w:val="24"/>
          <w:szCs w:val="24"/>
        </w:rPr>
        <w:t>o organizavimas</w:t>
      </w:r>
    </w:p>
    <w:p w14:paraId="5C94693B" w14:textId="77777777" w:rsidR="00C9699A" w:rsidRPr="00703112" w:rsidRDefault="00C9699A" w:rsidP="00C9699A">
      <w:pPr>
        <w:pStyle w:val="Sraopastraipa"/>
        <w:spacing w:after="0"/>
        <w:ind w:left="1571"/>
        <w:rPr>
          <w:rFonts w:ascii="Times New Roman" w:hAnsi="Times New Roman" w:cs="Times New Roman"/>
          <w:b/>
          <w:bCs/>
          <w:sz w:val="24"/>
          <w:szCs w:val="24"/>
        </w:rPr>
      </w:pPr>
    </w:p>
    <w:p w14:paraId="1ED66C9A" w14:textId="4495F033" w:rsidR="00EB47EF" w:rsidRDefault="006B1B1F" w:rsidP="00EB47EF">
      <w:pPr>
        <w:spacing w:after="0"/>
        <w:ind w:firstLine="851"/>
        <w:jc w:val="both"/>
        <w:rPr>
          <w:rFonts w:ascii="Times New Roman" w:hAnsi="Times New Roman" w:cs="Times New Roman"/>
          <w:sz w:val="24"/>
          <w:szCs w:val="24"/>
        </w:rPr>
      </w:pPr>
      <w:r w:rsidRPr="00703112">
        <w:rPr>
          <w:rFonts w:ascii="Times New Roman" w:hAnsi="Times New Roman" w:cs="Times New Roman"/>
          <w:sz w:val="24"/>
          <w:szCs w:val="24"/>
        </w:rPr>
        <w:t xml:space="preserve">Šilutės rajone pavežami visi rajono mokyklų mokiniai, gyvenantys nuo mokyklos toliau kaip du su pusę kilometro. Iš Švietimo, mokslo ir sporto ministerijos 2019 metais autobusų nebuvo gauta, 2020 metais gauti 2 autobusai, kurie skirti Žemaičių Naumiesčio gimnazijai ir Juknaičių pagrindinei mokyklai, 2021 metais Savivaldybė nupirko autobusą Šilutės sporto mokyklai. Mokyklos disponuoja 18 geltonųjų autobusų ir 4 mokyklinius autobusus. </w:t>
      </w:r>
    </w:p>
    <w:p w14:paraId="472CA05B" w14:textId="77777777" w:rsidR="00C9699A" w:rsidRPr="00703112" w:rsidRDefault="00C9699A" w:rsidP="00EB47EF">
      <w:pPr>
        <w:spacing w:after="0"/>
        <w:ind w:firstLine="851"/>
        <w:jc w:val="both"/>
        <w:rPr>
          <w:rFonts w:ascii="Times New Roman" w:hAnsi="Times New Roman" w:cs="Times New Roman"/>
          <w:sz w:val="24"/>
          <w:szCs w:val="24"/>
        </w:rPr>
      </w:pPr>
    </w:p>
    <w:p w14:paraId="4EB2A540" w14:textId="6978C62A" w:rsidR="00EA30F7" w:rsidRPr="00703112" w:rsidRDefault="00E6162E" w:rsidP="00E6162E">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EA30F7" w:rsidRPr="00703112">
        <w:rPr>
          <w:rFonts w:ascii="Times New Roman" w:hAnsi="Times New Roman" w:cs="Times New Roman"/>
          <w:b/>
          <w:bCs/>
          <w:sz w:val="24"/>
          <w:szCs w:val="24"/>
        </w:rPr>
        <w:t>1</w:t>
      </w:r>
      <w:r w:rsidR="001E562A">
        <w:rPr>
          <w:rFonts w:ascii="Times New Roman" w:hAnsi="Times New Roman" w:cs="Times New Roman"/>
          <w:b/>
          <w:bCs/>
          <w:sz w:val="24"/>
          <w:szCs w:val="24"/>
        </w:rPr>
        <w:t>2</w:t>
      </w:r>
      <w:r w:rsidR="00EA30F7" w:rsidRPr="00703112">
        <w:rPr>
          <w:rFonts w:ascii="Times New Roman" w:hAnsi="Times New Roman" w:cs="Times New Roman"/>
          <w:b/>
          <w:bCs/>
          <w:sz w:val="24"/>
          <w:szCs w:val="24"/>
        </w:rPr>
        <w:t xml:space="preserve"> lentelė. Mokinių </w:t>
      </w:r>
      <w:r w:rsidR="00661880">
        <w:rPr>
          <w:rFonts w:ascii="Times New Roman" w:hAnsi="Times New Roman" w:cs="Times New Roman"/>
          <w:b/>
          <w:bCs/>
          <w:sz w:val="24"/>
          <w:szCs w:val="24"/>
        </w:rPr>
        <w:t>pa</w:t>
      </w:r>
      <w:r w:rsidR="00EA30F7" w:rsidRPr="00703112">
        <w:rPr>
          <w:rFonts w:ascii="Times New Roman" w:hAnsi="Times New Roman" w:cs="Times New Roman"/>
          <w:b/>
          <w:bCs/>
          <w:sz w:val="24"/>
          <w:szCs w:val="24"/>
        </w:rPr>
        <w:t>v</w:t>
      </w:r>
      <w:r w:rsidR="00661880">
        <w:rPr>
          <w:rFonts w:ascii="Times New Roman" w:hAnsi="Times New Roman" w:cs="Times New Roman"/>
          <w:b/>
          <w:bCs/>
          <w:sz w:val="24"/>
          <w:szCs w:val="24"/>
        </w:rPr>
        <w:t>ė</w:t>
      </w:r>
      <w:r w:rsidR="00EA30F7" w:rsidRPr="00703112">
        <w:rPr>
          <w:rFonts w:ascii="Times New Roman" w:hAnsi="Times New Roman" w:cs="Times New Roman"/>
          <w:b/>
          <w:bCs/>
          <w:sz w:val="24"/>
          <w:szCs w:val="24"/>
        </w:rPr>
        <w:t>ž</w:t>
      </w:r>
      <w:r w:rsidR="00661880">
        <w:rPr>
          <w:rFonts w:ascii="Times New Roman" w:hAnsi="Times New Roman" w:cs="Times New Roman"/>
          <w:b/>
          <w:bCs/>
          <w:sz w:val="24"/>
          <w:szCs w:val="24"/>
        </w:rPr>
        <w:t>ė</w:t>
      </w:r>
      <w:r w:rsidR="00EA30F7" w:rsidRPr="00703112">
        <w:rPr>
          <w:rFonts w:ascii="Times New Roman" w:hAnsi="Times New Roman" w:cs="Times New Roman"/>
          <w:b/>
          <w:bCs/>
          <w:sz w:val="24"/>
          <w:szCs w:val="24"/>
        </w:rPr>
        <w:t>jimas</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9"/>
        <w:gridCol w:w="1984"/>
        <w:gridCol w:w="1985"/>
        <w:gridCol w:w="1984"/>
      </w:tblGrid>
      <w:tr w:rsidR="00BC0F04" w:rsidRPr="00BC0F04" w14:paraId="50574A7A" w14:textId="77777777" w:rsidTr="004A249F">
        <w:tc>
          <w:tcPr>
            <w:tcW w:w="3289" w:type="dxa"/>
            <w:tcBorders>
              <w:top w:val="single" w:sz="4" w:space="0" w:color="auto"/>
              <w:left w:val="single" w:sz="4" w:space="0" w:color="auto"/>
              <w:bottom w:val="single" w:sz="4" w:space="0" w:color="auto"/>
              <w:right w:val="single" w:sz="4" w:space="0" w:color="auto"/>
            </w:tcBorders>
            <w:shd w:val="clear" w:color="auto" w:fill="FFC000"/>
            <w:hideMark/>
          </w:tcPr>
          <w:p w14:paraId="46578EA2" w14:textId="77777777" w:rsidR="00BC0F04" w:rsidRPr="00BC0F04" w:rsidRDefault="00BC0F04" w:rsidP="00EB47EF">
            <w:pPr>
              <w:widowControl w:val="0"/>
              <w:suppressAutoHyphens/>
              <w:spacing w:after="0" w:line="240" w:lineRule="auto"/>
              <w:jc w:val="both"/>
              <w:rPr>
                <w:rFonts w:ascii="Times New Roman" w:eastAsia="Times New Roman" w:hAnsi="Times New Roman" w:cs="Times New Roman"/>
                <w:b/>
                <w:bCs/>
                <w:sz w:val="24"/>
                <w:szCs w:val="24"/>
              </w:rPr>
            </w:pPr>
            <w:r w:rsidRPr="00BC0F04">
              <w:rPr>
                <w:rFonts w:ascii="Times New Roman" w:eastAsia="Times New Roman" w:hAnsi="Times New Roman" w:cs="Times New Roman"/>
                <w:b/>
                <w:bCs/>
                <w:sz w:val="24"/>
                <w:szCs w:val="24"/>
              </w:rPr>
              <w:t>Pavežama</w:t>
            </w:r>
          </w:p>
        </w:tc>
        <w:tc>
          <w:tcPr>
            <w:tcW w:w="1984" w:type="dxa"/>
            <w:tcBorders>
              <w:top w:val="single" w:sz="4" w:space="0" w:color="auto"/>
              <w:left w:val="single" w:sz="4" w:space="0" w:color="auto"/>
              <w:bottom w:val="single" w:sz="4" w:space="0" w:color="auto"/>
              <w:right w:val="single" w:sz="4" w:space="0" w:color="auto"/>
            </w:tcBorders>
            <w:shd w:val="clear" w:color="auto" w:fill="FFC000"/>
            <w:hideMark/>
          </w:tcPr>
          <w:p w14:paraId="2807A6F5" w14:textId="77777777" w:rsidR="00BC0F04" w:rsidRPr="00BC0F04" w:rsidRDefault="00BC0F04" w:rsidP="00EB47EF">
            <w:pPr>
              <w:widowControl w:val="0"/>
              <w:suppressAutoHyphens/>
              <w:spacing w:after="0" w:line="240" w:lineRule="auto"/>
              <w:jc w:val="both"/>
              <w:rPr>
                <w:rFonts w:ascii="Times New Roman" w:eastAsia="Times New Roman" w:hAnsi="Times New Roman" w:cs="Times New Roman"/>
                <w:b/>
                <w:bCs/>
                <w:sz w:val="24"/>
                <w:szCs w:val="24"/>
              </w:rPr>
            </w:pPr>
            <w:r w:rsidRPr="00BC0F04">
              <w:rPr>
                <w:rFonts w:ascii="Times New Roman" w:eastAsia="Times New Roman" w:hAnsi="Times New Roman" w:cs="Times New Roman"/>
                <w:b/>
                <w:bCs/>
                <w:sz w:val="24"/>
                <w:szCs w:val="24"/>
              </w:rPr>
              <w:t>2019-2020 m. m.</w:t>
            </w:r>
          </w:p>
        </w:tc>
        <w:tc>
          <w:tcPr>
            <w:tcW w:w="1985" w:type="dxa"/>
            <w:tcBorders>
              <w:top w:val="single" w:sz="4" w:space="0" w:color="auto"/>
              <w:left w:val="single" w:sz="4" w:space="0" w:color="auto"/>
              <w:bottom w:val="single" w:sz="4" w:space="0" w:color="auto"/>
              <w:right w:val="single" w:sz="4" w:space="0" w:color="auto"/>
            </w:tcBorders>
            <w:shd w:val="clear" w:color="auto" w:fill="FFC000"/>
            <w:hideMark/>
          </w:tcPr>
          <w:p w14:paraId="489CD121" w14:textId="77777777" w:rsidR="00BC0F04" w:rsidRPr="00BC0F04" w:rsidRDefault="00BC0F04" w:rsidP="00EB47EF">
            <w:pPr>
              <w:widowControl w:val="0"/>
              <w:suppressAutoHyphens/>
              <w:spacing w:after="0" w:line="240" w:lineRule="auto"/>
              <w:jc w:val="both"/>
              <w:rPr>
                <w:rFonts w:ascii="Times New Roman" w:eastAsia="Times New Roman" w:hAnsi="Times New Roman" w:cs="Times New Roman"/>
                <w:b/>
                <w:bCs/>
                <w:sz w:val="24"/>
                <w:szCs w:val="24"/>
              </w:rPr>
            </w:pPr>
            <w:r w:rsidRPr="00BC0F04">
              <w:rPr>
                <w:rFonts w:ascii="Times New Roman" w:eastAsia="Times New Roman" w:hAnsi="Times New Roman" w:cs="Times New Roman"/>
                <w:b/>
                <w:bCs/>
                <w:sz w:val="24"/>
                <w:szCs w:val="24"/>
              </w:rPr>
              <w:t>2020-2021 m. m.</w:t>
            </w:r>
          </w:p>
        </w:tc>
        <w:tc>
          <w:tcPr>
            <w:tcW w:w="1984" w:type="dxa"/>
            <w:tcBorders>
              <w:top w:val="single" w:sz="4" w:space="0" w:color="auto"/>
              <w:left w:val="single" w:sz="4" w:space="0" w:color="auto"/>
              <w:bottom w:val="single" w:sz="4" w:space="0" w:color="auto"/>
              <w:right w:val="single" w:sz="4" w:space="0" w:color="auto"/>
            </w:tcBorders>
            <w:shd w:val="clear" w:color="auto" w:fill="FFC000"/>
            <w:hideMark/>
          </w:tcPr>
          <w:p w14:paraId="430FCDCF" w14:textId="77777777" w:rsidR="00BC0F04" w:rsidRPr="00BC0F04" w:rsidRDefault="00BC0F04" w:rsidP="00EB47EF">
            <w:pPr>
              <w:widowControl w:val="0"/>
              <w:suppressAutoHyphens/>
              <w:spacing w:after="0" w:line="240" w:lineRule="auto"/>
              <w:jc w:val="both"/>
              <w:rPr>
                <w:rFonts w:ascii="Times New Roman" w:eastAsia="Times New Roman" w:hAnsi="Times New Roman" w:cs="Times New Roman"/>
                <w:b/>
                <w:bCs/>
                <w:sz w:val="24"/>
                <w:szCs w:val="24"/>
              </w:rPr>
            </w:pPr>
            <w:r w:rsidRPr="00BC0F04">
              <w:rPr>
                <w:rFonts w:ascii="Times New Roman" w:eastAsia="Times New Roman" w:hAnsi="Times New Roman" w:cs="Times New Roman"/>
                <w:b/>
                <w:bCs/>
                <w:sz w:val="24"/>
                <w:szCs w:val="24"/>
              </w:rPr>
              <w:t>2021-2022 m. m.</w:t>
            </w:r>
          </w:p>
        </w:tc>
      </w:tr>
      <w:tr w:rsidR="00BC0F04" w:rsidRPr="00BC0F04" w14:paraId="135E8033" w14:textId="77777777" w:rsidTr="004A249F">
        <w:tc>
          <w:tcPr>
            <w:tcW w:w="3289" w:type="dxa"/>
            <w:tcBorders>
              <w:top w:val="single" w:sz="4" w:space="0" w:color="auto"/>
              <w:left w:val="single" w:sz="4" w:space="0" w:color="auto"/>
              <w:bottom w:val="single" w:sz="4" w:space="0" w:color="auto"/>
              <w:right w:val="single" w:sz="4" w:space="0" w:color="auto"/>
            </w:tcBorders>
            <w:shd w:val="clear" w:color="auto" w:fill="92D050"/>
            <w:hideMark/>
          </w:tcPr>
          <w:p w14:paraId="3FD100B7" w14:textId="77777777" w:rsidR="00BC0F04" w:rsidRPr="00BC0F04" w:rsidRDefault="00BC0F04" w:rsidP="00EB47EF">
            <w:pPr>
              <w:widowControl w:val="0"/>
              <w:suppressAutoHyphens/>
              <w:spacing w:after="0" w:line="240" w:lineRule="auto"/>
              <w:jc w:val="both"/>
              <w:rPr>
                <w:rFonts w:ascii="Times New Roman" w:eastAsia="Times New Roman" w:hAnsi="Times New Roman" w:cs="Times New Roman"/>
                <w:b/>
                <w:bCs/>
                <w:sz w:val="24"/>
                <w:szCs w:val="24"/>
              </w:rPr>
            </w:pPr>
            <w:r w:rsidRPr="00BC0F04">
              <w:rPr>
                <w:rFonts w:ascii="Times New Roman" w:eastAsia="Times New Roman" w:hAnsi="Times New Roman" w:cs="Times New Roman"/>
                <w:b/>
                <w:bCs/>
                <w:sz w:val="24"/>
                <w:szCs w:val="24"/>
              </w:rPr>
              <w:t>Autobusų parko autobusais</w:t>
            </w:r>
          </w:p>
        </w:tc>
        <w:tc>
          <w:tcPr>
            <w:tcW w:w="1984" w:type="dxa"/>
            <w:tcBorders>
              <w:top w:val="single" w:sz="4" w:space="0" w:color="auto"/>
              <w:left w:val="single" w:sz="4" w:space="0" w:color="auto"/>
              <w:bottom w:val="single" w:sz="4" w:space="0" w:color="auto"/>
              <w:right w:val="single" w:sz="4" w:space="0" w:color="auto"/>
            </w:tcBorders>
            <w:hideMark/>
          </w:tcPr>
          <w:p w14:paraId="50153084" w14:textId="77777777" w:rsidR="00BC0F04" w:rsidRPr="00BC0F04" w:rsidRDefault="00BC0F04" w:rsidP="00EB47EF">
            <w:pPr>
              <w:widowControl w:val="0"/>
              <w:suppressAutoHyphens/>
              <w:spacing w:after="0" w:line="240" w:lineRule="auto"/>
              <w:jc w:val="center"/>
              <w:rPr>
                <w:rFonts w:ascii="Times New Roman" w:eastAsia="Times New Roman" w:hAnsi="Times New Roman" w:cs="Times New Roman"/>
                <w:sz w:val="24"/>
                <w:szCs w:val="24"/>
              </w:rPr>
            </w:pPr>
            <w:r w:rsidRPr="00BC0F04">
              <w:rPr>
                <w:rFonts w:ascii="Times New Roman" w:eastAsia="Times New Roman" w:hAnsi="Times New Roman" w:cs="Times New Roman"/>
                <w:sz w:val="24"/>
                <w:szCs w:val="24"/>
              </w:rPr>
              <w:t>811</w:t>
            </w:r>
          </w:p>
        </w:tc>
        <w:tc>
          <w:tcPr>
            <w:tcW w:w="1985" w:type="dxa"/>
            <w:tcBorders>
              <w:top w:val="single" w:sz="4" w:space="0" w:color="auto"/>
              <w:left w:val="single" w:sz="4" w:space="0" w:color="auto"/>
              <w:bottom w:val="single" w:sz="4" w:space="0" w:color="auto"/>
              <w:right w:val="single" w:sz="4" w:space="0" w:color="auto"/>
            </w:tcBorders>
            <w:hideMark/>
          </w:tcPr>
          <w:p w14:paraId="57F30F18" w14:textId="77777777" w:rsidR="00BC0F04" w:rsidRPr="00BC0F04" w:rsidRDefault="00BC0F04" w:rsidP="00EB47EF">
            <w:pPr>
              <w:widowControl w:val="0"/>
              <w:suppressAutoHyphens/>
              <w:spacing w:after="0" w:line="240" w:lineRule="auto"/>
              <w:jc w:val="center"/>
              <w:rPr>
                <w:rFonts w:ascii="Times New Roman" w:eastAsia="Times New Roman" w:hAnsi="Times New Roman" w:cs="Times New Roman"/>
                <w:sz w:val="24"/>
                <w:szCs w:val="24"/>
              </w:rPr>
            </w:pPr>
            <w:r w:rsidRPr="00BC0F04">
              <w:rPr>
                <w:rFonts w:ascii="Times New Roman" w:eastAsia="Times New Roman" w:hAnsi="Times New Roman" w:cs="Times New Roman"/>
                <w:sz w:val="24"/>
                <w:szCs w:val="24"/>
              </w:rPr>
              <w:t>735</w:t>
            </w:r>
          </w:p>
        </w:tc>
        <w:tc>
          <w:tcPr>
            <w:tcW w:w="1984" w:type="dxa"/>
            <w:tcBorders>
              <w:top w:val="single" w:sz="4" w:space="0" w:color="auto"/>
              <w:left w:val="single" w:sz="4" w:space="0" w:color="auto"/>
              <w:bottom w:val="single" w:sz="4" w:space="0" w:color="auto"/>
              <w:right w:val="single" w:sz="4" w:space="0" w:color="auto"/>
            </w:tcBorders>
            <w:hideMark/>
          </w:tcPr>
          <w:p w14:paraId="2296EF13" w14:textId="77777777" w:rsidR="00BC0F04" w:rsidRPr="00BC0F04" w:rsidRDefault="00BC0F04" w:rsidP="00EB47EF">
            <w:pPr>
              <w:widowControl w:val="0"/>
              <w:suppressAutoHyphens/>
              <w:spacing w:after="0" w:line="240" w:lineRule="auto"/>
              <w:jc w:val="center"/>
              <w:rPr>
                <w:rFonts w:ascii="Times New Roman" w:eastAsia="Times New Roman" w:hAnsi="Times New Roman" w:cs="Times New Roman"/>
                <w:sz w:val="24"/>
                <w:szCs w:val="24"/>
              </w:rPr>
            </w:pPr>
            <w:r w:rsidRPr="00BC0F04">
              <w:rPr>
                <w:rFonts w:ascii="Times New Roman" w:eastAsia="Times New Roman" w:hAnsi="Times New Roman" w:cs="Times New Roman"/>
                <w:sz w:val="24"/>
                <w:szCs w:val="24"/>
              </w:rPr>
              <w:t>829</w:t>
            </w:r>
          </w:p>
        </w:tc>
      </w:tr>
      <w:tr w:rsidR="00BC0F04" w:rsidRPr="00BC0F04" w14:paraId="6DAFB691" w14:textId="77777777" w:rsidTr="004A249F">
        <w:tc>
          <w:tcPr>
            <w:tcW w:w="3289" w:type="dxa"/>
            <w:tcBorders>
              <w:top w:val="single" w:sz="4" w:space="0" w:color="auto"/>
              <w:left w:val="single" w:sz="4" w:space="0" w:color="auto"/>
              <w:bottom w:val="single" w:sz="4" w:space="0" w:color="auto"/>
              <w:right w:val="single" w:sz="4" w:space="0" w:color="auto"/>
            </w:tcBorders>
            <w:shd w:val="clear" w:color="auto" w:fill="92D050"/>
            <w:hideMark/>
          </w:tcPr>
          <w:p w14:paraId="2B68E544" w14:textId="77777777" w:rsidR="00BC0F04" w:rsidRPr="00BC0F04" w:rsidRDefault="00BC0F04" w:rsidP="00EB47EF">
            <w:pPr>
              <w:widowControl w:val="0"/>
              <w:suppressAutoHyphens/>
              <w:spacing w:after="0" w:line="240" w:lineRule="auto"/>
              <w:jc w:val="both"/>
              <w:rPr>
                <w:rFonts w:ascii="Times New Roman" w:eastAsia="Times New Roman" w:hAnsi="Times New Roman" w:cs="Times New Roman"/>
                <w:b/>
                <w:bCs/>
                <w:sz w:val="24"/>
                <w:szCs w:val="24"/>
              </w:rPr>
            </w:pPr>
            <w:r w:rsidRPr="00BC0F04">
              <w:rPr>
                <w:rFonts w:ascii="Times New Roman" w:eastAsia="Times New Roman" w:hAnsi="Times New Roman" w:cs="Times New Roman"/>
                <w:b/>
                <w:bCs/>
                <w:sz w:val="24"/>
                <w:szCs w:val="24"/>
              </w:rPr>
              <w:t>Mokykliniais autobusais</w:t>
            </w:r>
          </w:p>
        </w:tc>
        <w:tc>
          <w:tcPr>
            <w:tcW w:w="1984" w:type="dxa"/>
            <w:tcBorders>
              <w:top w:val="single" w:sz="4" w:space="0" w:color="auto"/>
              <w:left w:val="single" w:sz="4" w:space="0" w:color="auto"/>
              <w:bottom w:val="single" w:sz="4" w:space="0" w:color="auto"/>
              <w:right w:val="single" w:sz="4" w:space="0" w:color="auto"/>
            </w:tcBorders>
            <w:hideMark/>
          </w:tcPr>
          <w:p w14:paraId="72303924" w14:textId="5A948E9F" w:rsidR="00BC0F04" w:rsidRPr="00BC0F04" w:rsidRDefault="00E917F2" w:rsidP="00EB47EF">
            <w:pPr>
              <w:widowControl w:val="0"/>
              <w:suppressAutoHyphens/>
              <w:spacing w:after="0" w:line="240" w:lineRule="auto"/>
              <w:jc w:val="center"/>
              <w:rPr>
                <w:rFonts w:ascii="Times New Roman" w:eastAsia="Times New Roman" w:hAnsi="Times New Roman" w:cs="Times New Roman"/>
                <w:sz w:val="24"/>
                <w:szCs w:val="24"/>
              </w:rPr>
            </w:pPr>
            <w:r w:rsidRPr="00703112">
              <w:rPr>
                <w:rFonts w:ascii="Times New Roman" w:eastAsia="Times New Roman" w:hAnsi="Times New Roman" w:cs="Times New Roman"/>
                <w:sz w:val="24"/>
                <w:szCs w:val="24"/>
              </w:rPr>
              <w:t>701</w:t>
            </w:r>
          </w:p>
        </w:tc>
        <w:tc>
          <w:tcPr>
            <w:tcW w:w="1985" w:type="dxa"/>
            <w:tcBorders>
              <w:top w:val="single" w:sz="4" w:space="0" w:color="auto"/>
              <w:left w:val="single" w:sz="4" w:space="0" w:color="auto"/>
              <w:bottom w:val="single" w:sz="4" w:space="0" w:color="auto"/>
              <w:right w:val="single" w:sz="4" w:space="0" w:color="auto"/>
            </w:tcBorders>
            <w:hideMark/>
          </w:tcPr>
          <w:p w14:paraId="3F0D194F" w14:textId="731A2EB6" w:rsidR="00BC0F04" w:rsidRPr="00BC0F04" w:rsidRDefault="00E917F2" w:rsidP="00EB47EF">
            <w:pPr>
              <w:widowControl w:val="0"/>
              <w:suppressAutoHyphens/>
              <w:spacing w:after="0" w:line="240" w:lineRule="auto"/>
              <w:jc w:val="center"/>
              <w:rPr>
                <w:rFonts w:ascii="Times New Roman" w:eastAsia="Times New Roman" w:hAnsi="Times New Roman" w:cs="Times New Roman"/>
                <w:sz w:val="24"/>
                <w:szCs w:val="24"/>
              </w:rPr>
            </w:pPr>
            <w:r w:rsidRPr="00703112">
              <w:rPr>
                <w:rFonts w:ascii="Times New Roman" w:eastAsia="Times New Roman" w:hAnsi="Times New Roman" w:cs="Times New Roman"/>
                <w:sz w:val="24"/>
                <w:szCs w:val="24"/>
              </w:rPr>
              <w:t>683</w:t>
            </w:r>
          </w:p>
        </w:tc>
        <w:tc>
          <w:tcPr>
            <w:tcW w:w="1984" w:type="dxa"/>
            <w:tcBorders>
              <w:top w:val="single" w:sz="4" w:space="0" w:color="auto"/>
              <w:left w:val="single" w:sz="4" w:space="0" w:color="auto"/>
              <w:bottom w:val="single" w:sz="4" w:space="0" w:color="auto"/>
              <w:right w:val="single" w:sz="4" w:space="0" w:color="auto"/>
            </w:tcBorders>
            <w:hideMark/>
          </w:tcPr>
          <w:p w14:paraId="7490AFA8" w14:textId="4086DA52" w:rsidR="00BC0F04" w:rsidRPr="00BC0F04" w:rsidRDefault="00E917F2" w:rsidP="00EB47EF">
            <w:pPr>
              <w:widowControl w:val="0"/>
              <w:suppressAutoHyphens/>
              <w:spacing w:after="0" w:line="240" w:lineRule="auto"/>
              <w:jc w:val="center"/>
              <w:rPr>
                <w:rFonts w:ascii="Times New Roman" w:eastAsia="Times New Roman" w:hAnsi="Times New Roman" w:cs="Times New Roman"/>
                <w:sz w:val="24"/>
                <w:szCs w:val="24"/>
              </w:rPr>
            </w:pPr>
            <w:r w:rsidRPr="00703112">
              <w:rPr>
                <w:rFonts w:ascii="Times New Roman" w:eastAsia="Times New Roman" w:hAnsi="Times New Roman" w:cs="Times New Roman"/>
                <w:sz w:val="24"/>
                <w:szCs w:val="24"/>
              </w:rPr>
              <w:t>603</w:t>
            </w:r>
          </w:p>
        </w:tc>
      </w:tr>
      <w:tr w:rsidR="00BC0F04" w:rsidRPr="00BC0F04" w14:paraId="4599767F" w14:textId="77777777" w:rsidTr="004A249F">
        <w:tc>
          <w:tcPr>
            <w:tcW w:w="3289" w:type="dxa"/>
            <w:tcBorders>
              <w:top w:val="single" w:sz="4" w:space="0" w:color="auto"/>
              <w:left w:val="single" w:sz="4" w:space="0" w:color="auto"/>
              <w:bottom w:val="single" w:sz="4" w:space="0" w:color="auto"/>
              <w:right w:val="single" w:sz="4" w:space="0" w:color="auto"/>
            </w:tcBorders>
            <w:shd w:val="clear" w:color="auto" w:fill="92D050"/>
            <w:hideMark/>
          </w:tcPr>
          <w:p w14:paraId="6F52175C" w14:textId="77777777" w:rsidR="00BC0F04" w:rsidRPr="00BC0F04" w:rsidRDefault="00BC0F04" w:rsidP="00EB47EF">
            <w:pPr>
              <w:widowControl w:val="0"/>
              <w:suppressAutoHyphens/>
              <w:spacing w:after="0" w:line="240" w:lineRule="auto"/>
              <w:jc w:val="both"/>
              <w:rPr>
                <w:rFonts w:ascii="Times New Roman" w:eastAsia="Times New Roman" w:hAnsi="Times New Roman" w:cs="Times New Roman"/>
                <w:b/>
                <w:bCs/>
                <w:sz w:val="24"/>
                <w:szCs w:val="24"/>
              </w:rPr>
            </w:pPr>
            <w:r w:rsidRPr="00BC0F04">
              <w:rPr>
                <w:rFonts w:ascii="Times New Roman" w:eastAsia="Times New Roman" w:hAnsi="Times New Roman" w:cs="Times New Roman"/>
                <w:b/>
                <w:bCs/>
                <w:sz w:val="24"/>
                <w:szCs w:val="24"/>
              </w:rPr>
              <w:t>Privačiu transportu</w:t>
            </w:r>
          </w:p>
        </w:tc>
        <w:tc>
          <w:tcPr>
            <w:tcW w:w="1984" w:type="dxa"/>
            <w:tcBorders>
              <w:top w:val="single" w:sz="4" w:space="0" w:color="auto"/>
              <w:left w:val="single" w:sz="4" w:space="0" w:color="auto"/>
              <w:bottom w:val="single" w:sz="4" w:space="0" w:color="auto"/>
              <w:right w:val="single" w:sz="4" w:space="0" w:color="auto"/>
            </w:tcBorders>
            <w:hideMark/>
          </w:tcPr>
          <w:p w14:paraId="3B57168A" w14:textId="77777777" w:rsidR="00BC0F04" w:rsidRPr="00BC0F04" w:rsidRDefault="00BC0F04" w:rsidP="00EB47EF">
            <w:pPr>
              <w:widowControl w:val="0"/>
              <w:suppressAutoHyphens/>
              <w:spacing w:after="0" w:line="240" w:lineRule="auto"/>
              <w:jc w:val="center"/>
              <w:rPr>
                <w:rFonts w:ascii="Times New Roman" w:eastAsia="Times New Roman" w:hAnsi="Times New Roman" w:cs="Times New Roman"/>
                <w:sz w:val="24"/>
                <w:szCs w:val="24"/>
              </w:rPr>
            </w:pPr>
            <w:r w:rsidRPr="00BC0F04">
              <w:rPr>
                <w:rFonts w:ascii="Times New Roman" w:eastAsia="Times New Roman" w:hAnsi="Times New Roman" w:cs="Times New Roman"/>
                <w:sz w:val="24"/>
                <w:szCs w:val="24"/>
              </w:rPr>
              <w:t>272</w:t>
            </w:r>
          </w:p>
        </w:tc>
        <w:tc>
          <w:tcPr>
            <w:tcW w:w="1985" w:type="dxa"/>
            <w:tcBorders>
              <w:top w:val="single" w:sz="4" w:space="0" w:color="auto"/>
              <w:left w:val="single" w:sz="4" w:space="0" w:color="auto"/>
              <w:bottom w:val="single" w:sz="4" w:space="0" w:color="auto"/>
              <w:right w:val="single" w:sz="4" w:space="0" w:color="auto"/>
            </w:tcBorders>
            <w:hideMark/>
          </w:tcPr>
          <w:p w14:paraId="17087830" w14:textId="77777777" w:rsidR="00BC0F04" w:rsidRPr="00BC0F04" w:rsidRDefault="00BC0F04" w:rsidP="00EB47EF">
            <w:pPr>
              <w:widowControl w:val="0"/>
              <w:suppressAutoHyphens/>
              <w:spacing w:after="0" w:line="240" w:lineRule="auto"/>
              <w:jc w:val="center"/>
              <w:rPr>
                <w:rFonts w:ascii="Times New Roman" w:eastAsia="Times New Roman" w:hAnsi="Times New Roman" w:cs="Times New Roman"/>
                <w:sz w:val="24"/>
                <w:szCs w:val="24"/>
              </w:rPr>
            </w:pPr>
            <w:r w:rsidRPr="00BC0F04">
              <w:rPr>
                <w:rFonts w:ascii="Times New Roman" w:eastAsia="Times New Roman" w:hAnsi="Times New Roman" w:cs="Times New Roman"/>
                <w:sz w:val="24"/>
                <w:szCs w:val="24"/>
              </w:rPr>
              <w:t>277</w:t>
            </w:r>
          </w:p>
        </w:tc>
        <w:tc>
          <w:tcPr>
            <w:tcW w:w="1984" w:type="dxa"/>
            <w:tcBorders>
              <w:top w:val="single" w:sz="4" w:space="0" w:color="auto"/>
              <w:left w:val="single" w:sz="4" w:space="0" w:color="auto"/>
              <w:bottom w:val="single" w:sz="4" w:space="0" w:color="auto"/>
              <w:right w:val="single" w:sz="4" w:space="0" w:color="auto"/>
            </w:tcBorders>
            <w:hideMark/>
          </w:tcPr>
          <w:p w14:paraId="3AF78AED" w14:textId="77777777" w:rsidR="00BC0F04" w:rsidRPr="00BC0F04" w:rsidRDefault="00BC0F04" w:rsidP="00EB47EF">
            <w:pPr>
              <w:widowControl w:val="0"/>
              <w:suppressAutoHyphens/>
              <w:spacing w:after="0" w:line="240" w:lineRule="auto"/>
              <w:jc w:val="center"/>
              <w:rPr>
                <w:rFonts w:ascii="Times New Roman" w:eastAsia="Times New Roman" w:hAnsi="Times New Roman" w:cs="Times New Roman"/>
                <w:sz w:val="24"/>
                <w:szCs w:val="24"/>
              </w:rPr>
            </w:pPr>
            <w:r w:rsidRPr="00BC0F04">
              <w:rPr>
                <w:rFonts w:ascii="Times New Roman" w:eastAsia="Times New Roman" w:hAnsi="Times New Roman" w:cs="Times New Roman"/>
                <w:sz w:val="24"/>
                <w:szCs w:val="24"/>
              </w:rPr>
              <w:t>277</w:t>
            </w:r>
          </w:p>
        </w:tc>
      </w:tr>
      <w:tr w:rsidR="00BC0F04" w:rsidRPr="00BC0F04" w14:paraId="4936B7FB" w14:textId="77777777" w:rsidTr="004A249F">
        <w:tc>
          <w:tcPr>
            <w:tcW w:w="3289" w:type="dxa"/>
            <w:tcBorders>
              <w:top w:val="single" w:sz="4" w:space="0" w:color="auto"/>
              <w:left w:val="single" w:sz="4" w:space="0" w:color="auto"/>
              <w:bottom w:val="single" w:sz="4" w:space="0" w:color="auto"/>
              <w:right w:val="single" w:sz="4" w:space="0" w:color="auto"/>
            </w:tcBorders>
            <w:shd w:val="clear" w:color="auto" w:fill="92D050"/>
            <w:hideMark/>
          </w:tcPr>
          <w:p w14:paraId="2A2EA3AE" w14:textId="77777777" w:rsidR="00BC0F04" w:rsidRPr="00703112" w:rsidRDefault="00BC0F04" w:rsidP="00EB47EF">
            <w:pPr>
              <w:widowControl w:val="0"/>
              <w:suppressAutoHyphens/>
              <w:spacing w:after="0" w:line="240" w:lineRule="auto"/>
              <w:jc w:val="both"/>
              <w:rPr>
                <w:rFonts w:ascii="Times New Roman" w:eastAsia="Times New Roman" w:hAnsi="Times New Roman" w:cs="Times New Roman"/>
                <w:b/>
                <w:bCs/>
                <w:sz w:val="24"/>
                <w:szCs w:val="24"/>
              </w:rPr>
            </w:pPr>
            <w:r w:rsidRPr="00BC0F04">
              <w:rPr>
                <w:rFonts w:ascii="Times New Roman" w:eastAsia="Times New Roman" w:hAnsi="Times New Roman" w:cs="Times New Roman"/>
                <w:b/>
                <w:bCs/>
                <w:sz w:val="24"/>
                <w:szCs w:val="24"/>
              </w:rPr>
              <w:t xml:space="preserve">Kitu transportu </w:t>
            </w:r>
          </w:p>
          <w:p w14:paraId="2B63BC28" w14:textId="080E5DBC" w:rsidR="00BC0F04" w:rsidRPr="00BC0F04" w:rsidRDefault="00BC0F04" w:rsidP="00EB47EF">
            <w:pPr>
              <w:widowControl w:val="0"/>
              <w:suppressAutoHyphens/>
              <w:spacing w:after="0" w:line="240" w:lineRule="auto"/>
              <w:jc w:val="both"/>
              <w:rPr>
                <w:rFonts w:ascii="Times New Roman" w:eastAsia="Times New Roman" w:hAnsi="Times New Roman" w:cs="Times New Roman"/>
                <w:b/>
                <w:bCs/>
                <w:sz w:val="24"/>
                <w:szCs w:val="24"/>
              </w:rPr>
            </w:pPr>
            <w:r w:rsidRPr="00BC0F04">
              <w:rPr>
                <w:rFonts w:ascii="Times New Roman" w:eastAsia="Times New Roman" w:hAnsi="Times New Roman" w:cs="Times New Roman"/>
                <w:b/>
                <w:bCs/>
                <w:sz w:val="24"/>
                <w:szCs w:val="24"/>
              </w:rPr>
              <w:t>(pagal sudarytą sutartį)</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C361217" w14:textId="77777777" w:rsidR="00BC0F04" w:rsidRPr="00BC0F04" w:rsidRDefault="00BC0F04" w:rsidP="00EB47EF">
            <w:pPr>
              <w:widowControl w:val="0"/>
              <w:suppressAutoHyphens/>
              <w:spacing w:after="0" w:line="240" w:lineRule="auto"/>
              <w:jc w:val="center"/>
              <w:rPr>
                <w:rFonts w:ascii="Times New Roman" w:eastAsia="Times New Roman" w:hAnsi="Times New Roman" w:cs="Times New Roman"/>
                <w:sz w:val="24"/>
                <w:szCs w:val="24"/>
              </w:rPr>
            </w:pPr>
            <w:r w:rsidRPr="00BC0F04">
              <w:rPr>
                <w:rFonts w:ascii="Times New Roman" w:eastAsia="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160C1BE" w14:textId="77777777" w:rsidR="00BC0F04" w:rsidRPr="00BC0F04" w:rsidRDefault="00BC0F04" w:rsidP="00EB47EF">
            <w:pPr>
              <w:widowControl w:val="0"/>
              <w:suppressAutoHyphens/>
              <w:spacing w:after="0" w:line="240" w:lineRule="auto"/>
              <w:jc w:val="center"/>
              <w:rPr>
                <w:rFonts w:ascii="Times New Roman" w:eastAsia="Times New Roman" w:hAnsi="Times New Roman" w:cs="Times New Roman"/>
                <w:sz w:val="24"/>
                <w:szCs w:val="24"/>
              </w:rPr>
            </w:pPr>
            <w:r w:rsidRPr="00BC0F04">
              <w:rPr>
                <w:rFonts w:ascii="Times New Roman" w:eastAsia="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7F55124" w14:textId="77777777" w:rsidR="00BC0F04" w:rsidRPr="00BC0F04" w:rsidRDefault="00BC0F04" w:rsidP="00EB47EF">
            <w:pPr>
              <w:widowControl w:val="0"/>
              <w:suppressAutoHyphens/>
              <w:spacing w:after="0" w:line="240" w:lineRule="auto"/>
              <w:jc w:val="center"/>
              <w:rPr>
                <w:rFonts w:ascii="Times New Roman" w:eastAsia="Times New Roman" w:hAnsi="Times New Roman" w:cs="Times New Roman"/>
                <w:sz w:val="24"/>
                <w:szCs w:val="24"/>
              </w:rPr>
            </w:pPr>
            <w:r w:rsidRPr="00BC0F04">
              <w:rPr>
                <w:rFonts w:ascii="Times New Roman" w:eastAsia="Times New Roman" w:hAnsi="Times New Roman" w:cs="Times New Roman"/>
                <w:sz w:val="24"/>
                <w:szCs w:val="24"/>
              </w:rPr>
              <w:t>1</w:t>
            </w:r>
          </w:p>
        </w:tc>
      </w:tr>
      <w:tr w:rsidR="00BC0F04" w:rsidRPr="00BC0F04" w14:paraId="5843C580" w14:textId="77777777" w:rsidTr="004A249F">
        <w:tc>
          <w:tcPr>
            <w:tcW w:w="3289"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533CF338" w14:textId="77777777" w:rsidR="00BC0F04" w:rsidRPr="00BC0F04" w:rsidRDefault="00BC0F04" w:rsidP="00EB47EF">
            <w:pPr>
              <w:widowControl w:val="0"/>
              <w:suppressAutoHyphens/>
              <w:spacing w:after="0" w:line="240" w:lineRule="auto"/>
              <w:jc w:val="both"/>
              <w:rPr>
                <w:rFonts w:ascii="Times New Roman" w:eastAsia="Times New Roman" w:hAnsi="Times New Roman" w:cs="Times New Roman"/>
                <w:b/>
                <w:bCs/>
                <w:sz w:val="24"/>
                <w:szCs w:val="24"/>
              </w:rPr>
            </w:pPr>
            <w:r w:rsidRPr="00BC0F04">
              <w:rPr>
                <w:rFonts w:ascii="Times New Roman" w:eastAsia="Times New Roman" w:hAnsi="Times New Roman" w:cs="Times New Roman"/>
                <w:b/>
                <w:bCs/>
                <w:sz w:val="24"/>
                <w:szCs w:val="24"/>
              </w:rPr>
              <w:t>Iš viso:</w:t>
            </w:r>
          </w:p>
        </w:tc>
        <w:tc>
          <w:tcPr>
            <w:tcW w:w="1984"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644B9FC8" w14:textId="77777777" w:rsidR="00BC0F04" w:rsidRPr="00BC0F04" w:rsidRDefault="00BC0F04" w:rsidP="00EB47EF">
            <w:pPr>
              <w:widowControl w:val="0"/>
              <w:suppressAutoHyphens/>
              <w:spacing w:after="0" w:line="240" w:lineRule="auto"/>
              <w:jc w:val="center"/>
              <w:rPr>
                <w:rFonts w:ascii="Times New Roman" w:eastAsia="Times New Roman" w:hAnsi="Times New Roman" w:cs="Times New Roman"/>
                <w:b/>
                <w:bCs/>
                <w:sz w:val="24"/>
                <w:szCs w:val="24"/>
              </w:rPr>
            </w:pPr>
            <w:r w:rsidRPr="00BC0F04">
              <w:rPr>
                <w:rFonts w:ascii="Times New Roman" w:eastAsia="Times New Roman" w:hAnsi="Times New Roman" w:cs="Times New Roman"/>
                <w:b/>
                <w:bCs/>
                <w:sz w:val="24"/>
                <w:szCs w:val="24"/>
              </w:rPr>
              <w:t>1786</w:t>
            </w:r>
          </w:p>
        </w:tc>
        <w:tc>
          <w:tcPr>
            <w:tcW w:w="1985"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443D9FD6" w14:textId="77777777" w:rsidR="00BC0F04" w:rsidRPr="00BC0F04" w:rsidRDefault="00BC0F04" w:rsidP="00EB47EF">
            <w:pPr>
              <w:widowControl w:val="0"/>
              <w:suppressAutoHyphens/>
              <w:spacing w:after="0" w:line="240" w:lineRule="auto"/>
              <w:jc w:val="center"/>
              <w:rPr>
                <w:rFonts w:ascii="Times New Roman" w:eastAsia="Times New Roman" w:hAnsi="Times New Roman" w:cs="Times New Roman"/>
                <w:b/>
                <w:bCs/>
                <w:sz w:val="24"/>
                <w:szCs w:val="24"/>
              </w:rPr>
            </w:pPr>
            <w:r w:rsidRPr="00BC0F04">
              <w:rPr>
                <w:rFonts w:ascii="Times New Roman" w:eastAsia="Times New Roman" w:hAnsi="Times New Roman" w:cs="Times New Roman"/>
                <w:b/>
                <w:bCs/>
                <w:sz w:val="24"/>
                <w:szCs w:val="24"/>
              </w:rPr>
              <w:t>1696</w:t>
            </w:r>
          </w:p>
        </w:tc>
        <w:tc>
          <w:tcPr>
            <w:tcW w:w="1984"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0B29A8F7" w14:textId="77777777" w:rsidR="00BC0F04" w:rsidRPr="00BC0F04" w:rsidRDefault="00BC0F04" w:rsidP="00EB47EF">
            <w:pPr>
              <w:widowControl w:val="0"/>
              <w:suppressAutoHyphens/>
              <w:spacing w:after="0" w:line="240" w:lineRule="auto"/>
              <w:jc w:val="center"/>
              <w:rPr>
                <w:rFonts w:ascii="Times New Roman" w:eastAsia="Times New Roman" w:hAnsi="Times New Roman" w:cs="Times New Roman"/>
                <w:b/>
                <w:bCs/>
                <w:sz w:val="24"/>
                <w:szCs w:val="24"/>
              </w:rPr>
            </w:pPr>
            <w:r w:rsidRPr="00BC0F04">
              <w:rPr>
                <w:rFonts w:ascii="Times New Roman" w:eastAsia="Times New Roman" w:hAnsi="Times New Roman" w:cs="Times New Roman"/>
                <w:b/>
                <w:bCs/>
                <w:sz w:val="24"/>
                <w:szCs w:val="24"/>
              </w:rPr>
              <w:t>1710</w:t>
            </w:r>
          </w:p>
        </w:tc>
      </w:tr>
    </w:tbl>
    <w:p w14:paraId="7FAFD7AF" w14:textId="77777777" w:rsidR="006B1B1F" w:rsidRPr="00703112" w:rsidRDefault="006B1B1F" w:rsidP="00EB47EF">
      <w:pPr>
        <w:spacing w:after="0"/>
        <w:jc w:val="both"/>
        <w:rPr>
          <w:rFonts w:ascii="Times New Roman" w:hAnsi="Times New Roman" w:cs="Times New Roman"/>
          <w:sz w:val="24"/>
          <w:szCs w:val="24"/>
        </w:rPr>
      </w:pPr>
    </w:p>
    <w:p w14:paraId="63D53730" w14:textId="77777777" w:rsidR="009F47CF" w:rsidRPr="00703112" w:rsidRDefault="004A249F" w:rsidP="00EB47EF">
      <w:pPr>
        <w:spacing w:after="0"/>
        <w:ind w:firstLine="1296"/>
        <w:jc w:val="both"/>
        <w:rPr>
          <w:rFonts w:ascii="Times New Roman" w:hAnsi="Times New Roman" w:cs="Times New Roman"/>
          <w:sz w:val="24"/>
          <w:szCs w:val="24"/>
        </w:rPr>
      </w:pPr>
      <w:r w:rsidRPr="00703112">
        <w:rPr>
          <w:rFonts w:ascii="Times New Roman" w:hAnsi="Times New Roman" w:cs="Times New Roman"/>
          <w:sz w:val="24"/>
          <w:szCs w:val="24"/>
        </w:rPr>
        <w:t>Lyginant mokslo metų duomenis, matom</w:t>
      </w:r>
      <w:r w:rsidR="00E917F2" w:rsidRPr="00703112">
        <w:rPr>
          <w:rFonts w:ascii="Times New Roman" w:hAnsi="Times New Roman" w:cs="Times New Roman"/>
          <w:sz w:val="24"/>
          <w:szCs w:val="24"/>
        </w:rPr>
        <w:t>e</w:t>
      </w:r>
      <w:r w:rsidRPr="00703112">
        <w:rPr>
          <w:rFonts w:ascii="Times New Roman" w:hAnsi="Times New Roman" w:cs="Times New Roman"/>
          <w:sz w:val="24"/>
          <w:szCs w:val="24"/>
        </w:rPr>
        <w:t>, kad pavežamų rajono BUM mokinių skaičius išlieka tolygu</w:t>
      </w:r>
      <w:r w:rsidR="00D04991" w:rsidRPr="00703112">
        <w:rPr>
          <w:rFonts w:ascii="Times New Roman" w:hAnsi="Times New Roman" w:cs="Times New Roman"/>
          <w:sz w:val="24"/>
          <w:szCs w:val="24"/>
        </w:rPr>
        <w:t xml:space="preserve">s. Vidutiniškai kasmet pavėžėjimo paslauga teikiama ~39 proc. </w:t>
      </w:r>
      <w:r w:rsidR="00E917F2" w:rsidRPr="00703112">
        <w:rPr>
          <w:rFonts w:ascii="Times New Roman" w:hAnsi="Times New Roman" w:cs="Times New Roman"/>
          <w:sz w:val="24"/>
          <w:szCs w:val="24"/>
        </w:rPr>
        <w:t xml:space="preserve">rajono </w:t>
      </w:r>
      <w:r w:rsidR="00D04991" w:rsidRPr="00703112">
        <w:rPr>
          <w:rFonts w:ascii="Times New Roman" w:hAnsi="Times New Roman" w:cs="Times New Roman"/>
          <w:sz w:val="24"/>
          <w:szCs w:val="24"/>
        </w:rPr>
        <w:t>mokinių.</w:t>
      </w:r>
    </w:p>
    <w:p w14:paraId="213E352E" w14:textId="03B65EFC" w:rsidR="00D04991" w:rsidRPr="00703112" w:rsidRDefault="00D04991" w:rsidP="00EB47EF">
      <w:pPr>
        <w:spacing w:after="0"/>
        <w:ind w:firstLine="1296"/>
        <w:jc w:val="both"/>
        <w:rPr>
          <w:rFonts w:ascii="Times New Roman" w:hAnsi="Times New Roman" w:cs="Times New Roman"/>
          <w:sz w:val="24"/>
          <w:szCs w:val="24"/>
        </w:rPr>
      </w:pPr>
      <w:r w:rsidRPr="00703112">
        <w:rPr>
          <w:rFonts w:ascii="Times New Roman" w:hAnsi="Times New Roman" w:cs="Times New Roman"/>
          <w:sz w:val="24"/>
          <w:szCs w:val="24"/>
        </w:rPr>
        <w:t>Daugiausia</w:t>
      </w:r>
      <w:r w:rsidR="009F47CF" w:rsidRPr="00703112">
        <w:rPr>
          <w:rFonts w:ascii="Times New Roman" w:hAnsi="Times New Roman" w:cs="Times New Roman"/>
          <w:sz w:val="24"/>
          <w:szCs w:val="24"/>
        </w:rPr>
        <w:t>i</w:t>
      </w:r>
      <w:r w:rsidRPr="00703112">
        <w:rPr>
          <w:rFonts w:ascii="Times New Roman" w:hAnsi="Times New Roman" w:cs="Times New Roman"/>
          <w:sz w:val="24"/>
          <w:szCs w:val="24"/>
        </w:rPr>
        <w:t xml:space="preserve"> mokinių pavežama UAB „Šilutės autobusų parkas“ reguliaraus susisiekimo autobusais ir </w:t>
      </w:r>
      <w:r w:rsidR="009F47CF" w:rsidRPr="00703112">
        <w:rPr>
          <w:rFonts w:ascii="Times New Roman" w:hAnsi="Times New Roman" w:cs="Times New Roman"/>
          <w:sz w:val="24"/>
          <w:szCs w:val="24"/>
        </w:rPr>
        <w:t xml:space="preserve">mokykliniais autobusais. Lyginant mokslo metų duomenis, autobusų parko autobusais pavežamų mokinių skaičiaus dalis kinta daugiausiai –  2021–2022 m. m. </w:t>
      </w:r>
      <w:r w:rsidRPr="00703112">
        <w:rPr>
          <w:rFonts w:ascii="Times New Roman" w:hAnsi="Times New Roman" w:cs="Times New Roman"/>
          <w:sz w:val="24"/>
          <w:szCs w:val="24"/>
        </w:rPr>
        <w:t xml:space="preserve"> </w:t>
      </w:r>
      <w:r w:rsidR="009F47CF" w:rsidRPr="00703112">
        <w:rPr>
          <w:rFonts w:ascii="Times New Roman" w:hAnsi="Times New Roman" w:cs="Times New Roman"/>
          <w:sz w:val="24"/>
          <w:szCs w:val="24"/>
        </w:rPr>
        <w:t>tai sudaro 48,5 proc. nuo visų vežamų mokinių skaičiaus</w:t>
      </w:r>
      <w:r w:rsidR="00873EFA" w:rsidRPr="00703112">
        <w:rPr>
          <w:rFonts w:ascii="Times New Roman" w:hAnsi="Times New Roman" w:cs="Times New Roman"/>
          <w:sz w:val="24"/>
          <w:szCs w:val="24"/>
        </w:rPr>
        <w:t xml:space="preserve"> (2020 m. –43,3 proc.)</w:t>
      </w:r>
      <w:r w:rsidR="009F47CF" w:rsidRPr="00703112">
        <w:rPr>
          <w:rFonts w:ascii="Times New Roman" w:hAnsi="Times New Roman" w:cs="Times New Roman"/>
          <w:sz w:val="24"/>
          <w:szCs w:val="24"/>
        </w:rPr>
        <w:t xml:space="preserve">. Jų dalis reguliariai auga. </w:t>
      </w:r>
    </w:p>
    <w:p w14:paraId="0666AF02" w14:textId="6D7F23D6" w:rsidR="00873EFA" w:rsidRPr="00703112" w:rsidRDefault="00873EFA" w:rsidP="00EB47EF">
      <w:pPr>
        <w:pStyle w:val="Sraopastraipa"/>
        <w:numPr>
          <w:ilvl w:val="0"/>
          <w:numId w:val="20"/>
        </w:numPr>
        <w:tabs>
          <w:tab w:val="left" w:pos="1843"/>
        </w:tabs>
        <w:spacing w:after="0"/>
        <w:ind w:left="0" w:firstLine="1656"/>
        <w:jc w:val="both"/>
        <w:rPr>
          <w:rFonts w:ascii="Times New Roman" w:hAnsi="Times New Roman" w:cs="Times New Roman"/>
          <w:sz w:val="24"/>
          <w:szCs w:val="24"/>
        </w:rPr>
      </w:pPr>
      <w:r w:rsidRPr="00703112">
        <w:rPr>
          <w:rFonts w:ascii="Times New Roman" w:hAnsi="Times New Roman" w:cs="Times New Roman"/>
          <w:sz w:val="24"/>
          <w:szCs w:val="24"/>
        </w:rPr>
        <w:t>Savivaldybė pavėžėjimą užtikrina visiems mokiniams, kuriems reikalinga pavėžėjimo paslauga.</w:t>
      </w:r>
    </w:p>
    <w:p w14:paraId="15578121" w14:textId="0F899B62" w:rsidR="00C9699A" w:rsidRPr="00661880" w:rsidRDefault="00873EFA" w:rsidP="00661880">
      <w:pPr>
        <w:pStyle w:val="Sraopastraipa"/>
        <w:numPr>
          <w:ilvl w:val="0"/>
          <w:numId w:val="20"/>
        </w:numPr>
        <w:spacing w:after="0"/>
        <w:ind w:left="1843" w:hanging="187"/>
        <w:jc w:val="both"/>
        <w:rPr>
          <w:rFonts w:ascii="Times New Roman" w:hAnsi="Times New Roman" w:cs="Times New Roman"/>
          <w:b/>
          <w:bCs/>
          <w:sz w:val="24"/>
          <w:szCs w:val="24"/>
        </w:rPr>
      </w:pPr>
      <w:r w:rsidRPr="00703112">
        <w:rPr>
          <w:rFonts w:ascii="Times New Roman" w:hAnsi="Times New Roman" w:cs="Times New Roman"/>
          <w:b/>
          <w:bCs/>
          <w:sz w:val="24"/>
          <w:szCs w:val="24"/>
        </w:rPr>
        <w:t>Daroma pažanga.</w:t>
      </w:r>
    </w:p>
    <w:p w14:paraId="29392971" w14:textId="77777777" w:rsidR="00C9699A" w:rsidRPr="00703112" w:rsidRDefault="00C9699A" w:rsidP="00EB47EF">
      <w:pPr>
        <w:pStyle w:val="Sraopastraipa"/>
        <w:spacing w:after="0"/>
        <w:ind w:left="1843"/>
        <w:jc w:val="both"/>
        <w:rPr>
          <w:rFonts w:ascii="Times New Roman" w:hAnsi="Times New Roman" w:cs="Times New Roman"/>
          <w:b/>
          <w:bCs/>
          <w:i/>
          <w:iCs/>
          <w:sz w:val="24"/>
          <w:szCs w:val="24"/>
        </w:rPr>
      </w:pPr>
    </w:p>
    <w:p w14:paraId="006FB07C" w14:textId="27E30E57" w:rsidR="00873EFA" w:rsidRPr="00DB6098" w:rsidRDefault="00873EFA" w:rsidP="00EB47EF">
      <w:pPr>
        <w:pStyle w:val="Sraopastraipa"/>
        <w:numPr>
          <w:ilvl w:val="0"/>
          <w:numId w:val="11"/>
        </w:numPr>
        <w:spacing w:after="0"/>
        <w:jc w:val="both"/>
        <w:rPr>
          <w:rFonts w:ascii="Times New Roman" w:hAnsi="Times New Roman" w:cs="Times New Roman"/>
          <w:b/>
          <w:bCs/>
          <w:i/>
          <w:iCs/>
          <w:sz w:val="24"/>
          <w:szCs w:val="24"/>
        </w:rPr>
      </w:pPr>
      <w:r w:rsidRPr="00DB6098">
        <w:rPr>
          <w:rFonts w:ascii="Times New Roman" w:hAnsi="Times New Roman" w:cs="Times New Roman"/>
          <w:b/>
          <w:bCs/>
          <w:i/>
          <w:iCs/>
          <w:sz w:val="24"/>
          <w:szCs w:val="24"/>
        </w:rPr>
        <w:t>Neformalus ugdymas</w:t>
      </w:r>
    </w:p>
    <w:p w14:paraId="4CA9DD45" w14:textId="2B9A8CB7" w:rsidR="00873EFA" w:rsidRPr="00703112" w:rsidRDefault="00873EFA" w:rsidP="00EB47EF">
      <w:pPr>
        <w:spacing w:after="0"/>
        <w:rPr>
          <w:rFonts w:ascii="Times New Roman" w:hAnsi="Times New Roman" w:cs="Times New Roman"/>
          <w:b/>
          <w:bCs/>
          <w:i/>
          <w:iCs/>
          <w:sz w:val="24"/>
          <w:szCs w:val="24"/>
        </w:rPr>
      </w:pPr>
    </w:p>
    <w:p w14:paraId="610D3D43" w14:textId="563E45CA" w:rsidR="00EB47EF" w:rsidRPr="00703112" w:rsidRDefault="00D31A1C" w:rsidP="00EB47EF">
      <w:pPr>
        <w:spacing w:after="0"/>
        <w:ind w:firstLine="851"/>
        <w:jc w:val="both"/>
        <w:rPr>
          <w:rFonts w:ascii="Times New Roman" w:hAnsi="Times New Roman" w:cs="Times New Roman"/>
          <w:sz w:val="24"/>
          <w:szCs w:val="24"/>
        </w:rPr>
      </w:pPr>
      <w:r w:rsidRPr="00703112">
        <w:rPr>
          <w:rFonts w:ascii="Times New Roman" w:hAnsi="Times New Roman" w:cs="Times New Roman"/>
          <w:sz w:val="24"/>
          <w:szCs w:val="24"/>
        </w:rPr>
        <w:t xml:space="preserve">Mokinių kultūrinis ugdymas yra vienas iš aktualių NVŠ aspektų, leidžiančių atsiskleisti mokinių kūrybiškumui, saviraiškai. </w:t>
      </w:r>
      <w:r w:rsidR="00873EFA" w:rsidRPr="00703112">
        <w:rPr>
          <w:rFonts w:ascii="Times New Roman" w:hAnsi="Times New Roman" w:cs="Times New Roman"/>
          <w:sz w:val="24"/>
          <w:szCs w:val="24"/>
        </w:rPr>
        <w:t xml:space="preserve">Šilutės rajono </w:t>
      </w:r>
      <w:r w:rsidR="00EA30F7" w:rsidRPr="00703112">
        <w:rPr>
          <w:rFonts w:ascii="Times New Roman" w:hAnsi="Times New Roman" w:cs="Times New Roman"/>
          <w:sz w:val="24"/>
          <w:szCs w:val="24"/>
        </w:rPr>
        <w:t xml:space="preserve">mokyklų mokiniai dalyvauja </w:t>
      </w:r>
      <w:r w:rsidR="00EB47EF" w:rsidRPr="00703112">
        <w:rPr>
          <w:rFonts w:ascii="Times New Roman" w:hAnsi="Times New Roman" w:cs="Times New Roman"/>
          <w:sz w:val="24"/>
          <w:szCs w:val="24"/>
        </w:rPr>
        <w:t>BUM</w:t>
      </w:r>
      <w:r w:rsidR="00EA30F7" w:rsidRPr="00703112">
        <w:rPr>
          <w:rFonts w:ascii="Times New Roman" w:hAnsi="Times New Roman" w:cs="Times New Roman"/>
          <w:sz w:val="24"/>
          <w:szCs w:val="24"/>
        </w:rPr>
        <w:t>, neformaliojo vaikų švietimo ir formalųjį švietimą papildančio ugdymo mokyklų bei kitų švietimo teikėjų (NVŠ tikslinis finansavimas) įgyvendinamose neformaliojo švietimo programose.</w:t>
      </w:r>
    </w:p>
    <w:p w14:paraId="7DEB9ECD" w14:textId="40A399A8" w:rsidR="006C7A3D" w:rsidRPr="00703112" w:rsidRDefault="006C7A3D" w:rsidP="00EB47EF">
      <w:pPr>
        <w:spacing w:after="0"/>
        <w:jc w:val="both"/>
        <w:rPr>
          <w:rFonts w:ascii="Times New Roman" w:hAnsi="Times New Roman" w:cs="Times New Roman"/>
          <w:b/>
          <w:bCs/>
          <w:sz w:val="24"/>
          <w:szCs w:val="24"/>
        </w:rPr>
      </w:pPr>
      <w:r w:rsidRPr="00703112">
        <w:rPr>
          <w:rFonts w:ascii="Times New Roman" w:hAnsi="Times New Roman" w:cs="Times New Roman"/>
          <w:b/>
          <w:bCs/>
          <w:sz w:val="24"/>
          <w:szCs w:val="24"/>
        </w:rPr>
        <w:t>1</w:t>
      </w:r>
      <w:r w:rsidR="001E562A">
        <w:rPr>
          <w:rFonts w:ascii="Times New Roman" w:hAnsi="Times New Roman" w:cs="Times New Roman"/>
          <w:b/>
          <w:bCs/>
          <w:sz w:val="24"/>
          <w:szCs w:val="24"/>
        </w:rPr>
        <w:t>3</w:t>
      </w:r>
      <w:r w:rsidRPr="00703112">
        <w:rPr>
          <w:rFonts w:ascii="Times New Roman" w:hAnsi="Times New Roman" w:cs="Times New Roman"/>
          <w:b/>
          <w:bCs/>
          <w:sz w:val="24"/>
          <w:szCs w:val="24"/>
        </w:rPr>
        <w:t xml:space="preserve"> lentelė. Neformaliojo vaikų švietimo veikloje dalyvaujančių mokinių skaičiaus dalis (proc.)</w:t>
      </w:r>
    </w:p>
    <w:tbl>
      <w:tblPr>
        <w:tblStyle w:val="Lentelstinklelis"/>
        <w:tblW w:w="9634" w:type="dxa"/>
        <w:tblLook w:val="04A0" w:firstRow="1" w:lastRow="0" w:firstColumn="1" w:lastColumn="0" w:noHBand="0" w:noVBand="1"/>
      </w:tblPr>
      <w:tblGrid>
        <w:gridCol w:w="2405"/>
        <w:gridCol w:w="2126"/>
        <w:gridCol w:w="1985"/>
        <w:gridCol w:w="3118"/>
      </w:tblGrid>
      <w:tr w:rsidR="006C7A3D" w:rsidRPr="00703112" w14:paraId="5EAF937B" w14:textId="1E7078B8" w:rsidTr="00EB47EF">
        <w:tc>
          <w:tcPr>
            <w:tcW w:w="2405"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2F56D6" w14:textId="18F8A51F" w:rsidR="006C7A3D" w:rsidRPr="00703112" w:rsidRDefault="006C7A3D" w:rsidP="00EB47EF">
            <w:pPr>
              <w:jc w:val="center"/>
              <w:rPr>
                <w:rFonts w:ascii="Times New Roman" w:hAnsi="Times New Roman" w:cs="Times New Roman"/>
                <w:b/>
                <w:bCs/>
                <w:sz w:val="24"/>
                <w:szCs w:val="24"/>
              </w:rPr>
            </w:pPr>
            <w:r w:rsidRPr="00703112">
              <w:rPr>
                <w:rFonts w:ascii="Times New Roman" w:hAnsi="Times New Roman" w:cs="Times New Roman"/>
                <w:b/>
                <w:bCs/>
                <w:sz w:val="24"/>
                <w:szCs w:val="24"/>
              </w:rPr>
              <w:t>Mokslo metai</w:t>
            </w:r>
          </w:p>
        </w:tc>
        <w:tc>
          <w:tcPr>
            <w:tcW w:w="2126"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922FF79" w14:textId="04A28084" w:rsidR="006C7A3D" w:rsidRPr="00703112" w:rsidRDefault="006C7A3D" w:rsidP="00EB47EF">
            <w:pPr>
              <w:jc w:val="center"/>
              <w:rPr>
                <w:rFonts w:ascii="Times New Roman" w:hAnsi="Times New Roman" w:cs="Times New Roman"/>
                <w:b/>
                <w:bCs/>
                <w:sz w:val="24"/>
                <w:szCs w:val="24"/>
              </w:rPr>
            </w:pPr>
            <w:r w:rsidRPr="00703112">
              <w:rPr>
                <w:rFonts w:ascii="Times New Roman" w:hAnsi="Times New Roman" w:cs="Times New Roman"/>
                <w:b/>
                <w:bCs/>
                <w:sz w:val="24"/>
                <w:szCs w:val="24"/>
              </w:rPr>
              <w:t>BUM vaikų skaičius, proc.</w:t>
            </w:r>
          </w:p>
        </w:tc>
        <w:tc>
          <w:tcPr>
            <w:tcW w:w="1985" w:type="dxa"/>
            <w:tcBorders>
              <w:top w:val="single" w:sz="4" w:space="0" w:color="auto"/>
              <w:left w:val="single" w:sz="4" w:space="0" w:color="auto"/>
              <w:bottom w:val="single" w:sz="4" w:space="0" w:color="auto"/>
              <w:right w:val="single" w:sz="4" w:space="0" w:color="auto"/>
            </w:tcBorders>
            <w:shd w:val="clear" w:color="auto" w:fill="FFC000"/>
            <w:vAlign w:val="center"/>
          </w:tcPr>
          <w:p w14:paraId="3C131BD6" w14:textId="4DE89F1A" w:rsidR="006C7A3D" w:rsidRPr="00703112" w:rsidRDefault="006C7A3D" w:rsidP="00EB47EF">
            <w:pPr>
              <w:jc w:val="center"/>
              <w:rPr>
                <w:rFonts w:ascii="Times New Roman" w:hAnsi="Times New Roman" w:cs="Times New Roman"/>
                <w:b/>
                <w:bCs/>
                <w:sz w:val="24"/>
                <w:szCs w:val="24"/>
              </w:rPr>
            </w:pPr>
            <w:r w:rsidRPr="00703112">
              <w:rPr>
                <w:rFonts w:ascii="Times New Roman" w:hAnsi="Times New Roman" w:cs="Times New Roman"/>
                <w:b/>
                <w:bCs/>
                <w:sz w:val="24"/>
                <w:szCs w:val="24"/>
              </w:rPr>
              <w:t>NVŠ tikslinis finansavimas</w:t>
            </w:r>
            <w:r w:rsidR="002B1C32" w:rsidRPr="00703112">
              <w:rPr>
                <w:rFonts w:ascii="Times New Roman" w:hAnsi="Times New Roman" w:cs="Times New Roman"/>
                <w:b/>
                <w:bCs/>
                <w:sz w:val="24"/>
                <w:szCs w:val="24"/>
              </w:rPr>
              <w:t>, proc.</w:t>
            </w:r>
          </w:p>
        </w:tc>
        <w:tc>
          <w:tcPr>
            <w:tcW w:w="3118" w:type="dxa"/>
            <w:tcBorders>
              <w:top w:val="single" w:sz="4" w:space="0" w:color="auto"/>
              <w:left w:val="single" w:sz="4" w:space="0" w:color="auto"/>
              <w:bottom w:val="single" w:sz="4" w:space="0" w:color="auto"/>
              <w:right w:val="single" w:sz="4" w:space="0" w:color="auto"/>
            </w:tcBorders>
            <w:shd w:val="clear" w:color="auto" w:fill="FFC000"/>
            <w:vAlign w:val="center"/>
          </w:tcPr>
          <w:p w14:paraId="5BD3E416" w14:textId="5B1BB7DE" w:rsidR="006C7A3D" w:rsidRPr="00703112" w:rsidRDefault="006C7A3D" w:rsidP="00EB47EF">
            <w:pPr>
              <w:jc w:val="center"/>
              <w:rPr>
                <w:rFonts w:ascii="Times New Roman" w:hAnsi="Times New Roman" w:cs="Times New Roman"/>
                <w:b/>
                <w:bCs/>
                <w:sz w:val="24"/>
                <w:szCs w:val="24"/>
              </w:rPr>
            </w:pPr>
            <w:r w:rsidRPr="00703112">
              <w:rPr>
                <w:rFonts w:ascii="Times New Roman" w:hAnsi="Times New Roman" w:cs="Times New Roman"/>
                <w:b/>
                <w:bCs/>
                <w:sz w:val="24"/>
                <w:szCs w:val="24"/>
              </w:rPr>
              <w:t>NVŠ ir formalųjį</w:t>
            </w:r>
            <w:r w:rsidR="002B1C32" w:rsidRPr="00703112">
              <w:rPr>
                <w:rFonts w:ascii="Times New Roman" w:hAnsi="Times New Roman" w:cs="Times New Roman"/>
                <w:b/>
                <w:bCs/>
                <w:sz w:val="24"/>
                <w:szCs w:val="24"/>
              </w:rPr>
              <w:t xml:space="preserve"> </w:t>
            </w:r>
            <w:r w:rsidRPr="00703112">
              <w:rPr>
                <w:rFonts w:ascii="Times New Roman" w:hAnsi="Times New Roman" w:cs="Times New Roman"/>
                <w:b/>
                <w:bCs/>
                <w:sz w:val="24"/>
                <w:szCs w:val="24"/>
              </w:rPr>
              <w:t>švietimą papildančios ugdymo įstaigos</w:t>
            </w:r>
            <w:r w:rsidR="002B1C32" w:rsidRPr="00703112">
              <w:rPr>
                <w:rFonts w:ascii="Times New Roman" w:hAnsi="Times New Roman" w:cs="Times New Roman"/>
                <w:b/>
                <w:bCs/>
                <w:sz w:val="24"/>
                <w:szCs w:val="24"/>
              </w:rPr>
              <w:t>, proc.</w:t>
            </w:r>
          </w:p>
        </w:tc>
      </w:tr>
      <w:tr w:rsidR="006C7A3D" w:rsidRPr="00703112" w14:paraId="63CB66F7" w14:textId="6AE21780" w:rsidTr="00EB47EF">
        <w:tc>
          <w:tcPr>
            <w:tcW w:w="2405"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0B9BD50" w14:textId="4A57A7D8" w:rsidR="006C7A3D" w:rsidRPr="00703112" w:rsidRDefault="006C7A3D" w:rsidP="00EB47EF">
            <w:pPr>
              <w:jc w:val="center"/>
              <w:rPr>
                <w:rFonts w:ascii="Times New Roman" w:hAnsi="Times New Roman" w:cs="Times New Roman"/>
                <w:b/>
                <w:bCs/>
                <w:sz w:val="24"/>
                <w:szCs w:val="24"/>
              </w:rPr>
            </w:pPr>
            <w:r w:rsidRPr="00703112">
              <w:rPr>
                <w:rFonts w:ascii="Times New Roman" w:hAnsi="Times New Roman" w:cs="Times New Roman"/>
                <w:b/>
                <w:bCs/>
                <w:sz w:val="24"/>
                <w:szCs w:val="24"/>
              </w:rPr>
              <w:t>2019–2020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0A0618E" w14:textId="77777777" w:rsidR="006C7A3D" w:rsidRPr="00703112" w:rsidRDefault="006C7A3D" w:rsidP="00EB47EF">
            <w:pPr>
              <w:pStyle w:val="Sraopastraipa"/>
              <w:rPr>
                <w:rFonts w:ascii="Times New Roman" w:hAnsi="Times New Roman" w:cs="Times New Roman"/>
                <w:sz w:val="24"/>
                <w:szCs w:val="24"/>
              </w:rPr>
            </w:pPr>
            <w:r w:rsidRPr="00703112">
              <w:rPr>
                <w:rFonts w:ascii="Times New Roman" w:hAnsi="Times New Roman" w:cs="Times New Roman"/>
                <w:sz w:val="24"/>
                <w:szCs w:val="24"/>
              </w:rPr>
              <w:t>55</w:t>
            </w:r>
          </w:p>
        </w:tc>
        <w:tc>
          <w:tcPr>
            <w:tcW w:w="1985" w:type="dxa"/>
            <w:tcBorders>
              <w:top w:val="single" w:sz="4" w:space="0" w:color="auto"/>
              <w:left w:val="single" w:sz="4" w:space="0" w:color="auto"/>
              <w:bottom w:val="single" w:sz="4" w:space="0" w:color="auto"/>
              <w:right w:val="single" w:sz="4" w:space="0" w:color="auto"/>
            </w:tcBorders>
            <w:vAlign w:val="center"/>
          </w:tcPr>
          <w:p w14:paraId="0FD2BCFA" w14:textId="182C5D7F" w:rsidR="006C7A3D" w:rsidRPr="00703112" w:rsidRDefault="002B1C32" w:rsidP="00EB47EF">
            <w:pPr>
              <w:jc w:val="center"/>
              <w:rPr>
                <w:rFonts w:ascii="Times New Roman" w:hAnsi="Times New Roman" w:cs="Times New Roman"/>
                <w:sz w:val="24"/>
                <w:szCs w:val="24"/>
              </w:rPr>
            </w:pPr>
            <w:r w:rsidRPr="00703112">
              <w:rPr>
                <w:rFonts w:ascii="Times New Roman" w:hAnsi="Times New Roman" w:cs="Times New Roman"/>
                <w:sz w:val="24"/>
                <w:szCs w:val="24"/>
              </w:rPr>
              <w:t>29</w:t>
            </w:r>
          </w:p>
        </w:tc>
        <w:tc>
          <w:tcPr>
            <w:tcW w:w="3118" w:type="dxa"/>
            <w:tcBorders>
              <w:top w:val="single" w:sz="4" w:space="0" w:color="auto"/>
              <w:left w:val="single" w:sz="4" w:space="0" w:color="auto"/>
              <w:bottom w:val="single" w:sz="4" w:space="0" w:color="auto"/>
              <w:right w:val="single" w:sz="4" w:space="0" w:color="auto"/>
            </w:tcBorders>
            <w:vAlign w:val="center"/>
          </w:tcPr>
          <w:p w14:paraId="7EAC7ED6" w14:textId="63A23C8B" w:rsidR="006C7A3D" w:rsidRPr="00703112" w:rsidRDefault="00EB47EF" w:rsidP="00EB47EF">
            <w:pPr>
              <w:jc w:val="center"/>
              <w:rPr>
                <w:rFonts w:ascii="Times New Roman" w:hAnsi="Times New Roman" w:cs="Times New Roman"/>
                <w:sz w:val="24"/>
                <w:szCs w:val="24"/>
              </w:rPr>
            </w:pPr>
            <w:r w:rsidRPr="00703112">
              <w:rPr>
                <w:rFonts w:ascii="Times New Roman" w:hAnsi="Times New Roman" w:cs="Times New Roman"/>
                <w:sz w:val="24"/>
                <w:szCs w:val="24"/>
              </w:rPr>
              <w:t>18</w:t>
            </w:r>
          </w:p>
        </w:tc>
      </w:tr>
      <w:tr w:rsidR="006C7A3D" w:rsidRPr="00703112" w14:paraId="12BDF2D9" w14:textId="3A8AC2F7" w:rsidTr="00EB47EF">
        <w:tc>
          <w:tcPr>
            <w:tcW w:w="2405" w:type="dxa"/>
            <w:tcBorders>
              <w:top w:val="single" w:sz="4" w:space="0" w:color="auto"/>
              <w:left w:val="single" w:sz="4" w:space="0" w:color="auto"/>
              <w:bottom w:val="single" w:sz="4" w:space="0" w:color="auto"/>
              <w:right w:val="single" w:sz="4" w:space="0" w:color="auto"/>
            </w:tcBorders>
            <w:shd w:val="clear" w:color="auto" w:fill="92D050"/>
            <w:hideMark/>
          </w:tcPr>
          <w:p w14:paraId="0D39FE88" w14:textId="70C5271D" w:rsidR="006C7A3D" w:rsidRPr="00703112" w:rsidRDefault="006C7A3D" w:rsidP="00EB47EF">
            <w:pPr>
              <w:jc w:val="center"/>
              <w:rPr>
                <w:rFonts w:ascii="Times New Roman" w:hAnsi="Times New Roman" w:cs="Times New Roman"/>
                <w:b/>
                <w:bCs/>
                <w:sz w:val="24"/>
                <w:szCs w:val="24"/>
              </w:rPr>
            </w:pPr>
            <w:r w:rsidRPr="00703112">
              <w:rPr>
                <w:rFonts w:ascii="Times New Roman" w:hAnsi="Times New Roman" w:cs="Times New Roman"/>
                <w:b/>
                <w:bCs/>
                <w:sz w:val="24"/>
                <w:szCs w:val="24"/>
              </w:rPr>
              <w:t>2020–2021</w:t>
            </w:r>
          </w:p>
        </w:tc>
        <w:tc>
          <w:tcPr>
            <w:tcW w:w="2126" w:type="dxa"/>
            <w:tcBorders>
              <w:top w:val="single" w:sz="4" w:space="0" w:color="auto"/>
              <w:left w:val="single" w:sz="4" w:space="0" w:color="auto"/>
              <w:bottom w:val="single" w:sz="4" w:space="0" w:color="auto"/>
              <w:right w:val="single" w:sz="4" w:space="0" w:color="auto"/>
            </w:tcBorders>
            <w:hideMark/>
          </w:tcPr>
          <w:p w14:paraId="04E650FF" w14:textId="53F42E25" w:rsidR="006C7A3D" w:rsidRPr="00703112" w:rsidRDefault="006C7A3D" w:rsidP="00EB47EF">
            <w:pPr>
              <w:pStyle w:val="Sraopastraipa"/>
              <w:rPr>
                <w:rFonts w:ascii="Times New Roman" w:hAnsi="Times New Roman" w:cs="Times New Roman"/>
                <w:sz w:val="24"/>
                <w:szCs w:val="24"/>
                <w:lang w:val="en-US"/>
              </w:rPr>
            </w:pPr>
            <w:r w:rsidRPr="00703112">
              <w:rPr>
                <w:rFonts w:ascii="Times New Roman" w:hAnsi="Times New Roman" w:cs="Times New Roman"/>
                <w:sz w:val="24"/>
                <w:szCs w:val="24"/>
              </w:rPr>
              <w:t>47</w:t>
            </w:r>
          </w:p>
        </w:tc>
        <w:tc>
          <w:tcPr>
            <w:tcW w:w="1985" w:type="dxa"/>
            <w:tcBorders>
              <w:top w:val="single" w:sz="4" w:space="0" w:color="auto"/>
              <w:left w:val="single" w:sz="4" w:space="0" w:color="auto"/>
              <w:bottom w:val="single" w:sz="4" w:space="0" w:color="auto"/>
              <w:right w:val="single" w:sz="4" w:space="0" w:color="auto"/>
            </w:tcBorders>
          </w:tcPr>
          <w:p w14:paraId="3572C067" w14:textId="49AEEF6C" w:rsidR="006C7A3D" w:rsidRPr="00703112" w:rsidRDefault="002B1C32" w:rsidP="00EB47EF">
            <w:pPr>
              <w:jc w:val="center"/>
              <w:rPr>
                <w:rFonts w:ascii="Times New Roman" w:hAnsi="Times New Roman" w:cs="Times New Roman"/>
                <w:sz w:val="24"/>
                <w:szCs w:val="24"/>
              </w:rPr>
            </w:pPr>
            <w:r w:rsidRPr="00703112">
              <w:rPr>
                <w:rFonts w:ascii="Times New Roman" w:hAnsi="Times New Roman" w:cs="Times New Roman"/>
                <w:sz w:val="24"/>
                <w:szCs w:val="24"/>
              </w:rPr>
              <w:t>30</w:t>
            </w:r>
          </w:p>
        </w:tc>
        <w:tc>
          <w:tcPr>
            <w:tcW w:w="3118" w:type="dxa"/>
            <w:tcBorders>
              <w:top w:val="single" w:sz="4" w:space="0" w:color="auto"/>
              <w:left w:val="single" w:sz="4" w:space="0" w:color="auto"/>
              <w:bottom w:val="single" w:sz="4" w:space="0" w:color="auto"/>
              <w:right w:val="single" w:sz="4" w:space="0" w:color="auto"/>
            </w:tcBorders>
          </w:tcPr>
          <w:p w14:paraId="786654DE" w14:textId="675D8551" w:rsidR="006C7A3D" w:rsidRPr="00703112" w:rsidRDefault="00EB47EF" w:rsidP="00EB47EF">
            <w:pPr>
              <w:jc w:val="center"/>
              <w:rPr>
                <w:rFonts w:ascii="Times New Roman" w:hAnsi="Times New Roman" w:cs="Times New Roman"/>
                <w:sz w:val="24"/>
                <w:szCs w:val="24"/>
              </w:rPr>
            </w:pPr>
            <w:r w:rsidRPr="00703112">
              <w:rPr>
                <w:rFonts w:ascii="Times New Roman" w:hAnsi="Times New Roman" w:cs="Times New Roman"/>
                <w:sz w:val="24"/>
                <w:szCs w:val="24"/>
              </w:rPr>
              <w:t>19</w:t>
            </w:r>
          </w:p>
        </w:tc>
      </w:tr>
      <w:tr w:rsidR="006C7A3D" w:rsidRPr="00703112" w14:paraId="6146627F" w14:textId="08D2D25F" w:rsidTr="00EB47EF">
        <w:tc>
          <w:tcPr>
            <w:tcW w:w="2405" w:type="dxa"/>
            <w:tcBorders>
              <w:top w:val="single" w:sz="4" w:space="0" w:color="auto"/>
              <w:left w:val="single" w:sz="4" w:space="0" w:color="auto"/>
              <w:bottom w:val="single" w:sz="4" w:space="0" w:color="auto"/>
              <w:right w:val="single" w:sz="4" w:space="0" w:color="auto"/>
            </w:tcBorders>
            <w:shd w:val="clear" w:color="auto" w:fill="92D050"/>
            <w:hideMark/>
          </w:tcPr>
          <w:p w14:paraId="1C1A28C1" w14:textId="0D4ADB09" w:rsidR="006C7A3D" w:rsidRPr="00703112" w:rsidRDefault="006C7A3D" w:rsidP="00EB47EF">
            <w:pPr>
              <w:jc w:val="center"/>
              <w:rPr>
                <w:rFonts w:ascii="Times New Roman" w:hAnsi="Times New Roman" w:cs="Times New Roman"/>
                <w:b/>
                <w:bCs/>
                <w:sz w:val="24"/>
                <w:szCs w:val="24"/>
              </w:rPr>
            </w:pPr>
            <w:r w:rsidRPr="00703112">
              <w:rPr>
                <w:rFonts w:ascii="Times New Roman" w:hAnsi="Times New Roman" w:cs="Times New Roman"/>
                <w:b/>
                <w:bCs/>
                <w:sz w:val="24"/>
                <w:szCs w:val="24"/>
              </w:rPr>
              <w:t>2021–2022</w:t>
            </w:r>
          </w:p>
        </w:tc>
        <w:tc>
          <w:tcPr>
            <w:tcW w:w="2126" w:type="dxa"/>
            <w:tcBorders>
              <w:top w:val="single" w:sz="4" w:space="0" w:color="auto"/>
              <w:left w:val="single" w:sz="4" w:space="0" w:color="auto"/>
              <w:bottom w:val="single" w:sz="4" w:space="0" w:color="auto"/>
              <w:right w:val="single" w:sz="4" w:space="0" w:color="auto"/>
            </w:tcBorders>
            <w:hideMark/>
          </w:tcPr>
          <w:p w14:paraId="329A3740" w14:textId="599B367A" w:rsidR="006C7A3D" w:rsidRPr="00703112" w:rsidRDefault="006C7A3D" w:rsidP="00EB47EF">
            <w:pPr>
              <w:pStyle w:val="Sraopastraipa"/>
              <w:rPr>
                <w:rFonts w:ascii="Times New Roman" w:hAnsi="Times New Roman" w:cs="Times New Roman"/>
                <w:sz w:val="24"/>
                <w:szCs w:val="24"/>
                <w:lang w:val="en-US"/>
              </w:rPr>
            </w:pPr>
            <w:r w:rsidRPr="00703112">
              <w:rPr>
                <w:rFonts w:ascii="Times New Roman" w:hAnsi="Times New Roman" w:cs="Times New Roman"/>
                <w:sz w:val="24"/>
                <w:szCs w:val="24"/>
              </w:rPr>
              <w:t>44</w:t>
            </w:r>
          </w:p>
        </w:tc>
        <w:tc>
          <w:tcPr>
            <w:tcW w:w="1985" w:type="dxa"/>
            <w:tcBorders>
              <w:top w:val="single" w:sz="4" w:space="0" w:color="auto"/>
              <w:left w:val="single" w:sz="4" w:space="0" w:color="auto"/>
              <w:bottom w:val="single" w:sz="4" w:space="0" w:color="auto"/>
              <w:right w:val="single" w:sz="4" w:space="0" w:color="auto"/>
            </w:tcBorders>
          </w:tcPr>
          <w:p w14:paraId="120CA8B1" w14:textId="1728C648" w:rsidR="006C7A3D" w:rsidRPr="00703112" w:rsidRDefault="002B1C32" w:rsidP="00EB47EF">
            <w:pPr>
              <w:jc w:val="center"/>
              <w:rPr>
                <w:rFonts w:ascii="Times New Roman" w:hAnsi="Times New Roman" w:cs="Times New Roman"/>
                <w:sz w:val="24"/>
                <w:szCs w:val="24"/>
              </w:rPr>
            </w:pPr>
            <w:r w:rsidRPr="00703112">
              <w:rPr>
                <w:rFonts w:ascii="Times New Roman" w:hAnsi="Times New Roman" w:cs="Times New Roman"/>
                <w:sz w:val="24"/>
                <w:szCs w:val="24"/>
              </w:rPr>
              <w:t>30</w:t>
            </w:r>
          </w:p>
        </w:tc>
        <w:tc>
          <w:tcPr>
            <w:tcW w:w="3118" w:type="dxa"/>
            <w:tcBorders>
              <w:top w:val="single" w:sz="4" w:space="0" w:color="auto"/>
              <w:left w:val="single" w:sz="4" w:space="0" w:color="auto"/>
              <w:bottom w:val="single" w:sz="4" w:space="0" w:color="auto"/>
              <w:right w:val="single" w:sz="4" w:space="0" w:color="auto"/>
            </w:tcBorders>
          </w:tcPr>
          <w:p w14:paraId="1ADD3498" w14:textId="04F7AA59" w:rsidR="006C7A3D" w:rsidRPr="00703112" w:rsidRDefault="00EB47EF" w:rsidP="00EB47EF">
            <w:pPr>
              <w:jc w:val="center"/>
              <w:rPr>
                <w:rFonts w:ascii="Times New Roman" w:hAnsi="Times New Roman" w:cs="Times New Roman"/>
                <w:sz w:val="24"/>
                <w:szCs w:val="24"/>
              </w:rPr>
            </w:pPr>
            <w:r w:rsidRPr="00703112">
              <w:rPr>
                <w:rFonts w:ascii="Times New Roman" w:hAnsi="Times New Roman" w:cs="Times New Roman"/>
                <w:sz w:val="24"/>
                <w:szCs w:val="24"/>
              </w:rPr>
              <w:t>20</w:t>
            </w:r>
          </w:p>
        </w:tc>
      </w:tr>
    </w:tbl>
    <w:p w14:paraId="7495F68E" w14:textId="77777777" w:rsidR="00EA30F7" w:rsidRPr="00703112" w:rsidRDefault="00EA30F7" w:rsidP="00EB47EF">
      <w:pPr>
        <w:spacing w:after="0"/>
        <w:jc w:val="both"/>
        <w:rPr>
          <w:rFonts w:ascii="Times New Roman" w:hAnsi="Times New Roman" w:cs="Times New Roman"/>
          <w:sz w:val="24"/>
          <w:szCs w:val="24"/>
        </w:rPr>
      </w:pPr>
    </w:p>
    <w:p w14:paraId="76DCA798" w14:textId="77777777" w:rsidR="00BE0245" w:rsidRPr="00703112" w:rsidRDefault="00EA30F7" w:rsidP="00EB47EF">
      <w:pPr>
        <w:spacing w:after="0"/>
        <w:ind w:firstLine="1296"/>
        <w:jc w:val="both"/>
        <w:rPr>
          <w:rFonts w:ascii="Times New Roman" w:hAnsi="Times New Roman" w:cs="Times New Roman"/>
          <w:sz w:val="24"/>
          <w:szCs w:val="24"/>
        </w:rPr>
      </w:pPr>
      <w:r w:rsidRPr="00703112">
        <w:rPr>
          <w:rFonts w:ascii="Times New Roman" w:hAnsi="Times New Roman" w:cs="Times New Roman"/>
          <w:sz w:val="24"/>
          <w:szCs w:val="24"/>
        </w:rPr>
        <w:t>Daugiausiai mokinių dalyvauja bendrojo ugdymo mokyklų organizuojamose neformaliojo švietimo veiklose. Lyginant mokslo metų duomenis</w:t>
      </w:r>
      <w:r w:rsidR="00275B85" w:rsidRPr="00703112">
        <w:rPr>
          <w:rFonts w:ascii="Times New Roman" w:hAnsi="Times New Roman" w:cs="Times New Roman"/>
          <w:sz w:val="24"/>
          <w:szCs w:val="24"/>
        </w:rPr>
        <w:t>,</w:t>
      </w:r>
      <w:r w:rsidRPr="00703112">
        <w:rPr>
          <w:rFonts w:ascii="Times New Roman" w:hAnsi="Times New Roman" w:cs="Times New Roman"/>
          <w:sz w:val="24"/>
          <w:szCs w:val="24"/>
        </w:rPr>
        <w:t xml:space="preserve"> stebima mokinių skaičiaus dalies (proc.) kaita: 2019–2020 m. m. bendrojo ugdymo mokyklų neformaliojo švietimo veiklose dalyvauja </w:t>
      </w:r>
      <w:r w:rsidR="00EB47EF" w:rsidRPr="00703112">
        <w:rPr>
          <w:rFonts w:ascii="Times New Roman" w:hAnsi="Times New Roman" w:cs="Times New Roman"/>
          <w:sz w:val="24"/>
          <w:szCs w:val="24"/>
        </w:rPr>
        <w:t xml:space="preserve">55 </w:t>
      </w:r>
      <w:r w:rsidRPr="00703112">
        <w:rPr>
          <w:rFonts w:ascii="Times New Roman" w:hAnsi="Times New Roman" w:cs="Times New Roman"/>
          <w:sz w:val="24"/>
          <w:szCs w:val="24"/>
        </w:rPr>
        <w:t xml:space="preserve">proc. mokinių, 2020–2021 m. m. skaičiaus dalis </w:t>
      </w:r>
      <w:r w:rsidR="00EB47EF" w:rsidRPr="00703112">
        <w:rPr>
          <w:rFonts w:ascii="Times New Roman" w:hAnsi="Times New Roman" w:cs="Times New Roman"/>
          <w:sz w:val="24"/>
          <w:szCs w:val="24"/>
        </w:rPr>
        <w:t>sumažėjo</w:t>
      </w:r>
      <w:r w:rsidRPr="00703112">
        <w:rPr>
          <w:rFonts w:ascii="Times New Roman" w:hAnsi="Times New Roman" w:cs="Times New Roman"/>
          <w:sz w:val="24"/>
          <w:szCs w:val="24"/>
        </w:rPr>
        <w:t xml:space="preserve"> iki </w:t>
      </w:r>
      <w:r w:rsidR="00EB47EF" w:rsidRPr="00703112">
        <w:rPr>
          <w:rFonts w:ascii="Times New Roman" w:hAnsi="Times New Roman" w:cs="Times New Roman"/>
          <w:sz w:val="24"/>
          <w:szCs w:val="24"/>
        </w:rPr>
        <w:t>47</w:t>
      </w:r>
      <w:r w:rsidRPr="00703112">
        <w:rPr>
          <w:rFonts w:ascii="Times New Roman" w:hAnsi="Times New Roman" w:cs="Times New Roman"/>
          <w:sz w:val="24"/>
          <w:szCs w:val="24"/>
        </w:rPr>
        <w:t xml:space="preserve"> proc., </w:t>
      </w:r>
      <w:r w:rsidR="00EB47EF" w:rsidRPr="00703112">
        <w:rPr>
          <w:rFonts w:ascii="Times New Roman" w:hAnsi="Times New Roman" w:cs="Times New Roman"/>
          <w:sz w:val="24"/>
          <w:szCs w:val="24"/>
        </w:rPr>
        <w:t xml:space="preserve">o </w:t>
      </w:r>
      <w:r w:rsidRPr="00703112">
        <w:rPr>
          <w:rFonts w:ascii="Times New Roman" w:hAnsi="Times New Roman" w:cs="Times New Roman"/>
          <w:sz w:val="24"/>
          <w:szCs w:val="24"/>
        </w:rPr>
        <w:t xml:space="preserve">2021–2022 m. m. sumažėja iki </w:t>
      </w:r>
      <w:r w:rsidR="00EB47EF" w:rsidRPr="00703112">
        <w:rPr>
          <w:rFonts w:ascii="Times New Roman" w:hAnsi="Times New Roman" w:cs="Times New Roman"/>
          <w:sz w:val="24"/>
          <w:szCs w:val="24"/>
        </w:rPr>
        <w:t>44</w:t>
      </w:r>
      <w:r w:rsidRPr="00703112">
        <w:rPr>
          <w:rFonts w:ascii="Times New Roman" w:hAnsi="Times New Roman" w:cs="Times New Roman"/>
          <w:sz w:val="24"/>
          <w:szCs w:val="24"/>
        </w:rPr>
        <w:t xml:space="preserve"> proc.</w:t>
      </w:r>
      <w:r w:rsidR="00A97613" w:rsidRPr="00703112">
        <w:rPr>
          <w:rFonts w:ascii="Times New Roman" w:hAnsi="Times New Roman" w:cs="Times New Roman"/>
          <w:sz w:val="24"/>
          <w:szCs w:val="24"/>
        </w:rPr>
        <w:t xml:space="preserve"> Tačiau stebimas nežymus skaičiaus augimas  NVŠ organizuojamose veiklose bei neformaliojo ugdymo mokyklose.</w:t>
      </w:r>
      <w:r w:rsidR="00BE0245" w:rsidRPr="00703112">
        <w:rPr>
          <w:rFonts w:ascii="Times New Roman" w:hAnsi="Times New Roman" w:cs="Times New Roman"/>
          <w:sz w:val="24"/>
          <w:szCs w:val="24"/>
        </w:rPr>
        <w:t xml:space="preserve"> </w:t>
      </w:r>
    </w:p>
    <w:p w14:paraId="63150A7E" w14:textId="7772EBAB" w:rsidR="00873EFA" w:rsidRPr="00703112" w:rsidRDefault="00BE0245" w:rsidP="00BE0245">
      <w:pPr>
        <w:pStyle w:val="Sraopastraipa"/>
        <w:numPr>
          <w:ilvl w:val="0"/>
          <w:numId w:val="21"/>
        </w:numPr>
        <w:tabs>
          <w:tab w:val="left" w:pos="1843"/>
        </w:tabs>
        <w:spacing w:after="0"/>
        <w:ind w:left="0" w:firstLine="1656"/>
        <w:jc w:val="both"/>
        <w:rPr>
          <w:rFonts w:ascii="Times New Roman" w:hAnsi="Times New Roman" w:cs="Times New Roman"/>
          <w:sz w:val="24"/>
          <w:szCs w:val="24"/>
        </w:rPr>
      </w:pPr>
      <w:r w:rsidRPr="00703112">
        <w:rPr>
          <w:rFonts w:ascii="Times New Roman" w:hAnsi="Times New Roman" w:cs="Times New Roman"/>
          <w:sz w:val="24"/>
          <w:szCs w:val="24"/>
        </w:rPr>
        <w:t>Mokinių dalyvavimui pasirinktose neformalaus ugdymo veiklose didžiulę įtaką turėjo C</w:t>
      </w:r>
      <w:r w:rsidR="00C9699A">
        <w:rPr>
          <w:rFonts w:ascii="Times New Roman" w:hAnsi="Times New Roman" w:cs="Times New Roman"/>
          <w:sz w:val="24"/>
          <w:szCs w:val="24"/>
        </w:rPr>
        <w:t>OVID</w:t>
      </w:r>
      <w:r w:rsidRPr="00703112">
        <w:rPr>
          <w:rFonts w:ascii="Times New Roman" w:hAnsi="Times New Roman" w:cs="Times New Roman"/>
          <w:sz w:val="24"/>
          <w:szCs w:val="24"/>
        </w:rPr>
        <w:t>-19 pandemijos metu įvesti, galioję/galiojantys apribojimai.</w:t>
      </w:r>
    </w:p>
    <w:p w14:paraId="2BF30F51" w14:textId="5FDB7185" w:rsidR="00BE0245" w:rsidRPr="00703112" w:rsidRDefault="00BE0245" w:rsidP="00DC3A98">
      <w:pPr>
        <w:pStyle w:val="Sraopastraipa"/>
        <w:numPr>
          <w:ilvl w:val="0"/>
          <w:numId w:val="21"/>
        </w:numPr>
        <w:spacing w:after="0"/>
        <w:ind w:left="1843" w:hanging="187"/>
        <w:jc w:val="both"/>
        <w:rPr>
          <w:rFonts w:ascii="Times New Roman" w:hAnsi="Times New Roman" w:cs="Times New Roman"/>
          <w:b/>
          <w:bCs/>
          <w:sz w:val="24"/>
          <w:szCs w:val="24"/>
        </w:rPr>
      </w:pPr>
      <w:r w:rsidRPr="00703112">
        <w:rPr>
          <w:rFonts w:ascii="Times New Roman" w:hAnsi="Times New Roman" w:cs="Times New Roman"/>
          <w:b/>
          <w:bCs/>
          <w:sz w:val="24"/>
          <w:szCs w:val="24"/>
        </w:rPr>
        <w:t>Mažėjimui įtakos turėjo pandemija. Pokyčio nėra.</w:t>
      </w:r>
    </w:p>
    <w:p w14:paraId="15D6F9F7" w14:textId="35DD6F04" w:rsidR="00873EFA" w:rsidRPr="00703112" w:rsidRDefault="00873EFA" w:rsidP="00873EFA">
      <w:pPr>
        <w:rPr>
          <w:rFonts w:ascii="Times New Roman" w:hAnsi="Times New Roman" w:cs="Times New Roman"/>
          <w:sz w:val="24"/>
          <w:szCs w:val="24"/>
        </w:rPr>
      </w:pPr>
    </w:p>
    <w:p w14:paraId="2D4C0DDE" w14:textId="782E5E43" w:rsidR="00040C57" w:rsidRPr="00DB6098" w:rsidRDefault="00040C57" w:rsidP="008E70D4">
      <w:pPr>
        <w:pStyle w:val="Sraopastraipa"/>
        <w:numPr>
          <w:ilvl w:val="0"/>
          <w:numId w:val="11"/>
        </w:numPr>
        <w:rPr>
          <w:rFonts w:ascii="Times New Roman" w:hAnsi="Times New Roman" w:cs="Times New Roman"/>
          <w:b/>
          <w:bCs/>
          <w:i/>
          <w:iCs/>
          <w:sz w:val="24"/>
          <w:szCs w:val="24"/>
        </w:rPr>
      </w:pPr>
      <w:r w:rsidRPr="00DB6098">
        <w:rPr>
          <w:rFonts w:ascii="Times New Roman" w:hAnsi="Times New Roman" w:cs="Times New Roman"/>
          <w:b/>
          <w:bCs/>
          <w:i/>
          <w:iCs/>
          <w:sz w:val="24"/>
          <w:szCs w:val="24"/>
        </w:rPr>
        <w:t>Mokymo(</w:t>
      </w:r>
      <w:proofErr w:type="spellStart"/>
      <w:r w:rsidRPr="00DB6098">
        <w:rPr>
          <w:rFonts w:ascii="Times New Roman" w:hAnsi="Times New Roman" w:cs="Times New Roman"/>
          <w:b/>
          <w:bCs/>
          <w:i/>
          <w:iCs/>
          <w:sz w:val="24"/>
          <w:szCs w:val="24"/>
        </w:rPr>
        <w:t>si</w:t>
      </w:r>
      <w:proofErr w:type="spellEnd"/>
      <w:r w:rsidRPr="00DB6098">
        <w:rPr>
          <w:rFonts w:ascii="Times New Roman" w:hAnsi="Times New Roman" w:cs="Times New Roman"/>
          <w:b/>
          <w:bCs/>
          <w:i/>
          <w:iCs/>
          <w:sz w:val="24"/>
          <w:szCs w:val="24"/>
        </w:rPr>
        <w:t>) rezultatai</w:t>
      </w:r>
    </w:p>
    <w:p w14:paraId="20B31297" w14:textId="5B2C6E39" w:rsidR="00570DE4" w:rsidRPr="00703112" w:rsidRDefault="003949E8" w:rsidP="003949E8">
      <w:pPr>
        <w:spacing w:after="0"/>
        <w:ind w:firstLine="851"/>
        <w:jc w:val="both"/>
        <w:rPr>
          <w:rFonts w:ascii="Times New Roman" w:hAnsi="Times New Roman" w:cs="Times New Roman"/>
          <w:sz w:val="24"/>
          <w:szCs w:val="24"/>
        </w:rPr>
      </w:pPr>
      <w:r w:rsidRPr="00703112">
        <w:rPr>
          <w:rFonts w:ascii="Times New Roman" w:hAnsi="Times New Roman" w:cs="Times New Roman"/>
          <w:sz w:val="24"/>
          <w:szCs w:val="24"/>
        </w:rPr>
        <w:t>2021 m. dalis ugdymo proceso buvo organizuota nuotoliniu būdu esant karantinui dėl COVID 19 pandemijos. Švietimo ir</w:t>
      </w:r>
      <w:r w:rsidRPr="00480BF9">
        <w:rPr>
          <w:rFonts w:ascii="Times New Roman" w:hAnsi="Times New Roman" w:cs="Times New Roman"/>
          <w:sz w:val="24"/>
          <w:szCs w:val="24"/>
        </w:rPr>
        <w:t xml:space="preserve"> </w:t>
      </w:r>
      <w:r w:rsidR="00653E71" w:rsidRPr="00480BF9">
        <w:rPr>
          <w:rFonts w:ascii="Times New Roman" w:hAnsi="Times New Roman" w:cs="Times New Roman"/>
          <w:sz w:val="24"/>
          <w:szCs w:val="24"/>
        </w:rPr>
        <w:t>kultūros</w:t>
      </w:r>
      <w:r w:rsidRPr="00480BF9">
        <w:rPr>
          <w:rFonts w:ascii="Times New Roman" w:hAnsi="Times New Roman" w:cs="Times New Roman"/>
          <w:sz w:val="24"/>
          <w:szCs w:val="24"/>
        </w:rPr>
        <w:t xml:space="preserve"> </w:t>
      </w:r>
      <w:r w:rsidRPr="00703112">
        <w:rPr>
          <w:rFonts w:ascii="Times New Roman" w:hAnsi="Times New Roman" w:cs="Times New Roman"/>
          <w:sz w:val="24"/>
          <w:szCs w:val="24"/>
        </w:rPr>
        <w:t xml:space="preserve">skyrius įvertino bendrojo ugdymo mokyklų nuotolinio mokymo organizavimą vadovaujantis Švietimo, mokslo ir sporto ministerijos 2020-07-02 įsakymu Nr. V-1006 patvirtintu Mokymo nuotoliniu ugdymo proceso organizavimo būdu kriterijų aprašu. Remiantis vertinimo rezultatais, Savivaldybės </w:t>
      </w:r>
      <w:r w:rsidR="00570DE4" w:rsidRPr="00703112">
        <w:rPr>
          <w:rFonts w:ascii="Times New Roman" w:hAnsi="Times New Roman" w:cs="Times New Roman"/>
          <w:sz w:val="24"/>
          <w:szCs w:val="24"/>
        </w:rPr>
        <w:t>administracijos direktoriaus</w:t>
      </w:r>
      <w:r w:rsidRPr="00703112">
        <w:rPr>
          <w:rFonts w:ascii="Times New Roman" w:hAnsi="Times New Roman" w:cs="Times New Roman"/>
          <w:sz w:val="24"/>
          <w:szCs w:val="24"/>
        </w:rPr>
        <w:t xml:space="preserve"> 2021-0</w:t>
      </w:r>
      <w:r w:rsidR="00570DE4" w:rsidRPr="00703112">
        <w:rPr>
          <w:rFonts w:ascii="Times New Roman" w:hAnsi="Times New Roman" w:cs="Times New Roman"/>
          <w:sz w:val="24"/>
          <w:szCs w:val="24"/>
        </w:rPr>
        <w:t>6</w:t>
      </w:r>
      <w:r w:rsidRPr="00703112">
        <w:rPr>
          <w:rFonts w:ascii="Times New Roman" w:hAnsi="Times New Roman" w:cs="Times New Roman"/>
          <w:sz w:val="24"/>
          <w:szCs w:val="24"/>
        </w:rPr>
        <w:t>-</w:t>
      </w:r>
      <w:r w:rsidR="00570DE4" w:rsidRPr="00703112">
        <w:rPr>
          <w:rFonts w:ascii="Times New Roman" w:hAnsi="Times New Roman" w:cs="Times New Roman"/>
          <w:sz w:val="24"/>
          <w:szCs w:val="24"/>
        </w:rPr>
        <w:t>11</w:t>
      </w:r>
      <w:r w:rsidRPr="00703112">
        <w:rPr>
          <w:rFonts w:ascii="Times New Roman" w:hAnsi="Times New Roman" w:cs="Times New Roman"/>
          <w:sz w:val="24"/>
          <w:szCs w:val="24"/>
        </w:rPr>
        <w:t xml:space="preserve"> </w:t>
      </w:r>
      <w:r w:rsidR="00570DE4" w:rsidRPr="00703112">
        <w:rPr>
          <w:rFonts w:ascii="Times New Roman" w:hAnsi="Times New Roman" w:cs="Times New Roman"/>
          <w:sz w:val="24"/>
          <w:szCs w:val="24"/>
        </w:rPr>
        <w:t>įsakymu</w:t>
      </w:r>
      <w:r w:rsidRPr="00703112">
        <w:rPr>
          <w:rFonts w:ascii="Times New Roman" w:hAnsi="Times New Roman" w:cs="Times New Roman"/>
          <w:sz w:val="24"/>
          <w:szCs w:val="24"/>
        </w:rPr>
        <w:t xml:space="preserve"> Nr. </w:t>
      </w:r>
      <w:r w:rsidR="00570DE4" w:rsidRPr="00703112">
        <w:rPr>
          <w:rFonts w:ascii="Times New Roman" w:hAnsi="Times New Roman" w:cs="Times New Roman"/>
          <w:sz w:val="24"/>
          <w:szCs w:val="24"/>
        </w:rPr>
        <w:t>A</w:t>
      </w:r>
      <w:r w:rsidRPr="00703112">
        <w:rPr>
          <w:rFonts w:ascii="Times New Roman" w:hAnsi="Times New Roman" w:cs="Times New Roman"/>
          <w:sz w:val="24"/>
          <w:szCs w:val="24"/>
        </w:rPr>
        <w:t>1-</w:t>
      </w:r>
      <w:r w:rsidR="00570DE4" w:rsidRPr="00703112">
        <w:rPr>
          <w:rFonts w:ascii="Times New Roman" w:hAnsi="Times New Roman" w:cs="Times New Roman"/>
          <w:sz w:val="24"/>
          <w:szCs w:val="24"/>
        </w:rPr>
        <w:t>937</w:t>
      </w:r>
      <w:r w:rsidRPr="00703112">
        <w:rPr>
          <w:rFonts w:ascii="Times New Roman" w:hAnsi="Times New Roman" w:cs="Times New Roman"/>
          <w:sz w:val="24"/>
          <w:szCs w:val="24"/>
        </w:rPr>
        <w:t xml:space="preserve"> ,,Dėl </w:t>
      </w:r>
      <w:r w:rsidR="00570DE4" w:rsidRPr="00703112">
        <w:rPr>
          <w:rFonts w:ascii="Times New Roman" w:hAnsi="Times New Roman" w:cs="Times New Roman"/>
          <w:sz w:val="24"/>
          <w:szCs w:val="24"/>
        </w:rPr>
        <w:t>Šilutės</w:t>
      </w:r>
      <w:r w:rsidRPr="00703112">
        <w:rPr>
          <w:rFonts w:ascii="Times New Roman" w:hAnsi="Times New Roman" w:cs="Times New Roman"/>
          <w:sz w:val="24"/>
          <w:szCs w:val="24"/>
        </w:rPr>
        <w:t xml:space="preserve"> rajono </w:t>
      </w:r>
      <w:r w:rsidR="00570DE4" w:rsidRPr="00703112">
        <w:rPr>
          <w:rFonts w:ascii="Times New Roman" w:hAnsi="Times New Roman" w:cs="Times New Roman"/>
          <w:sz w:val="24"/>
          <w:szCs w:val="24"/>
        </w:rPr>
        <w:t>bendrojo ugdymo įstaigų</w:t>
      </w:r>
      <w:r w:rsidRPr="00703112">
        <w:rPr>
          <w:rFonts w:ascii="Times New Roman" w:hAnsi="Times New Roman" w:cs="Times New Roman"/>
          <w:sz w:val="24"/>
          <w:szCs w:val="24"/>
        </w:rPr>
        <w:t xml:space="preserve"> </w:t>
      </w:r>
      <w:r w:rsidR="00570DE4" w:rsidRPr="00703112">
        <w:rPr>
          <w:rFonts w:ascii="Times New Roman" w:hAnsi="Times New Roman" w:cs="Times New Roman"/>
          <w:sz w:val="24"/>
          <w:szCs w:val="24"/>
        </w:rPr>
        <w:t>pasirengimo nuotoliniam mokymui(</w:t>
      </w:r>
      <w:proofErr w:type="spellStart"/>
      <w:r w:rsidR="00570DE4" w:rsidRPr="00703112">
        <w:rPr>
          <w:rFonts w:ascii="Times New Roman" w:hAnsi="Times New Roman" w:cs="Times New Roman"/>
          <w:sz w:val="24"/>
          <w:szCs w:val="24"/>
        </w:rPr>
        <w:t>si</w:t>
      </w:r>
      <w:proofErr w:type="spellEnd"/>
      <w:r w:rsidR="00570DE4" w:rsidRPr="00703112">
        <w:rPr>
          <w:rFonts w:ascii="Times New Roman" w:hAnsi="Times New Roman" w:cs="Times New Roman"/>
          <w:sz w:val="24"/>
          <w:szCs w:val="24"/>
        </w:rPr>
        <w:t>) atitikties vertinimo</w:t>
      </w:r>
      <w:r w:rsidRPr="00703112">
        <w:rPr>
          <w:rFonts w:ascii="Times New Roman" w:hAnsi="Times New Roman" w:cs="Times New Roman"/>
          <w:sz w:val="24"/>
          <w:szCs w:val="24"/>
        </w:rPr>
        <w:t xml:space="preserve"> </w:t>
      </w:r>
      <w:r w:rsidR="00570DE4" w:rsidRPr="00703112">
        <w:rPr>
          <w:rFonts w:ascii="Times New Roman" w:hAnsi="Times New Roman" w:cs="Times New Roman"/>
          <w:sz w:val="24"/>
          <w:szCs w:val="24"/>
        </w:rPr>
        <w:t>išvadų</w:t>
      </w:r>
      <w:r w:rsidRPr="00703112">
        <w:rPr>
          <w:rFonts w:ascii="Times New Roman" w:hAnsi="Times New Roman" w:cs="Times New Roman"/>
          <w:sz w:val="24"/>
          <w:szCs w:val="24"/>
        </w:rPr>
        <w:t xml:space="preserve"> patvirtinimo“ visų bendrojo ugdymo mokyklų nuostatuose buvo įteisintas ugdymas nuotolinio mokymo organizavimo būdu</w:t>
      </w:r>
      <w:r w:rsidR="00570DE4" w:rsidRPr="00703112">
        <w:rPr>
          <w:rFonts w:ascii="Times New Roman" w:hAnsi="Times New Roman" w:cs="Times New Roman"/>
          <w:sz w:val="24"/>
          <w:szCs w:val="24"/>
        </w:rPr>
        <w:t>. Kiekvienos įstaigos nuostatus patvirtino Šilutės rajono savivaldybės taryba.</w:t>
      </w:r>
    </w:p>
    <w:p w14:paraId="6BAD815E" w14:textId="52AE20CB" w:rsidR="003949E8" w:rsidRDefault="001B22F1" w:rsidP="00570DE4">
      <w:pPr>
        <w:pStyle w:val="Sraopastraipa"/>
        <w:numPr>
          <w:ilvl w:val="0"/>
          <w:numId w:val="26"/>
        </w:numPr>
        <w:spacing w:after="0"/>
        <w:jc w:val="both"/>
        <w:rPr>
          <w:rFonts w:ascii="Times New Roman" w:hAnsi="Times New Roman" w:cs="Times New Roman"/>
          <w:b/>
          <w:bCs/>
          <w:sz w:val="24"/>
          <w:szCs w:val="24"/>
        </w:rPr>
      </w:pPr>
      <w:r w:rsidRPr="00703112">
        <w:rPr>
          <w:rFonts w:ascii="Times New Roman" w:hAnsi="Times New Roman" w:cs="Times New Roman"/>
          <w:b/>
          <w:bCs/>
          <w:sz w:val="24"/>
          <w:szCs w:val="24"/>
        </w:rPr>
        <w:t>Daroma</w:t>
      </w:r>
      <w:r w:rsidR="003949E8" w:rsidRPr="00703112">
        <w:rPr>
          <w:rFonts w:ascii="Times New Roman" w:hAnsi="Times New Roman" w:cs="Times New Roman"/>
          <w:b/>
          <w:bCs/>
          <w:sz w:val="24"/>
          <w:szCs w:val="24"/>
        </w:rPr>
        <w:t xml:space="preserve"> pažanga</w:t>
      </w:r>
      <w:r w:rsidR="00570DE4" w:rsidRPr="00703112">
        <w:rPr>
          <w:rFonts w:ascii="Times New Roman" w:hAnsi="Times New Roman" w:cs="Times New Roman"/>
          <w:b/>
          <w:bCs/>
          <w:sz w:val="24"/>
          <w:szCs w:val="24"/>
        </w:rPr>
        <w:t>.</w:t>
      </w:r>
    </w:p>
    <w:p w14:paraId="47563E3B" w14:textId="69D664BD" w:rsidR="00426BE0" w:rsidRPr="00703112" w:rsidRDefault="001B22F1" w:rsidP="001B22F1">
      <w:pPr>
        <w:spacing w:after="0"/>
        <w:ind w:firstLine="851"/>
        <w:jc w:val="both"/>
        <w:rPr>
          <w:rFonts w:ascii="Times New Roman" w:hAnsi="Times New Roman" w:cs="Times New Roman"/>
          <w:sz w:val="24"/>
          <w:szCs w:val="24"/>
        </w:rPr>
      </w:pPr>
      <w:r w:rsidRPr="00703112">
        <w:rPr>
          <w:rFonts w:ascii="Times New Roman" w:hAnsi="Times New Roman" w:cs="Times New Roman"/>
          <w:sz w:val="24"/>
          <w:szCs w:val="24"/>
        </w:rPr>
        <w:t xml:space="preserve">Švietimo įstaigų mokytojai tobulino skaitmeninio raštingumo įgūdžius Švietimo pagalbos tarnybos organizuotose  virtualiose paskaitose. Skaitmeninio ugdymo mokymuose dalyvavo 17 bendrojo ugdymo mokyklų pedagogų bendruomenių. Įgyvendinant ES paramos projektą „Mokyklų aprūpinimas gamtos ir technologinių mokslų priemonėmis“ Savivaldybės mokyklos gavo </w:t>
      </w:r>
      <w:r w:rsidR="00DB6098">
        <w:rPr>
          <w:rFonts w:ascii="Times New Roman" w:hAnsi="Times New Roman" w:cs="Times New Roman"/>
          <w:sz w:val="24"/>
          <w:szCs w:val="24"/>
        </w:rPr>
        <w:t xml:space="preserve">260 </w:t>
      </w:r>
      <w:r w:rsidRPr="00703112">
        <w:rPr>
          <w:rFonts w:ascii="Times New Roman" w:hAnsi="Times New Roman" w:cs="Times New Roman"/>
          <w:sz w:val="24"/>
          <w:szCs w:val="24"/>
        </w:rPr>
        <w:t>nešiojam</w:t>
      </w:r>
      <w:r w:rsidR="00DB6098">
        <w:rPr>
          <w:rFonts w:ascii="Times New Roman" w:hAnsi="Times New Roman" w:cs="Times New Roman"/>
          <w:sz w:val="24"/>
          <w:szCs w:val="24"/>
        </w:rPr>
        <w:t>ųjų</w:t>
      </w:r>
      <w:r w:rsidRPr="00703112">
        <w:rPr>
          <w:rFonts w:ascii="Times New Roman" w:hAnsi="Times New Roman" w:cs="Times New Roman"/>
          <w:sz w:val="24"/>
          <w:szCs w:val="24"/>
        </w:rPr>
        <w:t xml:space="preserve"> kompiuter</w:t>
      </w:r>
      <w:r w:rsidR="00DB6098">
        <w:rPr>
          <w:rFonts w:ascii="Times New Roman" w:hAnsi="Times New Roman" w:cs="Times New Roman"/>
          <w:sz w:val="24"/>
          <w:szCs w:val="24"/>
        </w:rPr>
        <w:t>ių</w:t>
      </w:r>
      <w:r w:rsidRPr="00703112">
        <w:rPr>
          <w:rFonts w:ascii="Times New Roman" w:hAnsi="Times New Roman" w:cs="Times New Roman"/>
          <w:sz w:val="24"/>
          <w:szCs w:val="24"/>
        </w:rPr>
        <w:t xml:space="preserve">. Nacionalinė švietimo agentūra įgyvendindama Švietimo ir mokslo ministro 2021-01-20 įsakymu Nr. V-85 patvirtintą ,,Mokymosi praradimų dėl COVID-19 pandemijos kompensavimo planą 2021 metams” rajono bendrojo mokykloms skyrė 27 vnt. mobilių vaizdo įrašymo ir transliavimo priemonių hibridinėms klasėms įrengti. Pagal DNR veiksmo ,,Švietimo inovacijos ir STEAM sričių plėtra bendrajame ugdyme, įskaitant mokytojų kaitą, kompetencijų gerinimą &lt;...&gt;, skaitmeninio turinio rengimą ir skaitmeninių kompetencijų ugdymą ir STEAM atviros prieigos centrų veiklų plėtrą“ priemonės kryptį ,,Mokyklų, švietimo pagalbos įstaigų aprūpinimas IKT ir kitomis mokymo priemonėmis“ Švietimo, mokslo ir sporto ministerija, atsižvelgdama į rajono bendrojo ugdymo mokinių skaičių, skyrė </w:t>
      </w:r>
      <w:r w:rsidR="00DB6098">
        <w:rPr>
          <w:rFonts w:ascii="Times New Roman" w:hAnsi="Times New Roman" w:cs="Times New Roman"/>
          <w:sz w:val="24"/>
          <w:szCs w:val="24"/>
        </w:rPr>
        <w:t>131 4</w:t>
      </w:r>
      <w:r w:rsidRPr="00703112">
        <w:rPr>
          <w:rFonts w:ascii="Times New Roman" w:hAnsi="Times New Roman" w:cs="Times New Roman"/>
          <w:sz w:val="24"/>
          <w:szCs w:val="24"/>
        </w:rPr>
        <w:t>00 Eur (30 Eur vaikui) skaitmeninio turinio ir ugdymo proceso tobulinimui. Pagal poreikį mokyklos įsigijo išmaniųjų ekranų, lentų, kompiuterių ir kitos organizacinės technikos bei dalį lėšų investavo į mokytojų skaitmeninio raštingumo kompetencijų tobulinimą</w:t>
      </w:r>
      <w:r w:rsidR="00426BE0" w:rsidRPr="00703112">
        <w:rPr>
          <w:rFonts w:ascii="Times New Roman" w:hAnsi="Times New Roman" w:cs="Times New Roman"/>
          <w:sz w:val="24"/>
          <w:szCs w:val="24"/>
        </w:rPr>
        <w:t>.</w:t>
      </w:r>
    </w:p>
    <w:p w14:paraId="292BD14E" w14:textId="68DC2ECA" w:rsidR="001B22F1" w:rsidRPr="00703112" w:rsidRDefault="00426BE0" w:rsidP="00426BE0">
      <w:pPr>
        <w:pStyle w:val="Sraopastraipa"/>
        <w:numPr>
          <w:ilvl w:val="0"/>
          <w:numId w:val="26"/>
        </w:numPr>
        <w:spacing w:after="0"/>
        <w:jc w:val="both"/>
        <w:rPr>
          <w:rFonts w:ascii="Times New Roman" w:hAnsi="Times New Roman" w:cs="Times New Roman"/>
          <w:b/>
          <w:bCs/>
          <w:sz w:val="24"/>
          <w:szCs w:val="24"/>
        </w:rPr>
      </w:pPr>
      <w:r w:rsidRPr="00703112">
        <w:rPr>
          <w:rFonts w:ascii="Times New Roman" w:hAnsi="Times New Roman" w:cs="Times New Roman"/>
          <w:b/>
          <w:bCs/>
          <w:sz w:val="24"/>
          <w:szCs w:val="24"/>
        </w:rPr>
        <w:t>D</w:t>
      </w:r>
      <w:r w:rsidR="001B22F1" w:rsidRPr="00703112">
        <w:rPr>
          <w:rFonts w:ascii="Times New Roman" w:hAnsi="Times New Roman" w:cs="Times New Roman"/>
          <w:b/>
          <w:bCs/>
          <w:sz w:val="24"/>
          <w:szCs w:val="24"/>
        </w:rPr>
        <w:t>aroma pažanga skaitmeniniame ugdyme(</w:t>
      </w:r>
      <w:proofErr w:type="spellStart"/>
      <w:r w:rsidR="001B22F1" w:rsidRPr="00703112">
        <w:rPr>
          <w:rFonts w:ascii="Times New Roman" w:hAnsi="Times New Roman" w:cs="Times New Roman"/>
          <w:b/>
          <w:bCs/>
          <w:sz w:val="24"/>
          <w:szCs w:val="24"/>
        </w:rPr>
        <w:t>si</w:t>
      </w:r>
      <w:proofErr w:type="spellEnd"/>
      <w:r w:rsidR="001B22F1" w:rsidRPr="00703112">
        <w:rPr>
          <w:rFonts w:ascii="Times New Roman" w:hAnsi="Times New Roman" w:cs="Times New Roman"/>
          <w:b/>
          <w:bCs/>
          <w:sz w:val="24"/>
          <w:szCs w:val="24"/>
        </w:rPr>
        <w:t>).</w:t>
      </w:r>
    </w:p>
    <w:p w14:paraId="61FBECC0" w14:textId="77777777" w:rsidR="00AD6B26" w:rsidRPr="00703112" w:rsidRDefault="00AD6B26" w:rsidP="00AD6B26">
      <w:pPr>
        <w:pStyle w:val="Sraopastraipa"/>
        <w:spacing w:after="0"/>
        <w:ind w:left="1571"/>
        <w:jc w:val="both"/>
        <w:rPr>
          <w:rFonts w:ascii="Times New Roman" w:hAnsi="Times New Roman" w:cs="Times New Roman"/>
          <w:b/>
          <w:bCs/>
          <w:sz w:val="24"/>
          <w:szCs w:val="24"/>
        </w:rPr>
      </w:pPr>
    </w:p>
    <w:p w14:paraId="59FC300E" w14:textId="42C70A79" w:rsidR="00DC3A98" w:rsidRPr="00703112" w:rsidRDefault="00DC3A98" w:rsidP="00D624B4">
      <w:pPr>
        <w:spacing w:after="0"/>
        <w:ind w:firstLine="851"/>
        <w:jc w:val="both"/>
        <w:rPr>
          <w:rFonts w:ascii="Times New Roman" w:hAnsi="Times New Roman" w:cs="Times New Roman"/>
          <w:sz w:val="24"/>
          <w:szCs w:val="24"/>
        </w:rPr>
      </w:pPr>
      <w:r w:rsidRPr="00703112">
        <w:rPr>
          <w:rFonts w:ascii="Times New Roman" w:hAnsi="Times New Roman" w:cs="Times New Roman"/>
          <w:sz w:val="24"/>
          <w:szCs w:val="24"/>
        </w:rPr>
        <w:t xml:space="preserve">Įgyvendinant 2021 m. ES bendrai finansuojamo ,,Kokybės krepšelio“ projektą, Martyno Jankaus, Saugų Jurgio </w:t>
      </w:r>
      <w:proofErr w:type="spellStart"/>
      <w:r w:rsidRPr="00703112">
        <w:rPr>
          <w:rFonts w:ascii="Times New Roman" w:hAnsi="Times New Roman" w:cs="Times New Roman"/>
          <w:sz w:val="24"/>
          <w:szCs w:val="24"/>
        </w:rPr>
        <w:t>Mikšo</w:t>
      </w:r>
      <w:proofErr w:type="spellEnd"/>
      <w:r w:rsidRPr="00703112">
        <w:rPr>
          <w:rFonts w:ascii="Times New Roman" w:hAnsi="Times New Roman" w:cs="Times New Roman"/>
          <w:sz w:val="24"/>
          <w:szCs w:val="24"/>
        </w:rPr>
        <w:t xml:space="preserve">, </w:t>
      </w:r>
      <w:r w:rsidR="00A70A99" w:rsidRPr="00703112">
        <w:rPr>
          <w:rFonts w:ascii="Times New Roman" w:hAnsi="Times New Roman" w:cs="Times New Roman"/>
          <w:sz w:val="24"/>
          <w:szCs w:val="24"/>
        </w:rPr>
        <w:t>Vilkyčių, Kintų</w:t>
      </w:r>
      <w:r w:rsidR="00474A86" w:rsidRPr="00703112">
        <w:rPr>
          <w:rFonts w:ascii="Times New Roman" w:hAnsi="Times New Roman" w:cs="Times New Roman"/>
          <w:sz w:val="24"/>
          <w:szCs w:val="24"/>
        </w:rPr>
        <w:t xml:space="preserve">, </w:t>
      </w:r>
      <w:proofErr w:type="spellStart"/>
      <w:r w:rsidR="00474A86" w:rsidRPr="00703112">
        <w:rPr>
          <w:rFonts w:ascii="Times New Roman" w:hAnsi="Times New Roman" w:cs="Times New Roman"/>
          <w:sz w:val="24"/>
          <w:szCs w:val="24"/>
        </w:rPr>
        <w:t>Usėnų</w:t>
      </w:r>
      <w:proofErr w:type="spellEnd"/>
      <w:r w:rsidR="00474A86" w:rsidRPr="00703112">
        <w:rPr>
          <w:rFonts w:ascii="Times New Roman" w:hAnsi="Times New Roman" w:cs="Times New Roman"/>
          <w:sz w:val="24"/>
          <w:szCs w:val="24"/>
        </w:rPr>
        <w:t xml:space="preserve"> </w:t>
      </w:r>
      <w:r w:rsidRPr="00703112">
        <w:rPr>
          <w:rFonts w:ascii="Times New Roman" w:hAnsi="Times New Roman" w:cs="Times New Roman"/>
          <w:sz w:val="24"/>
          <w:szCs w:val="24"/>
        </w:rPr>
        <w:t xml:space="preserve"> pagrindinėse, Žemaičių Naumiesčio gimnazijo</w:t>
      </w:r>
      <w:r w:rsidR="00474A86" w:rsidRPr="00703112">
        <w:rPr>
          <w:rFonts w:ascii="Times New Roman" w:hAnsi="Times New Roman" w:cs="Times New Roman"/>
          <w:sz w:val="24"/>
          <w:szCs w:val="24"/>
        </w:rPr>
        <w:t>j</w:t>
      </w:r>
      <w:r w:rsidRPr="00703112">
        <w:rPr>
          <w:rFonts w:ascii="Times New Roman" w:hAnsi="Times New Roman" w:cs="Times New Roman"/>
          <w:sz w:val="24"/>
          <w:szCs w:val="24"/>
        </w:rPr>
        <w:t xml:space="preserve">e suplanuotos veiklos STEAM modeliui stiprinti ugdant mokinių gamtamokslinius, matematinius, </w:t>
      </w:r>
      <w:proofErr w:type="spellStart"/>
      <w:r w:rsidRPr="00703112">
        <w:rPr>
          <w:rFonts w:ascii="Times New Roman" w:hAnsi="Times New Roman" w:cs="Times New Roman"/>
          <w:sz w:val="24"/>
          <w:szCs w:val="24"/>
        </w:rPr>
        <w:t>patyriminius</w:t>
      </w:r>
      <w:proofErr w:type="spellEnd"/>
      <w:r w:rsidRPr="00703112">
        <w:rPr>
          <w:rFonts w:ascii="Times New Roman" w:hAnsi="Times New Roman" w:cs="Times New Roman"/>
          <w:sz w:val="24"/>
          <w:szCs w:val="24"/>
        </w:rPr>
        <w:t xml:space="preserve"> gebėjimus, pvz.: </w:t>
      </w:r>
      <w:r w:rsidR="00474A86" w:rsidRPr="00703112">
        <w:rPr>
          <w:rFonts w:ascii="Times New Roman" w:hAnsi="Times New Roman" w:cs="Times New Roman"/>
          <w:sz w:val="24"/>
          <w:szCs w:val="24"/>
        </w:rPr>
        <w:t>visose</w:t>
      </w:r>
      <w:r w:rsidRPr="00703112">
        <w:rPr>
          <w:rFonts w:ascii="Times New Roman" w:hAnsi="Times New Roman" w:cs="Times New Roman"/>
          <w:sz w:val="24"/>
          <w:szCs w:val="24"/>
        </w:rPr>
        <w:t xml:space="preserve"> mokyklo</w:t>
      </w:r>
      <w:r w:rsidR="00474A86" w:rsidRPr="00703112">
        <w:rPr>
          <w:rFonts w:ascii="Times New Roman" w:hAnsi="Times New Roman" w:cs="Times New Roman"/>
          <w:sz w:val="24"/>
          <w:szCs w:val="24"/>
        </w:rPr>
        <w:t>se organizuotos</w:t>
      </w:r>
      <w:r w:rsidRPr="00703112">
        <w:rPr>
          <w:rFonts w:ascii="Times New Roman" w:hAnsi="Times New Roman" w:cs="Times New Roman"/>
          <w:sz w:val="24"/>
          <w:szCs w:val="24"/>
        </w:rPr>
        <w:t xml:space="preserve"> išvykos į mokslo, pramonės ir verslo įstaigas, įsigytos STEAM mokymo priemonės: mikroskopai, 3D </w:t>
      </w:r>
      <w:r w:rsidR="00EF67BB" w:rsidRPr="00703112">
        <w:rPr>
          <w:rFonts w:ascii="Times New Roman" w:hAnsi="Times New Roman" w:cs="Times New Roman"/>
          <w:sz w:val="24"/>
          <w:szCs w:val="24"/>
        </w:rPr>
        <w:t>klasės įranga, „Ema“ ir „</w:t>
      </w:r>
      <w:proofErr w:type="spellStart"/>
      <w:r w:rsidR="00EF67BB" w:rsidRPr="00703112">
        <w:rPr>
          <w:rFonts w:ascii="Times New Roman" w:hAnsi="Times New Roman" w:cs="Times New Roman"/>
          <w:sz w:val="24"/>
          <w:szCs w:val="24"/>
        </w:rPr>
        <w:t>Eduka</w:t>
      </w:r>
      <w:proofErr w:type="spellEnd"/>
      <w:r w:rsidR="00EF67BB" w:rsidRPr="00703112">
        <w:rPr>
          <w:rFonts w:ascii="Times New Roman" w:hAnsi="Times New Roman" w:cs="Times New Roman"/>
          <w:sz w:val="24"/>
          <w:szCs w:val="24"/>
        </w:rPr>
        <w:t>“ programos, organizuotos interaktyvios pamokos. Įrengtos lauko klasės. Juknaičių pagrindinėje mokykloje įrengta gamtos mokslų laboratorija, vandens tyrimų laboratorija – Katyčių pagrindinėje mokykloje.</w:t>
      </w:r>
      <w:r w:rsidR="00474A86" w:rsidRPr="00703112">
        <w:rPr>
          <w:rFonts w:ascii="Times New Roman" w:hAnsi="Times New Roman" w:cs="Times New Roman"/>
          <w:sz w:val="24"/>
          <w:szCs w:val="24"/>
        </w:rPr>
        <w:t xml:space="preserve"> Šių mokyklų vadovų teigimu išaugo mokinių susidomėjimas gamtamoksliniais dalykais, pagerėjo mokinių motyvacija mokantis gamtos mokslų, matematikos dalykų. Švėkšnos „Saulės“ gimnazija į „Kokybės krepšelio“ projektą įsijungė nuo 2021 m. rudens – suplanuota per 2022–2023</w:t>
      </w:r>
      <w:r w:rsidR="00090ED7">
        <w:rPr>
          <w:rFonts w:ascii="Times New Roman" w:hAnsi="Times New Roman" w:cs="Times New Roman"/>
          <w:sz w:val="24"/>
          <w:szCs w:val="24"/>
        </w:rPr>
        <w:t xml:space="preserve"> </w:t>
      </w:r>
      <w:r w:rsidR="00474A86" w:rsidRPr="00703112">
        <w:rPr>
          <w:rFonts w:ascii="Times New Roman" w:hAnsi="Times New Roman" w:cs="Times New Roman"/>
          <w:sz w:val="24"/>
          <w:szCs w:val="24"/>
        </w:rPr>
        <w:t xml:space="preserve">metus įrengti gamtamokslinių tyrimų laboratoriją, įsigyti interaktyvių mokymo priemonių, bus organizuojama mokslinė-tiriamoji veikla įvairiose institucijose. </w:t>
      </w:r>
    </w:p>
    <w:p w14:paraId="0F3EEA67" w14:textId="658B8D8B" w:rsidR="00426BE0" w:rsidRPr="00000F20" w:rsidRDefault="00084FBF" w:rsidP="009065AA">
      <w:pPr>
        <w:pStyle w:val="Sraopastraipa"/>
        <w:numPr>
          <w:ilvl w:val="0"/>
          <w:numId w:val="26"/>
        </w:numPr>
        <w:tabs>
          <w:tab w:val="left" w:pos="1418"/>
        </w:tabs>
        <w:spacing w:after="0"/>
        <w:ind w:left="0" w:firstLine="851"/>
        <w:jc w:val="both"/>
        <w:rPr>
          <w:rFonts w:ascii="Times New Roman" w:hAnsi="Times New Roman" w:cs="Times New Roman"/>
          <w:sz w:val="24"/>
          <w:szCs w:val="24"/>
        </w:rPr>
      </w:pPr>
      <w:r w:rsidRPr="00000F20">
        <w:rPr>
          <w:rFonts w:ascii="Times New Roman" w:hAnsi="Times New Roman" w:cs="Times New Roman"/>
          <w:sz w:val="24"/>
          <w:szCs w:val="24"/>
        </w:rPr>
        <w:t xml:space="preserve">Kol kas Šilutės rajone </w:t>
      </w:r>
      <w:r w:rsidR="00426BE0" w:rsidRPr="00000F20">
        <w:rPr>
          <w:rFonts w:ascii="Times New Roman" w:hAnsi="Times New Roman" w:cs="Times New Roman"/>
          <w:sz w:val="24"/>
          <w:szCs w:val="24"/>
        </w:rPr>
        <w:t>STEAM taikymas ugdyme, yra probleminė ugdymo(</w:t>
      </w:r>
      <w:proofErr w:type="spellStart"/>
      <w:r w:rsidR="00426BE0" w:rsidRPr="00000F20">
        <w:rPr>
          <w:rFonts w:ascii="Times New Roman" w:hAnsi="Times New Roman" w:cs="Times New Roman"/>
          <w:sz w:val="24"/>
          <w:szCs w:val="24"/>
        </w:rPr>
        <w:t>si</w:t>
      </w:r>
      <w:proofErr w:type="spellEnd"/>
      <w:r w:rsidR="00426BE0" w:rsidRPr="00000F20">
        <w:rPr>
          <w:rFonts w:ascii="Times New Roman" w:hAnsi="Times New Roman" w:cs="Times New Roman"/>
          <w:sz w:val="24"/>
          <w:szCs w:val="24"/>
        </w:rPr>
        <w:t>) organizavimo sritis dėl ugdymo aplinkos, laboratorijų, skirtų praktinėms veikloms, mokytojų kompetencijų stokos, tinklaveikos su mokslo, kultūros įstaigomis, verslo ir nevyriausybinėmis organizacijomis bei kt.</w:t>
      </w:r>
    </w:p>
    <w:p w14:paraId="171DD896" w14:textId="52B2E373" w:rsidR="00676536" w:rsidRPr="00703112" w:rsidRDefault="003949E8" w:rsidP="003949E8">
      <w:pPr>
        <w:spacing w:after="0"/>
        <w:ind w:firstLine="851"/>
        <w:jc w:val="both"/>
        <w:rPr>
          <w:rFonts w:ascii="Times New Roman" w:hAnsi="Times New Roman" w:cs="Times New Roman"/>
          <w:sz w:val="24"/>
          <w:szCs w:val="24"/>
        </w:rPr>
      </w:pPr>
      <w:r w:rsidRPr="00703112">
        <w:rPr>
          <w:rFonts w:ascii="Times New Roman" w:hAnsi="Times New Roman" w:cs="Times New Roman"/>
          <w:sz w:val="24"/>
          <w:szCs w:val="24"/>
        </w:rPr>
        <w:t>2021</w:t>
      </w:r>
      <w:r w:rsidR="00AD6B26" w:rsidRPr="00703112">
        <w:rPr>
          <w:rFonts w:ascii="Times New Roman" w:hAnsi="Times New Roman" w:cs="Times New Roman"/>
          <w:sz w:val="24"/>
          <w:szCs w:val="24"/>
        </w:rPr>
        <w:t xml:space="preserve"> m. p</w:t>
      </w:r>
      <w:r w:rsidR="00040C57" w:rsidRPr="00703112">
        <w:rPr>
          <w:rFonts w:ascii="Times New Roman" w:hAnsi="Times New Roman" w:cs="Times New Roman"/>
          <w:sz w:val="24"/>
          <w:szCs w:val="24"/>
        </w:rPr>
        <w:t>andemija paveikė ir mokinių pasiekimų patikrinimus: 2019</w:t>
      </w:r>
      <w:r w:rsidR="00676536" w:rsidRPr="00703112">
        <w:rPr>
          <w:rFonts w:ascii="Times New Roman" w:hAnsi="Times New Roman" w:cs="Times New Roman"/>
          <w:sz w:val="24"/>
          <w:szCs w:val="24"/>
        </w:rPr>
        <w:t>–</w:t>
      </w:r>
      <w:r w:rsidR="00040C57" w:rsidRPr="00703112">
        <w:rPr>
          <w:rFonts w:ascii="Times New Roman" w:hAnsi="Times New Roman" w:cs="Times New Roman"/>
          <w:sz w:val="24"/>
          <w:szCs w:val="24"/>
        </w:rPr>
        <w:t xml:space="preserve">2020 m. m. nacionalinis mokinių pasiekimų patikrinimas </w:t>
      </w:r>
      <w:r w:rsidR="00676536" w:rsidRPr="00703112">
        <w:rPr>
          <w:rFonts w:ascii="Times New Roman" w:hAnsi="Times New Roman" w:cs="Times New Roman"/>
          <w:sz w:val="24"/>
          <w:szCs w:val="24"/>
        </w:rPr>
        <w:t xml:space="preserve">(NMPP) </w:t>
      </w:r>
      <w:r w:rsidR="00040C57" w:rsidRPr="00703112">
        <w:rPr>
          <w:rFonts w:ascii="Times New Roman" w:hAnsi="Times New Roman" w:cs="Times New Roman"/>
          <w:sz w:val="24"/>
          <w:szCs w:val="24"/>
        </w:rPr>
        <w:t>buvo nukeltas į kitus metus, o 2020</w:t>
      </w:r>
      <w:r w:rsidR="00676536" w:rsidRPr="00703112">
        <w:rPr>
          <w:rFonts w:ascii="Times New Roman" w:hAnsi="Times New Roman" w:cs="Times New Roman"/>
          <w:sz w:val="24"/>
          <w:szCs w:val="24"/>
        </w:rPr>
        <w:t>–</w:t>
      </w:r>
      <w:r w:rsidR="00040C57" w:rsidRPr="00703112">
        <w:rPr>
          <w:rFonts w:ascii="Times New Roman" w:hAnsi="Times New Roman" w:cs="Times New Roman"/>
          <w:sz w:val="24"/>
          <w:szCs w:val="24"/>
        </w:rPr>
        <w:t xml:space="preserve">2021 m. m. NMPP dalyvavo </w:t>
      </w:r>
      <w:r w:rsidR="00000F20">
        <w:rPr>
          <w:rFonts w:ascii="Times New Roman" w:hAnsi="Times New Roman" w:cs="Times New Roman"/>
          <w:sz w:val="24"/>
          <w:szCs w:val="24"/>
        </w:rPr>
        <w:t xml:space="preserve">tik </w:t>
      </w:r>
      <w:r w:rsidR="00040C57" w:rsidRPr="00703112">
        <w:rPr>
          <w:rFonts w:ascii="Times New Roman" w:hAnsi="Times New Roman" w:cs="Times New Roman"/>
          <w:sz w:val="24"/>
          <w:szCs w:val="24"/>
        </w:rPr>
        <w:t>4 ir 8 klasių mokiniai.</w:t>
      </w:r>
      <w:r w:rsidR="00AD6B26" w:rsidRPr="00703112">
        <w:rPr>
          <w:rFonts w:ascii="Times New Roman" w:hAnsi="Times New Roman" w:cs="Times New Roman"/>
          <w:sz w:val="24"/>
          <w:szCs w:val="24"/>
        </w:rPr>
        <w:t xml:space="preserve"> 2021 m. Nacionalinė švietimo agentūra nepateikė savivaldybėms gilesnės NMPP analizės apie veiklos sritis, mokinių kognityvinius ir mąstymo gebėjimus, mokymosi lygius, atskirų užduočių rezultatus ir kt. Todėl šio laikotarpio mokinių pasiekimų su ankstesnių metų rezultatais nelyginame.</w:t>
      </w:r>
    </w:p>
    <w:p w14:paraId="137FF544" w14:textId="5F705A15" w:rsidR="00040C57" w:rsidRPr="00703112" w:rsidRDefault="00040C57" w:rsidP="009524DE">
      <w:pPr>
        <w:spacing w:after="0"/>
        <w:ind w:firstLine="851"/>
        <w:jc w:val="both"/>
        <w:rPr>
          <w:rFonts w:ascii="Times New Roman" w:hAnsi="Times New Roman" w:cs="Times New Roman"/>
          <w:strike/>
          <w:sz w:val="24"/>
          <w:szCs w:val="24"/>
        </w:rPr>
      </w:pPr>
      <w:r w:rsidRPr="00703112">
        <w:rPr>
          <w:rFonts w:ascii="Times New Roman" w:hAnsi="Times New Roman" w:cs="Times New Roman"/>
          <w:sz w:val="24"/>
          <w:szCs w:val="24"/>
        </w:rPr>
        <w:t>2019</w:t>
      </w:r>
      <w:r w:rsidR="00676536" w:rsidRPr="00703112">
        <w:rPr>
          <w:rFonts w:ascii="Times New Roman" w:hAnsi="Times New Roman" w:cs="Times New Roman"/>
          <w:sz w:val="24"/>
          <w:szCs w:val="24"/>
        </w:rPr>
        <w:t>–</w:t>
      </w:r>
      <w:r w:rsidRPr="00703112">
        <w:rPr>
          <w:rFonts w:ascii="Times New Roman" w:hAnsi="Times New Roman" w:cs="Times New Roman"/>
          <w:sz w:val="24"/>
          <w:szCs w:val="24"/>
        </w:rPr>
        <w:t>2020 m. m.  nebuvo vykdomas pagrindinio ugdymo pasiekimų patikrinimas</w:t>
      </w:r>
      <w:r w:rsidR="00676536" w:rsidRPr="00703112">
        <w:rPr>
          <w:rFonts w:ascii="Times New Roman" w:hAnsi="Times New Roman" w:cs="Times New Roman"/>
          <w:sz w:val="24"/>
          <w:szCs w:val="24"/>
        </w:rPr>
        <w:t xml:space="preserve"> (PUPP)</w:t>
      </w:r>
      <w:r w:rsidRPr="00703112">
        <w:rPr>
          <w:rFonts w:ascii="Times New Roman" w:hAnsi="Times New Roman" w:cs="Times New Roman"/>
          <w:sz w:val="24"/>
          <w:szCs w:val="24"/>
        </w:rPr>
        <w:t>, o 2020</w:t>
      </w:r>
      <w:r w:rsidR="00676536" w:rsidRPr="00703112">
        <w:rPr>
          <w:rFonts w:ascii="Times New Roman" w:hAnsi="Times New Roman" w:cs="Times New Roman"/>
          <w:sz w:val="24"/>
          <w:szCs w:val="24"/>
        </w:rPr>
        <w:t>–</w:t>
      </w:r>
      <w:r w:rsidRPr="00703112">
        <w:rPr>
          <w:rFonts w:ascii="Times New Roman" w:hAnsi="Times New Roman" w:cs="Times New Roman"/>
          <w:sz w:val="24"/>
          <w:szCs w:val="24"/>
        </w:rPr>
        <w:t xml:space="preserve">2021 m. m. PUPP </w:t>
      </w:r>
      <w:r w:rsidR="00676536" w:rsidRPr="00703112">
        <w:rPr>
          <w:rFonts w:ascii="Times New Roman" w:hAnsi="Times New Roman" w:cs="Times New Roman"/>
          <w:sz w:val="24"/>
          <w:szCs w:val="24"/>
        </w:rPr>
        <w:t xml:space="preserve">buvo </w:t>
      </w:r>
      <w:r w:rsidRPr="00703112">
        <w:rPr>
          <w:rFonts w:ascii="Times New Roman" w:hAnsi="Times New Roman" w:cs="Times New Roman"/>
          <w:sz w:val="24"/>
          <w:szCs w:val="24"/>
        </w:rPr>
        <w:t xml:space="preserve">organizuojamas elektroniniu būdu. </w:t>
      </w:r>
      <w:r w:rsidR="00442CEA" w:rsidRPr="00703112">
        <w:rPr>
          <w:rFonts w:ascii="Times New Roman" w:hAnsi="Times New Roman" w:cs="Times New Roman"/>
          <w:sz w:val="24"/>
          <w:szCs w:val="24"/>
        </w:rPr>
        <w:t>Š</w:t>
      </w:r>
      <w:r w:rsidRPr="00703112">
        <w:rPr>
          <w:rFonts w:ascii="Times New Roman" w:hAnsi="Times New Roman" w:cs="Times New Roman"/>
          <w:sz w:val="24"/>
          <w:szCs w:val="24"/>
        </w:rPr>
        <w:t>ie priimti sprendimai turėjo įtakos mokinių pasiekimams</w:t>
      </w:r>
      <w:r w:rsidR="00676536" w:rsidRPr="00703112">
        <w:rPr>
          <w:rFonts w:ascii="Times New Roman" w:hAnsi="Times New Roman" w:cs="Times New Roman"/>
          <w:sz w:val="24"/>
          <w:szCs w:val="24"/>
        </w:rPr>
        <w:t>.</w:t>
      </w:r>
      <w:r w:rsidRPr="00703112">
        <w:rPr>
          <w:rFonts w:ascii="Times New Roman" w:hAnsi="Times New Roman" w:cs="Times New Roman"/>
          <w:sz w:val="24"/>
          <w:szCs w:val="24"/>
        </w:rPr>
        <w:t xml:space="preserve"> </w:t>
      </w:r>
    </w:p>
    <w:p w14:paraId="638D9371" w14:textId="37D4E9A8" w:rsidR="00442CEA" w:rsidRPr="00703112" w:rsidRDefault="00040C57" w:rsidP="002C5414">
      <w:pPr>
        <w:spacing w:after="0"/>
        <w:ind w:firstLine="851"/>
        <w:jc w:val="both"/>
        <w:rPr>
          <w:rFonts w:ascii="Times New Roman" w:hAnsi="Times New Roman" w:cs="Times New Roman"/>
          <w:sz w:val="24"/>
          <w:szCs w:val="24"/>
        </w:rPr>
      </w:pPr>
      <w:r w:rsidRPr="00703112">
        <w:rPr>
          <w:rFonts w:ascii="Times New Roman" w:hAnsi="Times New Roman" w:cs="Times New Roman"/>
          <w:sz w:val="24"/>
          <w:szCs w:val="24"/>
        </w:rPr>
        <w:t>Lietuvos Respublikos švietimo, mokslo ir sporto ministerija  2020 m. sausio 20 d. įsakymu Nr. V-72 nustatė Savivaldybėms ,,tikslą, pagal kurį numatyta racionaliau panaudoti turimus išteklius, užtikrinant savivaldybių mokyklų ugdymo kokybę ir prieinamumą“. Šiuo tikslu siekiama, kad būtų padidinta pagrindinio ugdymo pasiekimų patikrinimo metu bent pagrindinį mokymosi pasiekimų lygį pasiekusių mokinių dalis.</w:t>
      </w:r>
    </w:p>
    <w:p w14:paraId="59631B52" w14:textId="4BDA70BA" w:rsidR="00581E08" w:rsidRPr="00703112" w:rsidRDefault="00442CEA" w:rsidP="00E6162E">
      <w:pPr>
        <w:spacing w:after="0"/>
        <w:rPr>
          <w:rFonts w:ascii="Times New Roman" w:hAnsi="Times New Roman" w:cs="Times New Roman"/>
          <w:b/>
        </w:rPr>
      </w:pPr>
      <w:r w:rsidRPr="00703112">
        <w:rPr>
          <w:rFonts w:ascii="Times New Roman" w:hAnsi="Times New Roman" w:cs="Times New Roman"/>
          <w:b/>
          <w:bCs/>
          <w:sz w:val="24"/>
          <w:szCs w:val="24"/>
        </w:rPr>
        <w:t>1</w:t>
      </w:r>
      <w:r w:rsidR="001E562A">
        <w:rPr>
          <w:rFonts w:ascii="Times New Roman" w:hAnsi="Times New Roman" w:cs="Times New Roman"/>
          <w:b/>
          <w:bCs/>
          <w:sz w:val="24"/>
          <w:szCs w:val="24"/>
        </w:rPr>
        <w:t>4</w:t>
      </w:r>
      <w:r w:rsidRPr="00703112">
        <w:rPr>
          <w:rFonts w:ascii="Times New Roman" w:hAnsi="Times New Roman" w:cs="Times New Roman"/>
          <w:b/>
          <w:bCs/>
          <w:sz w:val="24"/>
          <w:szCs w:val="24"/>
        </w:rPr>
        <w:t xml:space="preserve"> lentelė. </w:t>
      </w:r>
      <w:r w:rsidR="00581E08" w:rsidRPr="00703112">
        <w:rPr>
          <w:rFonts w:ascii="Times New Roman" w:hAnsi="Times New Roman" w:cs="Times New Roman"/>
          <w:b/>
          <w:bCs/>
        </w:rPr>
        <w:t>PUPP gautų įvertinimų</w:t>
      </w:r>
      <w:r w:rsidR="00581E08" w:rsidRPr="00703112">
        <w:rPr>
          <w:rFonts w:ascii="Times New Roman" w:hAnsi="Times New Roman" w:cs="Times New Roman"/>
          <w:b/>
        </w:rPr>
        <w:t xml:space="preserve"> vidurkis.</w:t>
      </w:r>
    </w:p>
    <w:tbl>
      <w:tblPr>
        <w:tblW w:w="9071" w:type="dxa"/>
        <w:tblLook w:val="04A0" w:firstRow="1" w:lastRow="0" w:firstColumn="1" w:lastColumn="0" w:noHBand="0" w:noVBand="1"/>
      </w:tblPr>
      <w:tblGrid>
        <w:gridCol w:w="1696"/>
        <w:gridCol w:w="2127"/>
        <w:gridCol w:w="1701"/>
        <w:gridCol w:w="1701"/>
        <w:gridCol w:w="1846"/>
      </w:tblGrid>
      <w:tr w:rsidR="00581E08" w:rsidRPr="00703112" w14:paraId="2B926127" w14:textId="77777777" w:rsidTr="009524DE">
        <w:trPr>
          <w:trHeight w:val="270"/>
        </w:trPr>
        <w:tc>
          <w:tcPr>
            <w:tcW w:w="1696" w:type="dxa"/>
            <w:vMerge w:val="restart"/>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4A1BF2C7" w14:textId="77777777" w:rsidR="00581E08" w:rsidRPr="00703112" w:rsidRDefault="00581E08" w:rsidP="00E44715">
            <w:pPr>
              <w:spacing w:after="0" w:line="240" w:lineRule="auto"/>
              <w:jc w:val="center"/>
              <w:rPr>
                <w:rFonts w:ascii="Times New Roman" w:eastAsia="Times New Roman" w:hAnsi="Times New Roman" w:cs="Times New Roman"/>
                <w:b/>
                <w:bCs/>
                <w:color w:val="000000"/>
                <w:sz w:val="24"/>
                <w:szCs w:val="24"/>
                <w:lang w:eastAsia="lt-LT"/>
              </w:rPr>
            </w:pPr>
            <w:r w:rsidRPr="00703112">
              <w:rPr>
                <w:rFonts w:ascii="Times New Roman" w:eastAsia="Times New Roman" w:hAnsi="Times New Roman" w:cs="Times New Roman"/>
                <w:b/>
                <w:bCs/>
                <w:color w:val="000000"/>
                <w:sz w:val="24"/>
                <w:szCs w:val="24"/>
                <w:lang w:eastAsia="lt-LT"/>
              </w:rPr>
              <w:t> </w:t>
            </w:r>
          </w:p>
        </w:tc>
        <w:tc>
          <w:tcPr>
            <w:tcW w:w="3828" w:type="dxa"/>
            <w:gridSpan w:val="2"/>
            <w:tcBorders>
              <w:top w:val="single" w:sz="4" w:space="0" w:color="auto"/>
              <w:left w:val="nil"/>
              <w:bottom w:val="single" w:sz="4" w:space="0" w:color="auto"/>
              <w:right w:val="single" w:sz="4" w:space="0" w:color="auto"/>
            </w:tcBorders>
            <w:shd w:val="clear" w:color="auto" w:fill="FFC000"/>
            <w:noWrap/>
            <w:vAlign w:val="bottom"/>
            <w:hideMark/>
          </w:tcPr>
          <w:p w14:paraId="2D3D9BE7" w14:textId="77777777" w:rsidR="00581E08" w:rsidRPr="00703112" w:rsidRDefault="00581E08" w:rsidP="00E44715">
            <w:pPr>
              <w:spacing w:after="0" w:line="240" w:lineRule="auto"/>
              <w:jc w:val="center"/>
              <w:rPr>
                <w:rFonts w:ascii="Times New Roman" w:eastAsia="Times New Roman" w:hAnsi="Times New Roman" w:cs="Times New Roman"/>
                <w:b/>
                <w:bCs/>
                <w:color w:val="000000"/>
                <w:sz w:val="24"/>
                <w:szCs w:val="24"/>
                <w:lang w:eastAsia="lt-LT"/>
              </w:rPr>
            </w:pPr>
            <w:r w:rsidRPr="00703112">
              <w:rPr>
                <w:rFonts w:ascii="Times New Roman" w:eastAsia="Times New Roman" w:hAnsi="Times New Roman" w:cs="Times New Roman"/>
                <w:b/>
                <w:bCs/>
                <w:color w:val="000000"/>
                <w:sz w:val="24"/>
                <w:szCs w:val="24"/>
                <w:lang w:eastAsia="lt-LT"/>
              </w:rPr>
              <w:t>Lietuvių kalba ir literatūra</w:t>
            </w:r>
          </w:p>
        </w:tc>
        <w:tc>
          <w:tcPr>
            <w:tcW w:w="3547" w:type="dxa"/>
            <w:gridSpan w:val="2"/>
            <w:tcBorders>
              <w:top w:val="single" w:sz="4" w:space="0" w:color="auto"/>
              <w:left w:val="nil"/>
              <w:bottom w:val="single" w:sz="4" w:space="0" w:color="auto"/>
              <w:right w:val="single" w:sz="4" w:space="0" w:color="auto"/>
            </w:tcBorders>
            <w:shd w:val="clear" w:color="auto" w:fill="FFC000"/>
            <w:noWrap/>
            <w:vAlign w:val="bottom"/>
            <w:hideMark/>
          </w:tcPr>
          <w:p w14:paraId="2F92BE11" w14:textId="77777777" w:rsidR="00581E08" w:rsidRPr="00703112" w:rsidRDefault="00581E08" w:rsidP="00E44715">
            <w:pPr>
              <w:spacing w:after="0" w:line="240" w:lineRule="auto"/>
              <w:jc w:val="center"/>
              <w:rPr>
                <w:rFonts w:ascii="Times New Roman" w:eastAsia="Times New Roman" w:hAnsi="Times New Roman" w:cs="Times New Roman"/>
                <w:b/>
                <w:bCs/>
                <w:color w:val="000000"/>
                <w:sz w:val="24"/>
                <w:szCs w:val="24"/>
                <w:lang w:eastAsia="lt-LT"/>
              </w:rPr>
            </w:pPr>
            <w:r w:rsidRPr="00703112">
              <w:rPr>
                <w:rFonts w:ascii="Times New Roman" w:eastAsia="Times New Roman" w:hAnsi="Times New Roman" w:cs="Times New Roman"/>
                <w:b/>
                <w:bCs/>
                <w:color w:val="000000"/>
                <w:sz w:val="24"/>
                <w:szCs w:val="24"/>
                <w:lang w:eastAsia="lt-LT"/>
              </w:rPr>
              <w:t>Matematika</w:t>
            </w:r>
          </w:p>
        </w:tc>
      </w:tr>
      <w:tr w:rsidR="00581E08" w:rsidRPr="00703112" w14:paraId="7C3BBDFA" w14:textId="77777777" w:rsidTr="009524DE">
        <w:trPr>
          <w:trHeight w:val="270"/>
        </w:trPr>
        <w:tc>
          <w:tcPr>
            <w:tcW w:w="1696"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29A5D9E1" w14:textId="77777777" w:rsidR="00581E08" w:rsidRPr="00703112" w:rsidRDefault="00581E08" w:rsidP="00E44715">
            <w:pPr>
              <w:spacing w:after="0" w:line="240" w:lineRule="auto"/>
              <w:rPr>
                <w:rFonts w:ascii="Times New Roman" w:eastAsia="Times New Roman" w:hAnsi="Times New Roman" w:cs="Times New Roman"/>
                <w:b/>
                <w:bCs/>
                <w:color w:val="000000"/>
                <w:sz w:val="24"/>
                <w:szCs w:val="24"/>
                <w:lang w:eastAsia="lt-LT"/>
              </w:rPr>
            </w:pPr>
          </w:p>
        </w:tc>
        <w:tc>
          <w:tcPr>
            <w:tcW w:w="2127" w:type="dxa"/>
            <w:tcBorders>
              <w:top w:val="nil"/>
              <w:left w:val="nil"/>
              <w:bottom w:val="single" w:sz="4" w:space="0" w:color="auto"/>
              <w:right w:val="single" w:sz="4" w:space="0" w:color="auto"/>
            </w:tcBorders>
            <w:shd w:val="clear" w:color="auto" w:fill="8EAADB" w:themeFill="accent1" w:themeFillTint="99"/>
            <w:noWrap/>
            <w:vAlign w:val="bottom"/>
            <w:hideMark/>
          </w:tcPr>
          <w:p w14:paraId="5AA455DE" w14:textId="77777777" w:rsidR="00581E08" w:rsidRPr="00703112" w:rsidRDefault="00581E08" w:rsidP="00581E08">
            <w:pPr>
              <w:spacing w:after="0" w:line="240" w:lineRule="auto"/>
              <w:jc w:val="center"/>
              <w:rPr>
                <w:rFonts w:ascii="Times New Roman" w:eastAsia="Times New Roman" w:hAnsi="Times New Roman" w:cs="Times New Roman"/>
                <w:b/>
                <w:bCs/>
                <w:color w:val="000000"/>
                <w:sz w:val="24"/>
                <w:szCs w:val="24"/>
                <w:lang w:eastAsia="lt-LT"/>
              </w:rPr>
            </w:pPr>
            <w:r w:rsidRPr="00703112">
              <w:rPr>
                <w:rFonts w:ascii="Times New Roman" w:eastAsia="Times New Roman" w:hAnsi="Times New Roman" w:cs="Times New Roman"/>
                <w:b/>
                <w:bCs/>
                <w:color w:val="000000"/>
                <w:sz w:val="24"/>
                <w:szCs w:val="24"/>
                <w:lang w:eastAsia="lt-LT"/>
              </w:rPr>
              <w:t>2018-2019</w:t>
            </w:r>
          </w:p>
        </w:tc>
        <w:tc>
          <w:tcPr>
            <w:tcW w:w="1701" w:type="dxa"/>
            <w:tcBorders>
              <w:top w:val="nil"/>
              <w:left w:val="nil"/>
              <w:bottom w:val="single" w:sz="4" w:space="0" w:color="auto"/>
              <w:right w:val="single" w:sz="4" w:space="0" w:color="auto"/>
            </w:tcBorders>
            <w:shd w:val="clear" w:color="auto" w:fill="92D050"/>
            <w:noWrap/>
            <w:vAlign w:val="bottom"/>
            <w:hideMark/>
          </w:tcPr>
          <w:p w14:paraId="6D7F0A46" w14:textId="77777777" w:rsidR="00581E08" w:rsidRPr="00703112" w:rsidRDefault="00581E08" w:rsidP="00581E08">
            <w:pPr>
              <w:spacing w:after="0" w:line="240" w:lineRule="auto"/>
              <w:jc w:val="center"/>
              <w:rPr>
                <w:rFonts w:ascii="Times New Roman" w:eastAsia="Times New Roman" w:hAnsi="Times New Roman" w:cs="Times New Roman"/>
                <w:b/>
                <w:bCs/>
                <w:color w:val="000000"/>
                <w:sz w:val="24"/>
                <w:szCs w:val="24"/>
                <w:lang w:eastAsia="lt-LT"/>
              </w:rPr>
            </w:pPr>
            <w:r w:rsidRPr="00703112">
              <w:rPr>
                <w:rFonts w:ascii="Times New Roman" w:eastAsia="Times New Roman" w:hAnsi="Times New Roman" w:cs="Times New Roman"/>
                <w:b/>
                <w:bCs/>
                <w:color w:val="000000"/>
                <w:sz w:val="24"/>
                <w:szCs w:val="24"/>
                <w:lang w:eastAsia="lt-LT"/>
              </w:rPr>
              <w:t>2020-2021</w:t>
            </w:r>
          </w:p>
        </w:tc>
        <w:tc>
          <w:tcPr>
            <w:tcW w:w="1701" w:type="dxa"/>
            <w:tcBorders>
              <w:top w:val="nil"/>
              <w:left w:val="nil"/>
              <w:bottom w:val="single" w:sz="4" w:space="0" w:color="auto"/>
              <w:right w:val="single" w:sz="4" w:space="0" w:color="auto"/>
            </w:tcBorders>
            <w:shd w:val="clear" w:color="auto" w:fill="8EAADB" w:themeFill="accent1" w:themeFillTint="99"/>
            <w:noWrap/>
            <w:vAlign w:val="bottom"/>
            <w:hideMark/>
          </w:tcPr>
          <w:p w14:paraId="3DBA1D76" w14:textId="77777777" w:rsidR="00581E08" w:rsidRPr="00703112" w:rsidRDefault="00581E08" w:rsidP="00581E08">
            <w:pPr>
              <w:spacing w:after="0" w:line="240" w:lineRule="auto"/>
              <w:jc w:val="center"/>
              <w:rPr>
                <w:rFonts w:ascii="Times New Roman" w:eastAsia="Times New Roman" w:hAnsi="Times New Roman" w:cs="Times New Roman"/>
                <w:b/>
                <w:bCs/>
                <w:color w:val="000000"/>
                <w:sz w:val="24"/>
                <w:szCs w:val="24"/>
                <w:lang w:eastAsia="lt-LT"/>
              </w:rPr>
            </w:pPr>
            <w:r w:rsidRPr="00703112">
              <w:rPr>
                <w:rFonts w:ascii="Times New Roman" w:eastAsia="Times New Roman" w:hAnsi="Times New Roman" w:cs="Times New Roman"/>
                <w:b/>
                <w:bCs/>
                <w:color w:val="000000"/>
                <w:sz w:val="24"/>
                <w:szCs w:val="24"/>
                <w:lang w:eastAsia="lt-LT"/>
              </w:rPr>
              <w:t>2018-2019</w:t>
            </w:r>
          </w:p>
        </w:tc>
        <w:tc>
          <w:tcPr>
            <w:tcW w:w="1846" w:type="dxa"/>
            <w:tcBorders>
              <w:top w:val="nil"/>
              <w:left w:val="nil"/>
              <w:bottom w:val="single" w:sz="4" w:space="0" w:color="auto"/>
              <w:right w:val="single" w:sz="4" w:space="0" w:color="auto"/>
            </w:tcBorders>
            <w:shd w:val="clear" w:color="auto" w:fill="92D050"/>
            <w:noWrap/>
            <w:vAlign w:val="bottom"/>
            <w:hideMark/>
          </w:tcPr>
          <w:p w14:paraId="2808FF6D" w14:textId="77777777" w:rsidR="00581E08" w:rsidRPr="00703112" w:rsidRDefault="00581E08" w:rsidP="00581E08">
            <w:pPr>
              <w:spacing w:after="0" w:line="240" w:lineRule="auto"/>
              <w:jc w:val="center"/>
              <w:rPr>
                <w:rFonts w:ascii="Times New Roman" w:eastAsia="Times New Roman" w:hAnsi="Times New Roman" w:cs="Times New Roman"/>
                <w:b/>
                <w:bCs/>
                <w:color w:val="000000"/>
                <w:sz w:val="24"/>
                <w:szCs w:val="24"/>
                <w:lang w:eastAsia="lt-LT"/>
              </w:rPr>
            </w:pPr>
            <w:r w:rsidRPr="00703112">
              <w:rPr>
                <w:rFonts w:ascii="Times New Roman" w:eastAsia="Times New Roman" w:hAnsi="Times New Roman" w:cs="Times New Roman"/>
                <w:b/>
                <w:bCs/>
                <w:color w:val="000000"/>
                <w:sz w:val="24"/>
                <w:szCs w:val="24"/>
                <w:lang w:eastAsia="lt-LT"/>
              </w:rPr>
              <w:t>2020-2021</w:t>
            </w:r>
          </w:p>
        </w:tc>
      </w:tr>
      <w:tr w:rsidR="00581E08" w:rsidRPr="00703112" w14:paraId="42558263" w14:textId="77777777" w:rsidTr="009524DE">
        <w:trPr>
          <w:trHeight w:val="270"/>
        </w:trPr>
        <w:tc>
          <w:tcPr>
            <w:tcW w:w="1696" w:type="dxa"/>
            <w:tcBorders>
              <w:top w:val="nil"/>
              <w:left w:val="single" w:sz="4" w:space="0" w:color="auto"/>
              <w:bottom w:val="single" w:sz="4" w:space="0" w:color="auto"/>
              <w:right w:val="single" w:sz="4" w:space="0" w:color="auto"/>
            </w:tcBorders>
            <w:shd w:val="clear" w:color="auto" w:fill="92D050"/>
            <w:noWrap/>
            <w:vAlign w:val="bottom"/>
            <w:hideMark/>
          </w:tcPr>
          <w:p w14:paraId="1AF427AB" w14:textId="77777777" w:rsidR="00581E08" w:rsidRPr="00703112" w:rsidRDefault="00581E08" w:rsidP="00E44715">
            <w:pPr>
              <w:spacing w:after="0" w:line="240" w:lineRule="auto"/>
              <w:rPr>
                <w:rFonts w:ascii="Times New Roman" w:eastAsia="Times New Roman" w:hAnsi="Times New Roman" w:cs="Times New Roman"/>
                <w:b/>
                <w:bCs/>
                <w:color w:val="000000"/>
                <w:sz w:val="24"/>
                <w:szCs w:val="24"/>
                <w:lang w:eastAsia="lt-LT"/>
              </w:rPr>
            </w:pPr>
            <w:r w:rsidRPr="00703112">
              <w:rPr>
                <w:rFonts w:ascii="Times New Roman" w:eastAsia="Times New Roman" w:hAnsi="Times New Roman" w:cs="Times New Roman"/>
                <w:b/>
                <w:bCs/>
                <w:color w:val="000000"/>
                <w:sz w:val="24"/>
                <w:szCs w:val="24"/>
                <w:lang w:eastAsia="lt-LT"/>
              </w:rPr>
              <w:t>Šilutės r. sav.</w:t>
            </w:r>
          </w:p>
        </w:tc>
        <w:tc>
          <w:tcPr>
            <w:tcW w:w="2127" w:type="dxa"/>
            <w:tcBorders>
              <w:top w:val="nil"/>
              <w:left w:val="nil"/>
              <w:bottom w:val="single" w:sz="4" w:space="0" w:color="auto"/>
              <w:right w:val="single" w:sz="4" w:space="0" w:color="auto"/>
            </w:tcBorders>
            <w:shd w:val="clear" w:color="auto" w:fill="auto"/>
            <w:noWrap/>
            <w:vAlign w:val="bottom"/>
            <w:hideMark/>
          </w:tcPr>
          <w:p w14:paraId="23A28ABD" w14:textId="77777777" w:rsidR="00581E08" w:rsidRPr="00703112" w:rsidRDefault="00581E08" w:rsidP="00581E08">
            <w:pPr>
              <w:spacing w:after="0" w:line="240" w:lineRule="auto"/>
              <w:jc w:val="center"/>
              <w:rPr>
                <w:rFonts w:ascii="Times New Roman" w:eastAsia="Times New Roman" w:hAnsi="Times New Roman" w:cs="Times New Roman"/>
                <w:color w:val="000000"/>
                <w:sz w:val="24"/>
                <w:szCs w:val="24"/>
                <w:lang w:eastAsia="lt-LT"/>
              </w:rPr>
            </w:pPr>
            <w:r w:rsidRPr="00703112">
              <w:rPr>
                <w:rFonts w:ascii="Times New Roman" w:eastAsia="Times New Roman" w:hAnsi="Times New Roman" w:cs="Times New Roman"/>
                <w:color w:val="000000"/>
                <w:sz w:val="24"/>
                <w:szCs w:val="24"/>
                <w:lang w:eastAsia="lt-LT"/>
              </w:rPr>
              <w:t>6,2</w:t>
            </w:r>
          </w:p>
        </w:tc>
        <w:tc>
          <w:tcPr>
            <w:tcW w:w="1701" w:type="dxa"/>
            <w:tcBorders>
              <w:top w:val="nil"/>
              <w:left w:val="nil"/>
              <w:bottom w:val="single" w:sz="4" w:space="0" w:color="auto"/>
              <w:right w:val="single" w:sz="4" w:space="0" w:color="auto"/>
            </w:tcBorders>
            <w:shd w:val="clear" w:color="auto" w:fill="auto"/>
            <w:noWrap/>
            <w:vAlign w:val="bottom"/>
            <w:hideMark/>
          </w:tcPr>
          <w:p w14:paraId="2DB1304E" w14:textId="77777777" w:rsidR="00581E08" w:rsidRPr="00703112" w:rsidRDefault="00581E08" w:rsidP="00581E08">
            <w:pPr>
              <w:spacing w:after="0" w:line="240" w:lineRule="auto"/>
              <w:jc w:val="center"/>
              <w:rPr>
                <w:rFonts w:ascii="Times New Roman" w:eastAsia="Times New Roman" w:hAnsi="Times New Roman" w:cs="Times New Roman"/>
                <w:b/>
                <w:bCs/>
                <w:color w:val="000000"/>
                <w:sz w:val="24"/>
                <w:szCs w:val="24"/>
                <w:lang w:eastAsia="lt-LT"/>
              </w:rPr>
            </w:pPr>
            <w:r w:rsidRPr="00703112">
              <w:rPr>
                <w:rFonts w:ascii="Times New Roman" w:eastAsia="Times New Roman" w:hAnsi="Times New Roman" w:cs="Times New Roman"/>
                <w:b/>
                <w:bCs/>
                <w:color w:val="000000"/>
                <w:sz w:val="24"/>
                <w:szCs w:val="24"/>
                <w:lang w:eastAsia="lt-LT"/>
              </w:rPr>
              <w:t>6,4</w:t>
            </w:r>
          </w:p>
        </w:tc>
        <w:tc>
          <w:tcPr>
            <w:tcW w:w="1701" w:type="dxa"/>
            <w:tcBorders>
              <w:top w:val="nil"/>
              <w:left w:val="nil"/>
              <w:bottom w:val="single" w:sz="4" w:space="0" w:color="auto"/>
              <w:right w:val="single" w:sz="4" w:space="0" w:color="auto"/>
            </w:tcBorders>
            <w:shd w:val="clear" w:color="auto" w:fill="auto"/>
            <w:noWrap/>
            <w:vAlign w:val="bottom"/>
            <w:hideMark/>
          </w:tcPr>
          <w:p w14:paraId="0196EA4B" w14:textId="77777777" w:rsidR="00581E08" w:rsidRPr="00703112" w:rsidRDefault="00581E08" w:rsidP="00581E08">
            <w:pPr>
              <w:spacing w:after="0" w:line="240" w:lineRule="auto"/>
              <w:jc w:val="center"/>
              <w:rPr>
                <w:rFonts w:ascii="Times New Roman" w:eastAsia="Times New Roman" w:hAnsi="Times New Roman" w:cs="Times New Roman"/>
                <w:color w:val="000000"/>
                <w:sz w:val="24"/>
                <w:szCs w:val="24"/>
                <w:lang w:eastAsia="lt-LT"/>
              </w:rPr>
            </w:pPr>
            <w:r w:rsidRPr="00703112">
              <w:rPr>
                <w:rFonts w:ascii="Times New Roman" w:eastAsia="Times New Roman" w:hAnsi="Times New Roman" w:cs="Times New Roman"/>
                <w:color w:val="000000"/>
                <w:sz w:val="24"/>
                <w:szCs w:val="24"/>
                <w:lang w:eastAsia="lt-LT"/>
              </w:rPr>
              <w:t>4,7</w:t>
            </w:r>
          </w:p>
        </w:tc>
        <w:tc>
          <w:tcPr>
            <w:tcW w:w="1846" w:type="dxa"/>
            <w:tcBorders>
              <w:top w:val="nil"/>
              <w:left w:val="nil"/>
              <w:bottom w:val="single" w:sz="4" w:space="0" w:color="auto"/>
              <w:right w:val="single" w:sz="4" w:space="0" w:color="auto"/>
            </w:tcBorders>
            <w:shd w:val="clear" w:color="auto" w:fill="auto"/>
            <w:noWrap/>
            <w:vAlign w:val="bottom"/>
            <w:hideMark/>
          </w:tcPr>
          <w:p w14:paraId="15A6FD71" w14:textId="77777777" w:rsidR="00581E08" w:rsidRPr="00703112" w:rsidRDefault="00581E08" w:rsidP="00581E08">
            <w:pPr>
              <w:spacing w:after="0" w:line="240" w:lineRule="auto"/>
              <w:jc w:val="center"/>
              <w:rPr>
                <w:rFonts w:ascii="Times New Roman" w:eastAsia="Times New Roman" w:hAnsi="Times New Roman" w:cs="Times New Roman"/>
                <w:b/>
                <w:bCs/>
                <w:color w:val="000000"/>
                <w:sz w:val="24"/>
                <w:szCs w:val="24"/>
                <w:lang w:eastAsia="lt-LT"/>
              </w:rPr>
            </w:pPr>
            <w:r w:rsidRPr="00703112">
              <w:rPr>
                <w:rFonts w:ascii="Times New Roman" w:eastAsia="Times New Roman" w:hAnsi="Times New Roman" w:cs="Times New Roman"/>
                <w:b/>
                <w:bCs/>
                <w:color w:val="000000"/>
                <w:sz w:val="24"/>
                <w:szCs w:val="24"/>
                <w:lang w:eastAsia="lt-LT"/>
              </w:rPr>
              <w:t>6,2</w:t>
            </w:r>
          </w:p>
        </w:tc>
      </w:tr>
      <w:tr w:rsidR="00703112" w:rsidRPr="00703112" w14:paraId="76CB7809" w14:textId="77777777" w:rsidTr="009524DE">
        <w:trPr>
          <w:trHeight w:val="270"/>
        </w:trPr>
        <w:tc>
          <w:tcPr>
            <w:tcW w:w="1696" w:type="dxa"/>
            <w:tcBorders>
              <w:top w:val="nil"/>
              <w:left w:val="single" w:sz="4" w:space="0" w:color="auto"/>
              <w:bottom w:val="single" w:sz="4" w:space="0" w:color="auto"/>
              <w:right w:val="single" w:sz="4" w:space="0" w:color="auto"/>
            </w:tcBorders>
            <w:shd w:val="clear" w:color="auto" w:fill="FFC000"/>
            <w:noWrap/>
            <w:vAlign w:val="bottom"/>
            <w:hideMark/>
          </w:tcPr>
          <w:p w14:paraId="6577E6FE" w14:textId="77777777" w:rsidR="00581E08" w:rsidRPr="00703112" w:rsidRDefault="00581E08" w:rsidP="00E44715">
            <w:pPr>
              <w:spacing w:after="0" w:line="240" w:lineRule="auto"/>
              <w:rPr>
                <w:rFonts w:ascii="Times New Roman" w:eastAsia="Times New Roman" w:hAnsi="Times New Roman" w:cs="Times New Roman"/>
                <w:b/>
                <w:bCs/>
                <w:color w:val="000000"/>
                <w:sz w:val="24"/>
                <w:szCs w:val="24"/>
                <w:lang w:eastAsia="lt-LT"/>
              </w:rPr>
            </w:pPr>
            <w:r w:rsidRPr="00703112">
              <w:rPr>
                <w:rFonts w:ascii="Times New Roman" w:eastAsia="Times New Roman" w:hAnsi="Times New Roman" w:cs="Times New Roman"/>
                <w:b/>
                <w:bCs/>
                <w:color w:val="000000"/>
                <w:sz w:val="24"/>
                <w:szCs w:val="24"/>
                <w:lang w:eastAsia="lt-LT"/>
              </w:rPr>
              <w:t>Šalyje</w:t>
            </w:r>
          </w:p>
        </w:tc>
        <w:tc>
          <w:tcPr>
            <w:tcW w:w="2127" w:type="dxa"/>
            <w:tcBorders>
              <w:top w:val="nil"/>
              <w:left w:val="nil"/>
              <w:bottom w:val="single" w:sz="4" w:space="0" w:color="auto"/>
              <w:right w:val="single" w:sz="4" w:space="0" w:color="auto"/>
            </w:tcBorders>
            <w:shd w:val="clear" w:color="auto" w:fill="auto"/>
            <w:noWrap/>
            <w:vAlign w:val="center"/>
            <w:hideMark/>
          </w:tcPr>
          <w:p w14:paraId="43E58A52" w14:textId="77777777" w:rsidR="00581E08" w:rsidRPr="00703112" w:rsidRDefault="00581E08" w:rsidP="00581E08">
            <w:pPr>
              <w:spacing w:after="0" w:line="240" w:lineRule="auto"/>
              <w:jc w:val="center"/>
              <w:rPr>
                <w:rFonts w:ascii="Times New Roman" w:eastAsia="Times New Roman" w:hAnsi="Times New Roman" w:cs="Times New Roman"/>
                <w:color w:val="000000"/>
                <w:sz w:val="24"/>
                <w:szCs w:val="24"/>
                <w:lang w:eastAsia="lt-LT"/>
              </w:rPr>
            </w:pPr>
            <w:r w:rsidRPr="00703112">
              <w:rPr>
                <w:rFonts w:ascii="Times New Roman" w:eastAsia="Times New Roman" w:hAnsi="Times New Roman" w:cs="Times New Roman"/>
                <w:color w:val="000000"/>
                <w:sz w:val="24"/>
                <w:szCs w:val="24"/>
                <w:lang w:eastAsia="lt-LT"/>
              </w:rPr>
              <w:t>6,3</w:t>
            </w:r>
          </w:p>
        </w:tc>
        <w:tc>
          <w:tcPr>
            <w:tcW w:w="1701" w:type="dxa"/>
            <w:tcBorders>
              <w:top w:val="nil"/>
              <w:left w:val="nil"/>
              <w:bottom w:val="single" w:sz="4" w:space="0" w:color="auto"/>
              <w:right w:val="single" w:sz="4" w:space="0" w:color="auto"/>
            </w:tcBorders>
            <w:shd w:val="clear" w:color="auto" w:fill="auto"/>
            <w:noWrap/>
            <w:vAlign w:val="center"/>
            <w:hideMark/>
          </w:tcPr>
          <w:p w14:paraId="57F842C8" w14:textId="77777777" w:rsidR="00581E08" w:rsidRPr="00703112" w:rsidRDefault="00581E08" w:rsidP="00581E08">
            <w:pPr>
              <w:spacing w:after="0" w:line="240" w:lineRule="auto"/>
              <w:jc w:val="center"/>
              <w:rPr>
                <w:rFonts w:ascii="Times New Roman" w:eastAsia="Times New Roman" w:hAnsi="Times New Roman" w:cs="Times New Roman"/>
                <w:b/>
                <w:bCs/>
                <w:color w:val="000000"/>
                <w:sz w:val="24"/>
                <w:szCs w:val="24"/>
                <w:lang w:eastAsia="lt-LT"/>
              </w:rPr>
            </w:pPr>
            <w:r w:rsidRPr="00703112">
              <w:rPr>
                <w:rFonts w:ascii="Times New Roman" w:eastAsia="Times New Roman" w:hAnsi="Times New Roman" w:cs="Times New Roman"/>
                <w:b/>
                <w:bCs/>
                <w:color w:val="000000"/>
                <w:sz w:val="24"/>
                <w:szCs w:val="24"/>
                <w:lang w:eastAsia="lt-LT"/>
              </w:rPr>
              <w:t>6,5</w:t>
            </w:r>
          </w:p>
        </w:tc>
        <w:tc>
          <w:tcPr>
            <w:tcW w:w="1701" w:type="dxa"/>
            <w:tcBorders>
              <w:top w:val="nil"/>
              <w:left w:val="nil"/>
              <w:bottom w:val="single" w:sz="4" w:space="0" w:color="auto"/>
              <w:right w:val="single" w:sz="4" w:space="0" w:color="auto"/>
            </w:tcBorders>
            <w:shd w:val="clear" w:color="auto" w:fill="auto"/>
            <w:noWrap/>
            <w:vAlign w:val="center"/>
            <w:hideMark/>
          </w:tcPr>
          <w:p w14:paraId="6A26C812" w14:textId="77777777" w:rsidR="00581E08" w:rsidRPr="00703112" w:rsidRDefault="00581E08" w:rsidP="00581E08">
            <w:pPr>
              <w:spacing w:after="0" w:line="240" w:lineRule="auto"/>
              <w:jc w:val="center"/>
              <w:rPr>
                <w:rFonts w:ascii="Times New Roman" w:eastAsia="Times New Roman" w:hAnsi="Times New Roman" w:cs="Times New Roman"/>
                <w:color w:val="000000"/>
                <w:sz w:val="24"/>
                <w:szCs w:val="24"/>
                <w:lang w:eastAsia="lt-LT"/>
              </w:rPr>
            </w:pPr>
            <w:r w:rsidRPr="00703112">
              <w:rPr>
                <w:rFonts w:ascii="Times New Roman" w:eastAsia="Times New Roman" w:hAnsi="Times New Roman" w:cs="Times New Roman"/>
                <w:color w:val="000000"/>
                <w:sz w:val="24"/>
                <w:szCs w:val="24"/>
                <w:lang w:eastAsia="lt-LT"/>
              </w:rPr>
              <w:t>5,3</w:t>
            </w:r>
          </w:p>
        </w:tc>
        <w:tc>
          <w:tcPr>
            <w:tcW w:w="1846" w:type="dxa"/>
            <w:tcBorders>
              <w:top w:val="nil"/>
              <w:left w:val="nil"/>
              <w:bottom w:val="single" w:sz="4" w:space="0" w:color="auto"/>
              <w:right w:val="single" w:sz="4" w:space="0" w:color="auto"/>
            </w:tcBorders>
            <w:shd w:val="clear" w:color="auto" w:fill="auto"/>
            <w:noWrap/>
            <w:vAlign w:val="center"/>
            <w:hideMark/>
          </w:tcPr>
          <w:p w14:paraId="6CD65D70" w14:textId="77777777" w:rsidR="00581E08" w:rsidRPr="00703112" w:rsidRDefault="00581E08" w:rsidP="00581E08">
            <w:pPr>
              <w:spacing w:after="0" w:line="240" w:lineRule="auto"/>
              <w:jc w:val="center"/>
              <w:rPr>
                <w:rFonts w:ascii="Times New Roman" w:eastAsia="Times New Roman" w:hAnsi="Times New Roman" w:cs="Times New Roman"/>
                <w:b/>
                <w:bCs/>
                <w:color w:val="000000"/>
                <w:sz w:val="24"/>
                <w:szCs w:val="24"/>
                <w:lang w:eastAsia="lt-LT"/>
              </w:rPr>
            </w:pPr>
            <w:r w:rsidRPr="00703112">
              <w:rPr>
                <w:rFonts w:ascii="Times New Roman" w:eastAsia="Times New Roman" w:hAnsi="Times New Roman" w:cs="Times New Roman"/>
                <w:b/>
                <w:bCs/>
                <w:color w:val="000000"/>
                <w:sz w:val="24"/>
                <w:szCs w:val="24"/>
                <w:lang w:eastAsia="lt-LT"/>
              </w:rPr>
              <w:t>6,2</w:t>
            </w:r>
          </w:p>
        </w:tc>
      </w:tr>
    </w:tbl>
    <w:p w14:paraId="76C8F644" w14:textId="512536EA" w:rsidR="00581E08" w:rsidRPr="00703112" w:rsidRDefault="00581E08" w:rsidP="009524DE">
      <w:pPr>
        <w:pStyle w:val="Sraopastraipa"/>
        <w:numPr>
          <w:ilvl w:val="0"/>
          <w:numId w:val="23"/>
        </w:numPr>
        <w:spacing w:after="0" w:line="240" w:lineRule="auto"/>
        <w:rPr>
          <w:rFonts w:ascii="Times New Roman" w:hAnsi="Times New Roman" w:cs="Times New Roman"/>
        </w:rPr>
      </w:pPr>
      <w:r w:rsidRPr="00703112">
        <w:rPr>
          <w:rFonts w:ascii="Times New Roman" w:hAnsi="Times New Roman" w:cs="Times New Roman"/>
        </w:rPr>
        <w:t>Lyginamuoju laikotarpiu PUPP, ypač matematikos, gautų įvertinimų vidurkis pagerėjo.</w:t>
      </w:r>
    </w:p>
    <w:p w14:paraId="3D64A266" w14:textId="04E7E8AD" w:rsidR="00A178D4" w:rsidRPr="002C5414" w:rsidRDefault="00A178D4" w:rsidP="00940F5C">
      <w:pPr>
        <w:pStyle w:val="Sraopastraipa"/>
        <w:numPr>
          <w:ilvl w:val="0"/>
          <w:numId w:val="23"/>
        </w:numPr>
        <w:tabs>
          <w:tab w:val="left" w:pos="1830"/>
        </w:tabs>
        <w:spacing w:after="0" w:line="240" w:lineRule="auto"/>
        <w:rPr>
          <w:rFonts w:ascii="Times New Roman" w:hAnsi="Times New Roman" w:cs="Times New Roman"/>
          <w:sz w:val="24"/>
          <w:szCs w:val="24"/>
        </w:rPr>
      </w:pPr>
      <w:r w:rsidRPr="002C5414">
        <w:rPr>
          <w:rFonts w:ascii="Times New Roman" w:hAnsi="Times New Roman" w:cs="Times New Roman"/>
        </w:rPr>
        <w:t>Tačiau, ypač matematikos, ryškūs  pasiekimų skirtumai tarp mokyklų</w:t>
      </w:r>
      <w:r w:rsidR="002C5414" w:rsidRPr="002C5414">
        <w:rPr>
          <w:rFonts w:ascii="Times New Roman" w:hAnsi="Times New Roman" w:cs="Times New Roman"/>
        </w:rPr>
        <w:t>.</w:t>
      </w:r>
    </w:p>
    <w:p w14:paraId="4FD5DC69" w14:textId="77777777" w:rsidR="002C5414" w:rsidRPr="002C5414" w:rsidRDefault="002C5414" w:rsidP="002C5414">
      <w:pPr>
        <w:pStyle w:val="Sraopastraipa"/>
        <w:tabs>
          <w:tab w:val="left" w:pos="1830"/>
        </w:tabs>
        <w:spacing w:after="0" w:line="240" w:lineRule="auto"/>
        <w:ind w:left="1571"/>
        <w:rPr>
          <w:rFonts w:ascii="Times New Roman" w:hAnsi="Times New Roman" w:cs="Times New Roman"/>
          <w:sz w:val="24"/>
          <w:szCs w:val="24"/>
        </w:rPr>
      </w:pPr>
    </w:p>
    <w:p w14:paraId="10571880" w14:textId="77777777" w:rsidR="00732FE8" w:rsidRDefault="00732FE8" w:rsidP="00581E08">
      <w:pPr>
        <w:tabs>
          <w:tab w:val="left" w:pos="1830"/>
        </w:tabs>
        <w:rPr>
          <w:rFonts w:ascii="Times New Roman" w:hAnsi="Times New Roman" w:cs="Times New Roman"/>
          <w:b/>
          <w:bCs/>
          <w:sz w:val="24"/>
          <w:szCs w:val="24"/>
        </w:rPr>
      </w:pPr>
    </w:p>
    <w:p w14:paraId="7F80C9D1" w14:textId="51E31986" w:rsidR="00A178D4" w:rsidRPr="00703112" w:rsidRDefault="00A178D4" w:rsidP="00581E08">
      <w:pPr>
        <w:tabs>
          <w:tab w:val="left" w:pos="1830"/>
        </w:tabs>
        <w:rPr>
          <w:rFonts w:ascii="Times New Roman" w:hAnsi="Times New Roman" w:cs="Times New Roman"/>
          <w:b/>
          <w:bCs/>
          <w:sz w:val="24"/>
          <w:szCs w:val="24"/>
        </w:rPr>
      </w:pPr>
      <w:r w:rsidRPr="00703112">
        <w:rPr>
          <w:rFonts w:ascii="Times New Roman" w:hAnsi="Times New Roman" w:cs="Times New Roman"/>
          <w:b/>
          <w:bCs/>
          <w:sz w:val="24"/>
          <w:szCs w:val="24"/>
        </w:rPr>
        <w:t>1</w:t>
      </w:r>
      <w:r w:rsidR="001E562A">
        <w:rPr>
          <w:rFonts w:ascii="Times New Roman" w:hAnsi="Times New Roman" w:cs="Times New Roman"/>
          <w:b/>
          <w:bCs/>
          <w:sz w:val="24"/>
          <w:szCs w:val="24"/>
        </w:rPr>
        <w:t>5</w:t>
      </w:r>
      <w:r w:rsidRPr="00703112">
        <w:rPr>
          <w:rFonts w:ascii="Times New Roman" w:hAnsi="Times New Roman" w:cs="Times New Roman"/>
          <w:b/>
          <w:bCs/>
          <w:sz w:val="24"/>
          <w:szCs w:val="24"/>
        </w:rPr>
        <w:t xml:space="preserve"> lentelė. Matematik</w:t>
      </w:r>
      <w:r w:rsidR="009524DE" w:rsidRPr="00703112">
        <w:rPr>
          <w:rFonts w:ascii="Times New Roman" w:hAnsi="Times New Roman" w:cs="Times New Roman"/>
          <w:b/>
          <w:bCs/>
          <w:sz w:val="24"/>
          <w:szCs w:val="24"/>
        </w:rPr>
        <w:t>os</w:t>
      </w:r>
      <w:r w:rsidRPr="00703112">
        <w:rPr>
          <w:rFonts w:ascii="Times New Roman" w:hAnsi="Times New Roman" w:cs="Times New Roman"/>
          <w:b/>
          <w:bCs/>
          <w:sz w:val="24"/>
          <w:szCs w:val="24"/>
        </w:rPr>
        <w:t xml:space="preserve"> ir lietuvių kalb</w:t>
      </w:r>
      <w:r w:rsidR="009524DE" w:rsidRPr="00703112">
        <w:rPr>
          <w:rFonts w:ascii="Times New Roman" w:hAnsi="Times New Roman" w:cs="Times New Roman"/>
          <w:b/>
          <w:bCs/>
          <w:sz w:val="24"/>
          <w:szCs w:val="24"/>
        </w:rPr>
        <w:t>os ir literatūros įvertinimas pagal mokyklas</w:t>
      </w:r>
    </w:p>
    <w:p w14:paraId="409F2766" w14:textId="77777777" w:rsidR="00732FE8" w:rsidRDefault="00732FE8" w:rsidP="002C5414">
      <w:pPr>
        <w:tabs>
          <w:tab w:val="left" w:pos="1830"/>
        </w:tabs>
        <w:rPr>
          <w:rFonts w:ascii="Times New Roman" w:hAnsi="Times New Roman" w:cs="Times New Roman"/>
          <w:sz w:val="24"/>
          <w:szCs w:val="24"/>
        </w:rPr>
      </w:pPr>
    </w:p>
    <w:p w14:paraId="304BBB74" w14:textId="657E7D70" w:rsidR="002C5414" w:rsidRDefault="00581E08" w:rsidP="002C5414">
      <w:pPr>
        <w:tabs>
          <w:tab w:val="left" w:pos="1830"/>
        </w:tabs>
        <w:rPr>
          <w:rFonts w:ascii="Times New Roman" w:hAnsi="Times New Roman" w:cs="Times New Roman"/>
          <w:noProof/>
          <w:lang w:eastAsia="lt-LT"/>
        </w:rPr>
      </w:pPr>
      <w:r w:rsidRPr="00703112">
        <w:rPr>
          <w:rFonts w:ascii="Times New Roman" w:hAnsi="Times New Roman" w:cs="Times New Roman"/>
          <w:sz w:val="24"/>
          <w:szCs w:val="24"/>
        </w:rPr>
        <w:tab/>
      </w:r>
      <w:r w:rsidRPr="00703112">
        <w:rPr>
          <w:rFonts w:ascii="Times New Roman" w:hAnsi="Times New Roman" w:cs="Times New Roman"/>
          <w:noProof/>
          <w:lang w:eastAsia="lt-LT"/>
        </w:rPr>
        <w:drawing>
          <wp:inline distT="0" distB="0" distL="0" distR="0" wp14:anchorId="417B7BFA" wp14:editId="0A6B4AE7">
            <wp:extent cx="4543425" cy="3524250"/>
            <wp:effectExtent l="0" t="0" r="9525" b="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9422432" w14:textId="77777777" w:rsidR="00732FE8" w:rsidRDefault="00732FE8" w:rsidP="002C5414">
      <w:pPr>
        <w:tabs>
          <w:tab w:val="left" w:pos="1830"/>
        </w:tabs>
        <w:rPr>
          <w:rFonts w:ascii="Times New Roman" w:hAnsi="Times New Roman" w:cs="Times New Roman"/>
          <w:lang w:eastAsia="lt-LT"/>
        </w:rPr>
      </w:pPr>
    </w:p>
    <w:p w14:paraId="0A54D089" w14:textId="34B75B9B" w:rsidR="002C5414" w:rsidRPr="002C5414" w:rsidRDefault="002C5414" w:rsidP="002C5414">
      <w:pPr>
        <w:tabs>
          <w:tab w:val="left" w:pos="1830"/>
        </w:tabs>
        <w:rPr>
          <w:rFonts w:ascii="Times New Roman" w:hAnsi="Times New Roman" w:cs="Times New Roman"/>
          <w:lang w:eastAsia="lt-LT"/>
        </w:rPr>
      </w:pPr>
      <w:r>
        <w:rPr>
          <w:rFonts w:ascii="Times New Roman" w:hAnsi="Times New Roman" w:cs="Times New Roman"/>
          <w:lang w:eastAsia="lt-LT"/>
        </w:rPr>
        <w:tab/>
      </w:r>
      <w:r w:rsidRPr="00703112">
        <w:rPr>
          <w:rFonts w:ascii="Times New Roman" w:hAnsi="Times New Roman" w:cs="Times New Roman"/>
          <w:noProof/>
          <w:lang w:eastAsia="lt-LT"/>
        </w:rPr>
        <w:drawing>
          <wp:inline distT="0" distB="0" distL="0" distR="0" wp14:anchorId="5151D7CA" wp14:editId="4BD0495B">
            <wp:extent cx="4552950" cy="3105150"/>
            <wp:effectExtent l="0" t="0" r="0" b="0"/>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DE8FE2D" w14:textId="77777777" w:rsidR="00732FE8" w:rsidRDefault="00732FE8" w:rsidP="002C5414">
      <w:pPr>
        <w:tabs>
          <w:tab w:val="left" w:pos="426"/>
          <w:tab w:val="center" w:pos="4808"/>
        </w:tabs>
        <w:rPr>
          <w:rFonts w:ascii="Times New Roman" w:hAnsi="Times New Roman" w:cs="Times New Roman"/>
          <w:sz w:val="24"/>
          <w:szCs w:val="24"/>
        </w:rPr>
      </w:pPr>
    </w:p>
    <w:p w14:paraId="2005F1C3" w14:textId="77777777" w:rsidR="00732FE8" w:rsidRDefault="00732FE8" w:rsidP="002C5414">
      <w:pPr>
        <w:tabs>
          <w:tab w:val="left" w:pos="426"/>
          <w:tab w:val="center" w:pos="4808"/>
        </w:tabs>
        <w:rPr>
          <w:rFonts w:ascii="Times New Roman" w:hAnsi="Times New Roman" w:cs="Times New Roman"/>
          <w:sz w:val="24"/>
          <w:szCs w:val="24"/>
        </w:rPr>
      </w:pPr>
    </w:p>
    <w:p w14:paraId="09042953" w14:textId="77777777" w:rsidR="00732FE8" w:rsidRDefault="00732FE8" w:rsidP="002C5414">
      <w:pPr>
        <w:tabs>
          <w:tab w:val="left" w:pos="426"/>
          <w:tab w:val="center" w:pos="4808"/>
        </w:tabs>
        <w:rPr>
          <w:rFonts w:ascii="Times New Roman" w:hAnsi="Times New Roman" w:cs="Times New Roman"/>
          <w:sz w:val="24"/>
          <w:szCs w:val="24"/>
        </w:rPr>
      </w:pPr>
    </w:p>
    <w:p w14:paraId="6DFBC365" w14:textId="77777777" w:rsidR="00732FE8" w:rsidRDefault="00732FE8" w:rsidP="002C5414">
      <w:pPr>
        <w:tabs>
          <w:tab w:val="left" w:pos="426"/>
          <w:tab w:val="center" w:pos="4808"/>
        </w:tabs>
        <w:rPr>
          <w:rFonts w:ascii="Times New Roman" w:hAnsi="Times New Roman" w:cs="Times New Roman"/>
          <w:sz w:val="24"/>
          <w:szCs w:val="24"/>
        </w:rPr>
      </w:pPr>
    </w:p>
    <w:p w14:paraId="3DFE52B0" w14:textId="7FB215D0" w:rsidR="00732FE8" w:rsidRDefault="002C5414" w:rsidP="002C5414">
      <w:pPr>
        <w:tabs>
          <w:tab w:val="left" w:pos="426"/>
          <w:tab w:val="center" w:pos="4808"/>
        </w:tabs>
        <w:rPr>
          <w:rFonts w:ascii="Times New Roman" w:hAnsi="Times New Roman" w:cs="Times New Roman"/>
          <w:sz w:val="24"/>
          <w:szCs w:val="24"/>
        </w:rPr>
      </w:pPr>
      <w:r>
        <w:rPr>
          <w:rFonts w:ascii="Times New Roman" w:hAnsi="Times New Roman" w:cs="Times New Roman"/>
          <w:sz w:val="24"/>
          <w:szCs w:val="24"/>
        </w:rPr>
        <w:tab/>
      </w:r>
    </w:p>
    <w:p w14:paraId="15AB7C44" w14:textId="7853B2C6" w:rsidR="00A178D4" w:rsidRPr="00703112" w:rsidRDefault="009524DE" w:rsidP="00732FE8">
      <w:pPr>
        <w:tabs>
          <w:tab w:val="left" w:pos="426"/>
          <w:tab w:val="center" w:pos="4808"/>
        </w:tabs>
        <w:spacing w:after="0"/>
        <w:rPr>
          <w:rFonts w:ascii="Times New Roman" w:hAnsi="Times New Roman" w:cs="Times New Roman"/>
          <w:b/>
          <w:bCs/>
          <w:color w:val="000000"/>
          <w:sz w:val="24"/>
          <w:szCs w:val="24"/>
        </w:rPr>
      </w:pPr>
      <w:r w:rsidRPr="00703112">
        <w:rPr>
          <w:rFonts w:ascii="Times New Roman" w:hAnsi="Times New Roman" w:cs="Times New Roman"/>
          <w:b/>
          <w:noProof/>
          <w:sz w:val="24"/>
          <w:szCs w:val="24"/>
          <w:lang w:eastAsia="lt-LT"/>
        </w:rPr>
        <w:t>1</w:t>
      </w:r>
      <w:r w:rsidR="001E562A">
        <w:rPr>
          <w:rFonts w:ascii="Times New Roman" w:hAnsi="Times New Roman" w:cs="Times New Roman"/>
          <w:b/>
          <w:noProof/>
          <w:sz w:val="24"/>
          <w:szCs w:val="24"/>
          <w:lang w:eastAsia="lt-LT"/>
        </w:rPr>
        <w:t>6</w:t>
      </w:r>
      <w:r w:rsidRPr="00703112">
        <w:rPr>
          <w:rFonts w:ascii="Times New Roman" w:hAnsi="Times New Roman" w:cs="Times New Roman"/>
          <w:b/>
          <w:noProof/>
          <w:sz w:val="24"/>
          <w:szCs w:val="24"/>
          <w:lang w:eastAsia="lt-LT"/>
        </w:rPr>
        <w:t xml:space="preserve"> lentelė. </w:t>
      </w:r>
      <w:r w:rsidR="00A178D4" w:rsidRPr="00703112">
        <w:rPr>
          <w:rFonts w:ascii="Times New Roman" w:hAnsi="Times New Roman" w:cs="Times New Roman"/>
          <w:b/>
          <w:noProof/>
          <w:sz w:val="24"/>
          <w:szCs w:val="24"/>
          <w:lang w:eastAsia="lt-LT"/>
        </w:rPr>
        <w:t>Įgijusių pagrindinį išsilavinimą (10 klasės mokinių) mokymosi tęstinumas ir kita veikla.</w:t>
      </w:r>
    </w:p>
    <w:tbl>
      <w:tblPr>
        <w:tblW w:w="91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1701"/>
        <w:gridCol w:w="2268"/>
        <w:gridCol w:w="2835"/>
      </w:tblGrid>
      <w:tr w:rsidR="00A178D4" w:rsidRPr="00703112" w14:paraId="26F6FAB9" w14:textId="77777777" w:rsidTr="009524DE">
        <w:trPr>
          <w:trHeight w:val="763"/>
        </w:trPr>
        <w:tc>
          <w:tcPr>
            <w:tcW w:w="2312"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496EFAC" w14:textId="77777777" w:rsidR="009524DE" w:rsidRPr="00703112" w:rsidRDefault="00A178D4" w:rsidP="009524DE">
            <w:pPr>
              <w:spacing w:after="0" w:line="240" w:lineRule="auto"/>
              <w:jc w:val="center"/>
              <w:rPr>
                <w:rFonts w:ascii="Times New Roman" w:eastAsia="Times New Roman" w:hAnsi="Times New Roman" w:cs="Times New Roman"/>
                <w:b/>
                <w:bCs/>
                <w:color w:val="000000"/>
              </w:rPr>
            </w:pPr>
            <w:r w:rsidRPr="00703112">
              <w:rPr>
                <w:rFonts w:ascii="Times New Roman" w:eastAsia="Times New Roman" w:hAnsi="Times New Roman" w:cs="Times New Roman"/>
                <w:b/>
                <w:bCs/>
                <w:color w:val="000000"/>
              </w:rPr>
              <w:t>Gimnazijos pavadinimas/</w:t>
            </w:r>
          </w:p>
          <w:p w14:paraId="6ECAEBD5" w14:textId="09E86C7F" w:rsidR="00A178D4" w:rsidRPr="00703112" w:rsidRDefault="00A178D4" w:rsidP="009524DE">
            <w:pPr>
              <w:spacing w:after="0" w:line="240" w:lineRule="auto"/>
              <w:jc w:val="center"/>
              <w:rPr>
                <w:rFonts w:ascii="Times New Roman" w:eastAsia="Times New Roman" w:hAnsi="Times New Roman" w:cs="Times New Roman"/>
                <w:b/>
                <w:bCs/>
                <w:color w:val="000000"/>
              </w:rPr>
            </w:pPr>
            <w:r w:rsidRPr="00703112">
              <w:rPr>
                <w:rFonts w:ascii="Times New Roman" w:eastAsia="Times New Roman" w:hAnsi="Times New Roman" w:cs="Times New Roman"/>
                <w:b/>
                <w:bCs/>
                <w:color w:val="000000"/>
              </w:rPr>
              <w:t>mokslo metai</w:t>
            </w:r>
          </w:p>
        </w:tc>
        <w:tc>
          <w:tcPr>
            <w:tcW w:w="170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9C62DE1" w14:textId="22A46D50" w:rsidR="00A178D4" w:rsidRPr="00703112" w:rsidRDefault="00A178D4" w:rsidP="009524DE">
            <w:pPr>
              <w:spacing w:after="0" w:line="240" w:lineRule="auto"/>
              <w:jc w:val="center"/>
              <w:rPr>
                <w:rFonts w:ascii="Times New Roman" w:eastAsia="Times New Roman" w:hAnsi="Times New Roman" w:cs="Times New Roman"/>
                <w:b/>
                <w:bCs/>
                <w:color w:val="000000"/>
              </w:rPr>
            </w:pPr>
            <w:r w:rsidRPr="00703112">
              <w:rPr>
                <w:rFonts w:ascii="Times New Roman" w:eastAsia="Times New Roman" w:hAnsi="Times New Roman" w:cs="Times New Roman"/>
                <w:b/>
                <w:bCs/>
                <w:color w:val="000000"/>
              </w:rPr>
              <w:t>Mokinių, dirbančių samdomą darbą, dalis</w:t>
            </w:r>
          </w:p>
        </w:tc>
        <w:tc>
          <w:tcPr>
            <w:tcW w:w="2268"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2DB1955" w14:textId="21F960D8" w:rsidR="00A178D4" w:rsidRPr="00703112" w:rsidRDefault="00A178D4" w:rsidP="009524DE">
            <w:pPr>
              <w:spacing w:after="0" w:line="240" w:lineRule="auto"/>
              <w:jc w:val="center"/>
              <w:rPr>
                <w:rFonts w:ascii="Times New Roman" w:eastAsia="Times New Roman" w:hAnsi="Times New Roman" w:cs="Times New Roman"/>
                <w:b/>
                <w:bCs/>
                <w:color w:val="000000"/>
              </w:rPr>
            </w:pPr>
            <w:r w:rsidRPr="00703112">
              <w:rPr>
                <w:rFonts w:ascii="Times New Roman" w:eastAsia="Times New Roman" w:hAnsi="Times New Roman" w:cs="Times New Roman"/>
                <w:b/>
                <w:bCs/>
                <w:color w:val="000000"/>
              </w:rPr>
              <w:t xml:space="preserve">Mokinių, tęsiančių mokslą po 10 klasės </w:t>
            </w:r>
            <w:r w:rsidR="00627082">
              <w:rPr>
                <w:rFonts w:ascii="Times New Roman" w:eastAsia="Times New Roman" w:hAnsi="Times New Roman" w:cs="Times New Roman"/>
                <w:b/>
                <w:bCs/>
                <w:color w:val="000000"/>
              </w:rPr>
              <w:t>gimnazijose</w:t>
            </w:r>
            <w:r w:rsidRPr="00703112">
              <w:rPr>
                <w:rFonts w:ascii="Times New Roman" w:eastAsia="Times New Roman" w:hAnsi="Times New Roman" w:cs="Times New Roman"/>
                <w:b/>
                <w:bCs/>
                <w:color w:val="000000"/>
              </w:rPr>
              <w:t>, dalis</w:t>
            </w:r>
          </w:p>
        </w:tc>
        <w:tc>
          <w:tcPr>
            <w:tcW w:w="2835"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A67B0D0" w14:textId="77777777" w:rsidR="00A178D4" w:rsidRPr="00703112" w:rsidRDefault="00A178D4" w:rsidP="009524DE">
            <w:pPr>
              <w:spacing w:after="0" w:line="240" w:lineRule="auto"/>
              <w:jc w:val="center"/>
              <w:rPr>
                <w:rFonts w:ascii="Times New Roman" w:eastAsia="Times New Roman" w:hAnsi="Times New Roman" w:cs="Times New Roman"/>
                <w:b/>
                <w:bCs/>
                <w:color w:val="000000"/>
              </w:rPr>
            </w:pPr>
            <w:r w:rsidRPr="00703112">
              <w:rPr>
                <w:rFonts w:ascii="Times New Roman" w:eastAsia="Times New Roman" w:hAnsi="Times New Roman" w:cs="Times New Roman"/>
                <w:b/>
                <w:bCs/>
                <w:color w:val="000000"/>
              </w:rPr>
              <w:t>Mokinių, tęsiančių mokslą po 10 klasės profesinėje mokykloje, dalis</w:t>
            </w:r>
          </w:p>
        </w:tc>
      </w:tr>
      <w:tr w:rsidR="00A178D4" w:rsidRPr="00703112" w14:paraId="7148A3FB" w14:textId="77777777" w:rsidTr="009524DE">
        <w:trPr>
          <w:trHeight w:val="236"/>
        </w:trPr>
        <w:tc>
          <w:tcPr>
            <w:tcW w:w="9116" w:type="dxa"/>
            <w:gridSpan w:val="4"/>
            <w:tcBorders>
              <w:top w:val="single" w:sz="4" w:space="0" w:color="auto"/>
              <w:left w:val="single" w:sz="4" w:space="0" w:color="auto"/>
              <w:bottom w:val="single" w:sz="4" w:space="0" w:color="auto"/>
              <w:right w:val="single" w:sz="4" w:space="0" w:color="auto"/>
            </w:tcBorders>
            <w:shd w:val="clear" w:color="auto" w:fill="92D050"/>
            <w:vAlign w:val="bottom"/>
            <w:hideMark/>
          </w:tcPr>
          <w:p w14:paraId="6BFD58E8" w14:textId="77777777" w:rsidR="00A178D4" w:rsidRPr="00703112" w:rsidRDefault="00A178D4" w:rsidP="009524DE">
            <w:pPr>
              <w:spacing w:after="0" w:line="240" w:lineRule="auto"/>
              <w:jc w:val="center"/>
              <w:rPr>
                <w:rFonts w:ascii="Times New Roman" w:eastAsia="Times New Roman" w:hAnsi="Times New Roman" w:cs="Times New Roman"/>
                <w:b/>
                <w:bCs/>
                <w:color w:val="000000"/>
              </w:rPr>
            </w:pPr>
            <w:r w:rsidRPr="00703112">
              <w:rPr>
                <w:rFonts w:ascii="Times New Roman" w:hAnsi="Times New Roman" w:cs="Times New Roman"/>
                <w:b/>
                <w:color w:val="000000"/>
              </w:rPr>
              <w:t>Šilutės jaunimo ir suaugusiųjų mokymo centras</w:t>
            </w:r>
          </w:p>
        </w:tc>
      </w:tr>
      <w:tr w:rsidR="00A178D4" w:rsidRPr="00FF1C80" w14:paraId="49125D99" w14:textId="77777777" w:rsidTr="009524DE">
        <w:trPr>
          <w:trHeight w:val="312"/>
        </w:trPr>
        <w:tc>
          <w:tcPr>
            <w:tcW w:w="2312"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0AC7BD03" w14:textId="77777777" w:rsidR="00A178D4" w:rsidRPr="00FF1C80" w:rsidRDefault="00A178D4" w:rsidP="00E44715">
            <w:pPr>
              <w:spacing w:after="0" w:line="240" w:lineRule="auto"/>
              <w:rPr>
                <w:rFonts w:ascii="Times New Roman" w:eastAsia="Times New Roman" w:hAnsi="Times New Roman" w:cs="Times New Roman"/>
                <w:b/>
                <w:bCs/>
                <w:color w:val="000000"/>
                <w:sz w:val="24"/>
                <w:szCs w:val="24"/>
              </w:rPr>
            </w:pPr>
            <w:r w:rsidRPr="00FF1C80">
              <w:rPr>
                <w:rFonts w:ascii="Times New Roman" w:eastAsia="Times New Roman" w:hAnsi="Times New Roman" w:cs="Times New Roman"/>
                <w:b/>
                <w:bCs/>
                <w:color w:val="000000"/>
                <w:sz w:val="24"/>
                <w:szCs w:val="24"/>
              </w:rPr>
              <w:t xml:space="preserve">2018–2019 </w:t>
            </w:r>
          </w:p>
        </w:tc>
        <w:tc>
          <w:tcPr>
            <w:tcW w:w="1701" w:type="dxa"/>
            <w:tcBorders>
              <w:top w:val="single" w:sz="4" w:space="0" w:color="auto"/>
              <w:left w:val="single" w:sz="4" w:space="0" w:color="auto"/>
              <w:bottom w:val="single" w:sz="4" w:space="0" w:color="auto"/>
              <w:right w:val="single" w:sz="4" w:space="0" w:color="auto"/>
            </w:tcBorders>
            <w:noWrap/>
          </w:tcPr>
          <w:p w14:paraId="2BAAD410"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13%</w:t>
            </w:r>
          </w:p>
        </w:tc>
        <w:tc>
          <w:tcPr>
            <w:tcW w:w="2268" w:type="dxa"/>
            <w:tcBorders>
              <w:top w:val="single" w:sz="4" w:space="0" w:color="auto"/>
              <w:left w:val="single" w:sz="4" w:space="0" w:color="auto"/>
              <w:bottom w:val="single" w:sz="4" w:space="0" w:color="auto"/>
              <w:right w:val="single" w:sz="4" w:space="0" w:color="auto"/>
            </w:tcBorders>
            <w:noWrap/>
            <w:vAlign w:val="bottom"/>
          </w:tcPr>
          <w:p w14:paraId="53963796"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69%</w:t>
            </w:r>
          </w:p>
        </w:tc>
        <w:tc>
          <w:tcPr>
            <w:tcW w:w="2835" w:type="dxa"/>
            <w:tcBorders>
              <w:top w:val="single" w:sz="4" w:space="0" w:color="auto"/>
              <w:left w:val="single" w:sz="4" w:space="0" w:color="auto"/>
              <w:bottom w:val="single" w:sz="4" w:space="0" w:color="auto"/>
              <w:right w:val="single" w:sz="4" w:space="0" w:color="auto"/>
            </w:tcBorders>
            <w:noWrap/>
            <w:vAlign w:val="bottom"/>
          </w:tcPr>
          <w:p w14:paraId="44DF6429"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19%</w:t>
            </w:r>
          </w:p>
        </w:tc>
      </w:tr>
      <w:tr w:rsidR="00A178D4" w:rsidRPr="00FF1C80" w14:paraId="71C8827C" w14:textId="77777777" w:rsidTr="009524DE">
        <w:trPr>
          <w:trHeight w:val="300"/>
        </w:trPr>
        <w:tc>
          <w:tcPr>
            <w:tcW w:w="2312"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609D9537" w14:textId="77777777" w:rsidR="00A178D4" w:rsidRPr="00FF1C80" w:rsidRDefault="00A178D4" w:rsidP="00E44715">
            <w:pPr>
              <w:spacing w:after="0" w:line="240" w:lineRule="auto"/>
              <w:rPr>
                <w:rFonts w:ascii="Times New Roman" w:eastAsia="Times New Roman" w:hAnsi="Times New Roman" w:cs="Times New Roman"/>
                <w:b/>
                <w:bCs/>
                <w:color w:val="000000"/>
                <w:sz w:val="24"/>
                <w:szCs w:val="24"/>
              </w:rPr>
            </w:pPr>
            <w:r w:rsidRPr="00FF1C80">
              <w:rPr>
                <w:rFonts w:ascii="Times New Roman" w:eastAsia="Times New Roman" w:hAnsi="Times New Roman" w:cs="Times New Roman"/>
                <w:b/>
                <w:bCs/>
                <w:color w:val="000000"/>
                <w:sz w:val="24"/>
                <w:szCs w:val="24"/>
              </w:rPr>
              <w:t xml:space="preserve">2019–2020 </w:t>
            </w:r>
          </w:p>
        </w:tc>
        <w:tc>
          <w:tcPr>
            <w:tcW w:w="1701" w:type="dxa"/>
            <w:tcBorders>
              <w:top w:val="single" w:sz="4" w:space="0" w:color="auto"/>
              <w:left w:val="single" w:sz="4" w:space="0" w:color="auto"/>
              <w:bottom w:val="single" w:sz="4" w:space="0" w:color="auto"/>
              <w:right w:val="single" w:sz="4" w:space="0" w:color="auto"/>
            </w:tcBorders>
            <w:noWrap/>
          </w:tcPr>
          <w:p w14:paraId="187248A2"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14%</w:t>
            </w:r>
          </w:p>
        </w:tc>
        <w:tc>
          <w:tcPr>
            <w:tcW w:w="2268" w:type="dxa"/>
            <w:tcBorders>
              <w:top w:val="single" w:sz="4" w:space="0" w:color="auto"/>
              <w:left w:val="single" w:sz="4" w:space="0" w:color="auto"/>
              <w:bottom w:val="single" w:sz="4" w:space="0" w:color="auto"/>
              <w:right w:val="single" w:sz="4" w:space="0" w:color="auto"/>
            </w:tcBorders>
            <w:noWrap/>
            <w:vAlign w:val="bottom"/>
          </w:tcPr>
          <w:p w14:paraId="735926AC"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57%</w:t>
            </w:r>
          </w:p>
        </w:tc>
        <w:tc>
          <w:tcPr>
            <w:tcW w:w="2835" w:type="dxa"/>
            <w:tcBorders>
              <w:top w:val="single" w:sz="4" w:space="0" w:color="auto"/>
              <w:left w:val="single" w:sz="4" w:space="0" w:color="auto"/>
              <w:bottom w:val="single" w:sz="4" w:space="0" w:color="auto"/>
              <w:right w:val="single" w:sz="4" w:space="0" w:color="auto"/>
            </w:tcBorders>
            <w:noWrap/>
            <w:vAlign w:val="bottom"/>
          </w:tcPr>
          <w:p w14:paraId="3E2D7AB0"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29%</w:t>
            </w:r>
          </w:p>
        </w:tc>
      </w:tr>
      <w:tr w:rsidR="00A178D4" w:rsidRPr="00FF1C80" w14:paraId="780377FB" w14:textId="77777777" w:rsidTr="009524DE">
        <w:trPr>
          <w:trHeight w:val="249"/>
        </w:trPr>
        <w:tc>
          <w:tcPr>
            <w:tcW w:w="2312"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3442B301" w14:textId="77777777" w:rsidR="00A178D4" w:rsidRPr="00FF1C80" w:rsidRDefault="00A178D4" w:rsidP="00E44715">
            <w:pPr>
              <w:spacing w:after="0" w:line="240" w:lineRule="auto"/>
              <w:rPr>
                <w:rFonts w:ascii="Times New Roman" w:eastAsia="Times New Roman" w:hAnsi="Times New Roman" w:cs="Times New Roman"/>
                <w:b/>
                <w:bCs/>
                <w:color w:val="000000"/>
                <w:sz w:val="24"/>
                <w:szCs w:val="24"/>
              </w:rPr>
            </w:pPr>
            <w:r w:rsidRPr="00FF1C80">
              <w:rPr>
                <w:rFonts w:ascii="Times New Roman" w:eastAsia="Times New Roman" w:hAnsi="Times New Roman" w:cs="Times New Roman"/>
                <w:b/>
                <w:bCs/>
                <w:color w:val="000000"/>
                <w:sz w:val="24"/>
                <w:szCs w:val="24"/>
              </w:rPr>
              <w:t xml:space="preserve">2020–2021 </w:t>
            </w:r>
          </w:p>
        </w:tc>
        <w:tc>
          <w:tcPr>
            <w:tcW w:w="1701" w:type="dxa"/>
            <w:tcBorders>
              <w:top w:val="single" w:sz="4" w:space="0" w:color="auto"/>
              <w:left w:val="single" w:sz="4" w:space="0" w:color="auto"/>
              <w:bottom w:val="single" w:sz="4" w:space="0" w:color="auto"/>
              <w:right w:val="single" w:sz="4" w:space="0" w:color="auto"/>
            </w:tcBorders>
            <w:noWrap/>
          </w:tcPr>
          <w:p w14:paraId="7DD9ECD3"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27%</w:t>
            </w:r>
          </w:p>
        </w:tc>
        <w:tc>
          <w:tcPr>
            <w:tcW w:w="2268" w:type="dxa"/>
            <w:tcBorders>
              <w:top w:val="single" w:sz="4" w:space="0" w:color="auto"/>
              <w:left w:val="single" w:sz="4" w:space="0" w:color="auto"/>
              <w:bottom w:val="single" w:sz="4" w:space="0" w:color="auto"/>
              <w:right w:val="single" w:sz="4" w:space="0" w:color="auto"/>
            </w:tcBorders>
            <w:noWrap/>
            <w:vAlign w:val="bottom"/>
          </w:tcPr>
          <w:p w14:paraId="2C5F5516"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40%</w:t>
            </w:r>
          </w:p>
        </w:tc>
        <w:tc>
          <w:tcPr>
            <w:tcW w:w="2835" w:type="dxa"/>
            <w:tcBorders>
              <w:top w:val="single" w:sz="4" w:space="0" w:color="auto"/>
              <w:left w:val="single" w:sz="4" w:space="0" w:color="auto"/>
              <w:bottom w:val="single" w:sz="4" w:space="0" w:color="auto"/>
              <w:right w:val="single" w:sz="4" w:space="0" w:color="auto"/>
            </w:tcBorders>
            <w:noWrap/>
            <w:vAlign w:val="bottom"/>
          </w:tcPr>
          <w:p w14:paraId="604FFF56"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33%</w:t>
            </w:r>
          </w:p>
        </w:tc>
      </w:tr>
      <w:tr w:rsidR="00A178D4" w:rsidRPr="00FF1C80" w14:paraId="10D37190" w14:textId="77777777" w:rsidTr="009524DE">
        <w:trPr>
          <w:trHeight w:val="273"/>
        </w:trPr>
        <w:tc>
          <w:tcPr>
            <w:tcW w:w="9116" w:type="dxa"/>
            <w:gridSpan w:val="4"/>
            <w:tcBorders>
              <w:top w:val="single" w:sz="4" w:space="0" w:color="auto"/>
              <w:left w:val="single" w:sz="4" w:space="0" w:color="auto"/>
              <w:bottom w:val="single" w:sz="4" w:space="0" w:color="auto"/>
              <w:right w:val="single" w:sz="4" w:space="0" w:color="auto"/>
            </w:tcBorders>
            <w:shd w:val="clear" w:color="auto" w:fill="92D050"/>
            <w:vAlign w:val="center"/>
            <w:hideMark/>
          </w:tcPr>
          <w:p w14:paraId="381ECE0C" w14:textId="77777777" w:rsidR="00A178D4" w:rsidRPr="00FF1C80" w:rsidRDefault="00A178D4" w:rsidP="009524DE">
            <w:pPr>
              <w:spacing w:after="0" w:line="240" w:lineRule="auto"/>
              <w:jc w:val="center"/>
              <w:rPr>
                <w:rFonts w:ascii="Times New Roman" w:eastAsia="Times New Roman" w:hAnsi="Times New Roman" w:cs="Times New Roman"/>
                <w:b/>
                <w:bCs/>
                <w:color w:val="000000"/>
                <w:sz w:val="24"/>
                <w:szCs w:val="24"/>
              </w:rPr>
            </w:pPr>
            <w:r w:rsidRPr="00FF1C80">
              <w:rPr>
                <w:rFonts w:ascii="Times New Roman" w:hAnsi="Times New Roman" w:cs="Times New Roman"/>
                <w:b/>
                <w:bCs/>
                <w:color w:val="000000"/>
                <w:sz w:val="24"/>
                <w:szCs w:val="24"/>
              </w:rPr>
              <w:t>Šilutės pirmoji gimnazija</w:t>
            </w:r>
          </w:p>
        </w:tc>
      </w:tr>
      <w:tr w:rsidR="00A178D4" w:rsidRPr="00FF1C80" w14:paraId="754C4781" w14:textId="77777777" w:rsidTr="009524DE">
        <w:trPr>
          <w:trHeight w:val="336"/>
        </w:trPr>
        <w:tc>
          <w:tcPr>
            <w:tcW w:w="2312"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1AB85491" w14:textId="77777777" w:rsidR="00A178D4" w:rsidRPr="00FF1C80" w:rsidRDefault="00A178D4" w:rsidP="00E44715">
            <w:pPr>
              <w:spacing w:after="0" w:line="240" w:lineRule="auto"/>
              <w:rPr>
                <w:rFonts w:ascii="Times New Roman" w:eastAsia="Times New Roman" w:hAnsi="Times New Roman" w:cs="Times New Roman"/>
                <w:b/>
                <w:bCs/>
                <w:color w:val="000000"/>
                <w:sz w:val="24"/>
                <w:szCs w:val="24"/>
              </w:rPr>
            </w:pPr>
            <w:r w:rsidRPr="00FF1C80">
              <w:rPr>
                <w:rFonts w:ascii="Times New Roman" w:eastAsia="Times New Roman" w:hAnsi="Times New Roman" w:cs="Times New Roman"/>
                <w:b/>
                <w:bCs/>
                <w:color w:val="000000"/>
                <w:sz w:val="24"/>
                <w:szCs w:val="24"/>
              </w:rPr>
              <w:t xml:space="preserve">2018–2019 </w:t>
            </w:r>
          </w:p>
        </w:tc>
        <w:tc>
          <w:tcPr>
            <w:tcW w:w="1701" w:type="dxa"/>
            <w:tcBorders>
              <w:top w:val="single" w:sz="4" w:space="0" w:color="auto"/>
              <w:left w:val="single" w:sz="4" w:space="0" w:color="auto"/>
              <w:bottom w:val="single" w:sz="4" w:space="0" w:color="auto"/>
              <w:right w:val="single" w:sz="4" w:space="0" w:color="auto"/>
            </w:tcBorders>
            <w:noWrap/>
          </w:tcPr>
          <w:p w14:paraId="2C90FB72"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0%</w:t>
            </w:r>
          </w:p>
        </w:tc>
        <w:tc>
          <w:tcPr>
            <w:tcW w:w="2268" w:type="dxa"/>
            <w:tcBorders>
              <w:top w:val="single" w:sz="4" w:space="0" w:color="auto"/>
              <w:left w:val="single" w:sz="4" w:space="0" w:color="auto"/>
              <w:bottom w:val="single" w:sz="4" w:space="0" w:color="auto"/>
              <w:right w:val="single" w:sz="4" w:space="0" w:color="auto"/>
            </w:tcBorders>
            <w:noWrap/>
            <w:vAlign w:val="bottom"/>
          </w:tcPr>
          <w:p w14:paraId="510B03CD"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84%</w:t>
            </w:r>
          </w:p>
        </w:tc>
        <w:tc>
          <w:tcPr>
            <w:tcW w:w="2835" w:type="dxa"/>
            <w:tcBorders>
              <w:top w:val="single" w:sz="4" w:space="0" w:color="auto"/>
              <w:left w:val="single" w:sz="4" w:space="0" w:color="auto"/>
              <w:bottom w:val="single" w:sz="4" w:space="0" w:color="auto"/>
              <w:right w:val="single" w:sz="4" w:space="0" w:color="auto"/>
            </w:tcBorders>
            <w:noWrap/>
            <w:vAlign w:val="bottom"/>
          </w:tcPr>
          <w:p w14:paraId="2E9DC2F0"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16%</w:t>
            </w:r>
          </w:p>
        </w:tc>
      </w:tr>
      <w:tr w:rsidR="00A178D4" w:rsidRPr="00FF1C80" w14:paraId="7A5E9615" w14:textId="77777777" w:rsidTr="009524DE">
        <w:trPr>
          <w:trHeight w:val="300"/>
        </w:trPr>
        <w:tc>
          <w:tcPr>
            <w:tcW w:w="2312"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0A60034C" w14:textId="77777777" w:rsidR="00A178D4" w:rsidRPr="00FF1C80" w:rsidRDefault="00A178D4" w:rsidP="00E44715">
            <w:pPr>
              <w:spacing w:after="0" w:line="240" w:lineRule="auto"/>
              <w:rPr>
                <w:rFonts w:ascii="Times New Roman" w:eastAsia="Times New Roman" w:hAnsi="Times New Roman" w:cs="Times New Roman"/>
                <w:b/>
                <w:bCs/>
                <w:color w:val="000000"/>
                <w:sz w:val="24"/>
                <w:szCs w:val="24"/>
              </w:rPr>
            </w:pPr>
            <w:r w:rsidRPr="00FF1C80">
              <w:rPr>
                <w:rFonts w:ascii="Times New Roman" w:eastAsia="Times New Roman" w:hAnsi="Times New Roman" w:cs="Times New Roman"/>
                <w:b/>
                <w:bCs/>
                <w:color w:val="000000"/>
                <w:sz w:val="24"/>
                <w:szCs w:val="24"/>
              </w:rPr>
              <w:t xml:space="preserve">2019–2020 </w:t>
            </w:r>
          </w:p>
        </w:tc>
        <w:tc>
          <w:tcPr>
            <w:tcW w:w="1701" w:type="dxa"/>
            <w:tcBorders>
              <w:top w:val="single" w:sz="4" w:space="0" w:color="auto"/>
              <w:left w:val="single" w:sz="4" w:space="0" w:color="auto"/>
              <w:bottom w:val="single" w:sz="4" w:space="0" w:color="auto"/>
              <w:right w:val="single" w:sz="4" w:space="0" w:color="auto"/>
            </w:tcBorders>
            <w:noWrap/>
          </w:tcPr>
          <w:p w14:paraId="206B2F96"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0%</w:t>
            </w:r>
          </w:p>
        </w:tc>
        <w:tc>
          <w:tcPr>
            <w:tcW w:w="2268" w:type="dxa"/>
            <w:tcBorders>
              <w:top w:val="single" w:sz="4" w:space="0" w:color="auto"/>
              <w:left w:val="single" w:sz="4" w:space="0" w:color="auto"/>
              <w:bottom w:val="single" w:sz="4" w:space="0" w:color="auto"/>
              <w:right w:val="single" w:sz="4" w:space="0" w:color="auto"/>
            </w:tcBorders>
            <w:noWrap/>
            <w:vAlign w:val="bottom"/>
          </w:tcPr>
          <w:p w14:paraId="4B0D5114"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81%</w:t>
            </w:r>
          </w:p>
        </w:tc>
        <w:tc>
          <w:tcPr>
            <w:tcW w:w="2835" w:type="dxa"/>
            <w:tcBorders>
              <w:top w:val="single" w:sz="4" w:space="0" w:color="auto"/>
              <w:left w:val="single" w:sz="4" w:space="0" w:color="auto"/>
              <w:bottom w:val="single" w:sz="4" w:space="0" w:color="auto"/>
              <w:right w:val="single" w:sz="4" w:space="0" w:color="auto"/>
            </w:tcBorders>
            <w:noWrap/>
            <w:vAlign w:val="bottom"/>
          </w:tcPr>
          <w:p w14:paraId="58EC3FF6"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19%</w:t>
            </w:r>
          </w:p>
        </w:tc>
      </w:tr>
      <w:tr w:rsidR="00A178D4" w:rsidRPr="00FF1C80" w14:paraId="5A89946C" w14:textId="77777777" w:rsidTr="009524DE">
        <w:trPr>
          <w:trHeight w:val="283"/>
        </w:trPr>
        <w:tc>
          <w:tcPr>
            <w:tcW w:w="2312"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19B09C0B" w14:textId="77777777" w:rsidR="00A178D4" w:rsidRPr="00FF1C80" w:rsidRDefault="00A178D4" w:rsidP="00E44715">
            <w:pPr>
              <w:spacing w:after="0" w:line="240" w:lineRule="auto"/>
              <w:rPr>
                <w:rFonts w:ascii="Times New Roman" w:eastAsia="Times New Roman" w:hAnsi="Times New Roman" w:cs="Times New Roman"/>
                <w:b/>
                <w:bCs/>
                <w:color w:val="000000"/>
                <w:sz w:val="24"/>
                <w:szCs w:val="24"/>
              </w:rPr>
            </w:pPr>
            <w:r w:rsidRPr="00FF1C80">
              <w:rPr>
                <w:rFonts w:ascii="Times New Roman" w:eastAsia="Times New Roman" w:hAnsi="Times New Roman" w:cs="Times New Roman"/>
                <w:b/>
                <w:bCs/>
                <w:color w:val="000000"/>
                <w:sz w:val="24"/>
                <w:szCs w:val="24"/>
              </w:rPr>
              <w:t xml:space="preserve">2020–2021 </w:t>
            </w:r>
          </w:p>
        </w:tc>
        <w:tc>
          <w:tcPr>
            <w:tcW w:w="1701" w:type="dxa"/>
            <w:tcBorders>
              <w:top w:val="single" w:sz="4" w:space="0" w:color="auto"/>
              <w:left w:val="single" w:sz="4" w:space="0" w:color="auto"/>
              <w:bottom w:val="single" w:sz="4" w:space="0" w:color="auto"/>
              <w:right w:val="single" w:sz="4" w:space="0" w:color="auto"/>
            </w:tcBorders>
            <w:noWrap/>
          </w:tcPr>
          <w:p w14:paraId="275F0194"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0%</w:t>
            </w:r>
          </w:p>
        </w:tc>
        <w:tc>
          <w:tcPr>
            <w:tcW w:w="2268" w:type="dxa"/>
            <w:tcBorders>
              <w:top w:val="single" w:sz="4" w:space="0" w:color="auto"/>
              <w:left w:val="single" w:sz="4" w:space="0" w:color="auto"/>
              <w:bottom w:val="single" w:sz="4" w:space="0" w:color="auto"/>
              <w:right w:val="single" w:sz="4" w:space="0" w:color="auto"/>
            </w:tcBorders>
            <w:noWrap/>
            <w:vAlign w:val="bottom"/>
          </w:tcPr>
          <w:p w14:paraId="02CC4B5C"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86%</w:t>
            </w:r>
          </w:p>
        </w:tc>
        <w:tc>
          <w:tcPr>
            <w:tcW w:w="2835" w:type="dxa"/>
            <w:tcBorders>
              <w:top w:val="single" w:sz="4" w:space="0" w:color="auto"/>
              <w:left w:val="single" w:sz="4" w:space="0" w:color="auto"/>
              <w:bottom w:val="single" w:sz="4" w:space="0" w:color="auto"/>
              <w:right w:val="single" w:sz="4" w:space="0" w:color="auto"/>
            </w:tcBorders>
            <w:noWrap/>
            <w:vAlign w:val="bottom"/>
          </w:tcPr>
          <w:p w14:paraId="7273AB8F"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14%</w:t>
            </w:r>
          </w:p>
        </w:tc>
      </w:tr>
      <w:tr w:rsidR="00A178D4" w:rsidRPr="00FF1C80" w14:paraId="5846A30E" w14:textId="77777777" w:rsidTr="009524DE">
        <w:trPr>
          <w:trHeight w:val="300"/>
        </w:trPr>
        <w:tc>
          <w:tcPr>
            <w:tcW w:w="9116" w:type="dxa"/>
            <w:gridSpan w:val="4"/>
            <w:tcBorders>
              <w:top w:val="single" w:sz="4" w:space="0" w:color="auto"/>
              <w:left w:val="single" w:sz="4" w:space="0" w:color="auto"/>
              <w:bottom w:val="single" w:sz="4" w:space="0" w:color="auto"/>
              <w:right w:val="single" w:sz="4" w:space="0" w:color="auto"/>
            </w:tcBorders>
            <w:shd w:val="clear" w:color="auto" w:fill="92D050"/>
            <w:vAlign w:val="center"/>
            <w:hideMark/>
          </w:tcPr>
          <w:p w14:paraId="6B0FCD5F" w14:textId="77777777" w:rsidR="00A178D4" w:rsidRPr="00FF1C80" w:rsidRDefault="00A178D4" w:rsidP="009524DE">
            <w:pPr>
              <w:spacing w:after="0" w:line="240" w:lineRule="auto"/>
              <w:jc w:val="center"/>
              <w:rPr>
                <w:rFonts w:ascii="Times New Roman" w:eastAsia="Times New Roman" w:hAnsi="Times New Roman" w:cs="Times New Roman"/>
                <w:b/>
                <w:bCs/>
                <w:color w:val="000000"/>
                <w:sz w:val="24"/>
                <w:szCs w:val="24"/>
              </w:rPr>
            </w:pPr>
            <w:r w:rsidRPr="00FF1C80">
              <w:rPr>
                <w:rFonts w:ascii="Times New Roman" w:hAnsi="Times New Roman" w:cs="Times New Roman"/>
                <w:b/>
                <w:bCs/>
                <w:color w:val="000000"/>
                <w:sz w:val="24"/>
                <w:szCs w:val="24"/>
              </w:rPr>
              <w:t>Šilutės r. Švėkšnos "Saulės" gimnazija</w:t>
            </w:r>
          </w:p>
        </w:tc>
      </w:tr>
      <w:tr w:rsidR="00A178D4" w:rsidRPr="00FF1C80" w14:paraId="1F712E76" w14:textId="77777777" w:rsidTr="009524DE">
        <w:trPr>
          <w:trHeight w:val="319"/>
        </w:trPr>
        <w:tc>
          <w:tcPr>
            <w:tcW w:w="2312"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28EA3F82" w14:textId="77777777" w:rsidR="00A178D4" w:rsidRPr="00FF1C80" w:rsidRDefault="00A178D4" w:rsidP="00E44715">
            <w:pPr>
              <w:spacing w:after="0" w:line="240" w:lineRule="auto"/>
              <w:rPr>
                <w:rFonts w:ascii="Times New Roman" w:eastAsia="Times New Roman" w:hAnsi="Times New Roman" w:cs="Times New Roman"/>
                <w:b/>
                <w:bCs/>
                <w:color w:val="000000"/>
                <w:sz w:val="24"/>
                <w:szCs w:val="24"/>
              </w:rPr>
            </w:pPr>
            <w:r w:rsidRPr="00FF1C80">
              <w:rPr>
                <w:rFonts w:ascii="Times New Roman" w:eastAsia="Times New Roman" w:hAnsi="Times New Roman" w:cs="Times New Roman"/>
                <w:b/>
                <w:bCs/>
                <w:color w:val="000000"/>
                <w:sz w:val="24"/>
                <w:szCs w:val="24"/>
              </w:rPr>
              <w:t>2018–2019</w:t>
            </w:r>
          </w:p>
        </w:tc>
        <w:tc>
          <w:tcPr>
            <w:tcW w:w="1701" w:type="dxa"/>
            <w:tcBorders>
              <w:top w:val="single" w:sz="4" w:space="0" w:color="auto"/>
              <w:left w:val="single" w:sz="4" w:space="0" w:color="auto"/>
              <w:bottom w:val="single" w:sz="4" w:space="0" w:color="auto"/>
              <w:right w:val="single" w:sz="4" w:space="0" w:color="auto"/>
            </w:tcBorders>
            <w:noWrap/>
          </w:tcPr>
          <w:p w14:paraId="3D931586"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0%</w:t>
            </w:r>
          </w:p>
        </w:tc>
        <w:tc>
          <w:tcPr>
            <w:tcW w:w="2268" w:type="dxa"/>
            <w:tcBorders>
              <w:top w:val="single" w:sz="4" w:space="0" w:color="auto"/>
              <w:left w:val="single" w:sz="4" w:space="0" w:color="auto"/>
              <w:bottom w:val="single" w:sz="4" w:space="0" w:color="auto"/>
              <w:right w:val="single" w:sz="4" w:space="0" w:color="auto"/>
            </w:tcBorders>
            <w:noWrap/>
            <w:vAlign w:val="bottom"/>
          </w:tcPr>
          <w:p w14:paraId="4EAD9177"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64%</w:t>
            </w:r>
          </w:p>
        </w:tc>
        <w:tc>
          <w:tcPr>
            <w:tcW w:w="2835" w:type="dxa"/>
            <w:tcBorders>
              <w:top w:val="single" w:sz="4" w:space="0" w:color="auto"/>
              <w:left w:val="single" w:sz="4" w:space="0" w:color="auto"/>
              <w:bottom w:val="single" w:sz="4" w:space="0" w:color="auto"/>
              <w:right w:val="single" w:sz="4" w:space="0" w:color="auto"/>
            </w:tcBorders>
            <w:noWrap/>
            <w:vAlign w:val="bottom"/>
          </w:tcPr>
          <w:p w14:paraId="73B26F9F"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36%</w:t>
            </w:r>
          </w:p>
        </w:tc>
      </w:tr>
      <w:tr w:rsidR="00A178D4" w:rsidRPr="00FF1C80" w14:paraId="132F65B0" w14:textId="77777777" w:rsidTr="009524DE">
        <w:trPr>
          <w:trHeight w:val="300"/>
        </w:trPr>
        <w:tc>
          <w:tcPr>
            <w:tcW w:w="2312"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5410168B" w14:textId="77777777" w:rsidR="00A178D4" w:rsidRPr="00FF1C80" w:rsidRDefault="00A178D4" w:rsidP="00E44715">
            <w:pPr>
              <w:spacing w:after="0" w:line="240" w:lineRule="auto"/>
              <w:rPr>
                <w:rFonts w:ascii="Times New Roman" w:eastAsia="Times New Roman" w:hAnsi="Times New Roman" w:cs="Times New Roman"/>
                <w:b/>
                <w:bCs/>
                <w:color w:val="000000"/>
                <w:sz w:val="24"/>
                <w:szCs w:val="24"/>
              </w:rPr>
            </w:pPr>
            <w:r w:rsidRPr="00FF1C80">
              <w:rPr>
                <w:rFonts w:ascii="Times New Roman" w:eastAsia="Times New Roman" w:hAnsi="Times New Roman" w:cs="Times New Roman"/>
                <w:b/>
                <w:bCs/>
                <w:color w:val="000000"/>
                <w:sz w:val="24"/>
                <w:szCs w:val="24"/>
              </w:rPr>
              <w:t>2019–2020</w:t>
            </w:r>
          </w:p>
        </w:tc>
        <w:tc>
          <w:tcPr>
            <w:tcW w:w="1701" w:type="dxa"/>
            <w:tcBorders>
              <w:top w:val="single" w:sz="4" w:space="0" w:color="auto"/>
              <w:left w:val="single" w:sz="4" w:space="0" w:color="auto"/>
              <w:bottom w:val="single" w:sz="4" w:space="0" w:color="auto"/>
              <w:right w:val="single" w:sz="4" w:space="0" w:color="auto"/>
            </w:tcBorders>
            <w:noWrap/>
          </w:tcPr>
          <w:p w14:paraId="083DBCC0"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0%</w:t>
            </w:r>
          </w:p>
        </w:tc>
        <w:tc>
          <w:tcPr>
            <w:tcW w:w="2268" w:type="dxa"/>
            <w:tcBorders>
              <w:top w:val="single" w:sz="4" w:space="0" w:color="auto"/>
              <w:left w:val="single" w:sz="4" w:space="0" w:color="auto"/>
              <w:bottom w:val="single" w:sz="4" w:space="0" w:color="auto"/>
              <w:right w:val="single" w:sz="4" w:space="0" w:color="auto"/>
            </w:tcBorders>
            <w:noWrap/>
            <w:vAlign w:val="bottom"/>
          </w:tcPr>
          <w:p w14:paraId="437EB497"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65%</w:t>
            </w:r>
          </w:p>
        </w:tc>
        <w:tc>
          <w:tcPr>
            <w:tcW w:w="2835" w:type="dxa"/>
            <w:tcBorders>
              <w:top w:val="single" w:sz="4" w:space="0" w:color="auto"/>
              <w:left w:val="single" w:sz="4" w:space="0" w:color="auto"/>
              <w:bottom w:val="single" w:sz="4" w:space="0" w:color="auto"/>
              <w:right w:val="single" w:sz="4" w:space="0" w:color="auto"/>
            </w:tcBorders>
            <w:noWrap/>
            <w:vAlign w:val="bottom"/>
          </w:tcPr>
          <w:p w14:paraId="6EE2F073"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35%</w:t>
            </w:r>
          </w:p>
        </w:tc>
      </w:tr>
      <w:tr w:rsidR="00A178D4" w:rsidRPr="00FF1C80" w14:paraId="583C239A" w14:textId="77777777" w:rsidTr="009524DE">
        <w:trPr>
          <w:trHeight w:val="300"/>
        </w:trPr>
        <w:tc>
          <w:tcPr>
            <w:tcW w:w="2312"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1C5CD8CC" w14:textId="77777777" w:rsidR="00A178D4" w:rsidRPr="00FF1C80" w:rsidRDefault="00A178D4" w:rsidP="00E44715">
            <w:pPr>
              <w:spacing w:after="0" w:line="240" w:lineRule="auto"/>
              <w:rPr>
                <w:rFonts w:ascii="Times New Roman" w:eastAsia="Times New Roman" w:hAnsi="Times New Roman" w:cs="Times New Roman"/>
                <w:b/>
                <w:bCs/>
                <w:color w:val="000000"/>
                <w:sz w:val="24"/>
                <w:szCs w:val="24"/>
              </w:rPr>
            </w:pPr>
            <w:r w:rsidRPr="00FF1C80">
              <w:rPr>
                <w:rFonts w:ascii="Times New Roman" w:eastAsia="Times New Roman" w:hAnsi="Times New Roman" w:cs="Times New Roman"/>
                <w:b/>
                <w:bCs/>
                <w:color w:val="000000"/>
                <w:sz w:val="24"/>
                <w:szCs w:val="24"/>
              </w:rPr>
              <w:t>2020–2021</w:t>
            </w:r>
          </w:p>
        </w:tc>
        <w:tc>
          <w:tcPr>
            <w:tcW w:w="1701" w:type="dxa"/>
            <w:tcBorders>
              <w:top w:val="single" w:sz="4" w:space="0" w:color="auto"/>
              <w:left w:val="single" w:sz="4" w:space="0" w:color="auto"/>
              <w:bottom w:val="single" w:sz="4" w:space="0" w:color="auto"/>
              <w:right w:val="single" w:sz="4" w:space="0" w:color="auto"/>
            </w:tcBorders>
            <w:noWrap/>
          </w:tcPr>
          <w:p w14:paraId="30F5C501"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0%</w:t>
            </w:r>
          </w:p>
        </w:tc>
        <w:tc>
          <w:tcPr>
            <w:tcW w:w="2268" w:type="dxa"/>
            <w:tcBorders>
              <w:top w:val="single" w:sz="4" w:space="0" w:color="auto"/>
              <w:left w:val="single" w:sz="4" w:space="0" w:color="auto"/>
              <w:bottom w:val="single" w:sz="4" w:space="0" w:color="auto"/>
              <w:right w:val="single" w:sz="4" w:space="0" w:color="auto"/>
            </w:tcBorders>
            <w:noWrap/>
            <w:vAlign w:val="bottom"/>
          </w:tcPr>
          <w:p w14:paraId="5F93885C"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72%</w:t>
            </w:r>
          </w:p>
        </w:tc>
        <w:tc>
          <w:tcPr>
            <w:tcW w:w="2835" w:type="dxa"/>
            <w:tcBorders>
              <w:top w:val="single" w:sz="4" w:space="0" w:color="auto"/>
              <w:left w:val="single" w:sz="4" w:space="0" w:color="auto"/>
              <w:bottom w:val="single" w:sz="4" w:space="0" w:color="auto"/>
              <w:right w:val="single" w:sz="4" w:space="0" w:color="auto"/>
            </w:tcBorders>
            <w:noWrap/>
            <w:vAlign w:val="bottom"/>
          </w:tcPr>
          <w:p w14:paraId="39E318D3"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28%</w:t>
            </w:r>
          </w:p>
        </w:tc>
      </w:tr>
      <w:tr w:rsidR="00A178D4" w:rsidRPr="00FF1C80" w14:paraId="1996809D" w14:textId="77777777" w:rsidTr="009524DE">
        <w:trPr>
          <w:trHeight w:val="312"/>
        </w:trPr>
        <w:tc>
          <w:tcPr>
            <w:tcW w:w="9116" w:type="dxa"/>
            <w:gridSpan w:val="4"/>
            <w:tcBorders>
              <w:top w:val="single" w:sz="4" w:space="0" w:color="auto"/>
              <w:left w:val="single" w:sz="4" w:space="0" w:color="auto"/>
              <w:bottom w:val="single" w:sz="4" w:space="0" w:color="auto"/>
              <w:right w:val="single" w:sz="4" w:space="0" w:color="auto"/>
            </w:tcBorders>
            <w:shd w:val="clear" w:color="auto" w:fill="92D050"/>
            <w:vAlign w:val="bottom"/>
          </w:tcPr>
          <w:p w14:paraId="162EB9B1" w14:textId="77777777" w:rsidR="00A178D4" w:rsidRPr="00FF1C80" w:rsidRDefault="00A178D4" w:rsidP="009524DE">
            <w:pPr>
              <w:spacing w:after="0" w:line="240" w:lineRule="auto"/>
              <w:jc w:val="center"/>
              <w:rPr>
                <w:rFonts w:ascii="Times New Roman" w:eastAsia="Times New Roman" w:hAnsi="Times New Roman" w:cs="Times New Roman"/>
                <w:b/>
                <w:bCs/>
                <w:color w:val="000000"/>
                <w:sz w:val="24"/>
                <w:szCs w:val="24"/>
                <w:lang w:eastAsia="lt-LT"/>
              </w:rPr>
            </w:pPr>
            <w:r w:rsidRPr="00FF1C80">
              <w:rPr>
                <w:rFonts w:ascii="Times New Roman" w:hAnsi="Times New Roman" w:cs="Times New Roman"/>
                <w:b/>
                <w:bCs/>
                <w:color w:val="000000"/>
                <w:sz w:val="24"/>
                <w:szCs w:val="24"/>
              </w:rPr>
              <w:t>Šilutės r. Vainuto gimnazija</w:t>
            </w:r>
          </w:p>
        </w:tc>
      </w:tr>
      <w:tr w:rsidR="00A178D4" w:rsidRPr="00FF1C80" w14:paraId="284EDAF8" w14:textId="77777777" w:rsidTr="009524DE">
        <w:trPr>
          <w:trHeight w:val="156"/>
        </w:trPr>
        <w:tc>
          <w:tcPr>
            <w:tcW w:w="2312" w:type="dxa"/>
            <w:tcBorders>
              <w:top w:val="single" w:sz="4" w:space="0" w:color="auto"/>
              <w:left w:val="single" w:sz="4" w:space="0" w:color="auto"/>
              <w:bottom w:val="single" w:sz="4" w:space="0" w:color="auto"/>
              <w:right w:val="single" w:sz="4" w:space="0" w:color="auto"/>
            </w:tcBorders>
            <w:shd w:val="clear" w:color="auto" w:fill="92D050"/>
            <w:vAlign w:val="bottom"/>
          </w:tcPr>
          <w:p w14:paraId="3DD0BB30" w14:textId="77777777" w:rsidR="00A178D4" w:rsidRPr="00FF1C80" w:rsidRDefault="00A178D4" w:rsidP="00E44715">
            <w:pPr>
              <w:spacing w:after="0" w:line="240" w:lineRule="auto"/>
              <w:rPr>
                <w:rFonts w:ascii="Times New Roman" w:eastAsia="Times New Roman" w:hAnsi="Times New Roman" w:cs="Times New Roman"/>
                <w:b/>
                <w:bCs/>
                <w:color w:val="000000"/>
                <w:sz w:val="24"/>
                <w:szCs w:val="24"/>
              </w:rPr>
            </w:pPr>
            <w:r w:rsidRPr="00FF1C80">
              <w:rPr>
                <w:rFonts w:ascii="Times New Roman" w:eastAsia="Times New Roman" w:hAnsi="Times New Roman" w:cs="Times New Roman"/>
                <w:b/>
                <w:bCs/>
                <w:color w:val="000000"/>
                <w:sz w:val="24"/>
                <w:szCs w:val="24"/>
              </w:rPr>
              <w:t>2018–2019</w:t>
            </w:r>
          </w:p>
        </w:tc>
        <w:tc>
          <w:tcPr>
            <w:tcW w:w="1701" w:type="dxa"/>
            <w:tcBorders>
              <w:top w:val="single" w:sz="4" w:space="0" w:color="auto"/>
              <w:left w:val="single" w:sz="4" w:space="0" w:color="auto"/>
              <w:bottom w:val="single" w:sz="4" w:space="0" w:color="auto"/>
              <w:right w:val="single" w:sz="4" w:space="0" w:color="auto"/>
            </w:tcBorders>
            <w:noWrap/>
          </w:tcPr>
          <w:p w14:paraId="0BA9E41A"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0%</w:t>
            </w:r>
          </w:p>
        </w:tc>
        <w:tc>
          <w:tcPr>
            <w:tcW w:w="2268" w:type="dxa"/>
            <w:tcBorders>
              <w:top w:val="single" w:sz="4" w:space="0" w:color="auto"/>
              <w:left w:val="single" w:sz="4" w:space="0" w:color="auto"/>
              <w:bottom w:val="single" w:sz="4" w:space="0" w:color="auto"/>
              <w:right w:val="single" w:sz="4" w:space="0" w:color="auto"/>
            </w:tcBorders>
            <w:noWrap/>
            <w:vAlign w:val="bottom"/>
          </w:tcPr>
          <w:p w14:paraId="0FA06DC0"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79%</w:t>
            </w:r>
          </w:p>
        </w:tc>
        <w:tc>
          <w:tcPr>
            <w:tcW w:w="2835" w:type="dxa"/>
            <w:tcBorders>
              <w:top w:val="single" w:sz="4" w:space="0" w:color="auto"/>
              <w:left w:val="single" w:sz="4" w:space="0" w:color="auto"/>
              <w:bottom w:val="single" w:sz="4" w:space="0" w:color="auto"/>
              <w:right w:val="single" w:sz="4" w:space="0" w:color="auto"/>
            </w:tcBorders>
            <w:noWrap/>
            <w:vAlign w:val="bottom"/>
          </w:tcPr>
          <w:p w14:paraId="189F09FD"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21%</w:t>
            </w:r>
          </w:p>
        </w:tc>
      </w:tr>
      <w:tr w:rsidR="00A178D4" w:rsidRPr="00FF1C80" w14:paraId="7BEF32B3" w14:textId="77777777" w:rsidTr="009524DE">
        <w:trPr>
          <w:trHeight w:val="300"/>
        </w:trPr>
        <w:tc>
          <w:tcPr>
            <w:tcW w:w="2312" w:type="dxa"/>
            <w:tcBorders>
              <w:top w:val="single" w:sz="4" w:space="0" w:color="auto"/>
              <w:left w:val="single" w:sz="4" w:space="0" w:color="auto"/>
              <w:bottom w:val="single" w:sz="4" w:space="0" w:color="auto"/>
              <w:right w:val="single" w:sz="4" w:space="0" w:color="auto"/>
            </w:tcBorders>
            <w:shd w:val="clear" w:color="auto" w:fill="92D050"/>
            <w:vAlign w:val="bottom"/>
          </w:tcPr>
          <w:p w14:paraId="74332E70" w14:textId="77777777" w:rsidR="00A178D4" w:rsidRPr="00FF1C80" w:rsidRDefault="00A178D4" w:rsidP="00E44715">
            <w:pPr>
              <w:spacing w:after="0" w:line="240" w:lineRule="auto"/>
              <w:rPr>
                <w:rFonts w:ascii="Times New Roman" w:eastAsia="Times New Roman" w:hAnsi="Times New Roman" w:cs="Times New Roman"/>
                <w:b/>
                <w:bCs/>
                <w:color w:val="000000"/>
                <w:sz w:val="24"/>
                <w:szCs w:val="24"/>
              </w:rPr>
            </w:pPr>
            <w:r w:rsidRPr="00FF1C80">
              <w:rPr>
                <w:rFonts w:ascii="Times New Roman" w:eastAsia="Times New Roman" w:hAnsi="Times New Roman" w:cs="Times New Roman"/>
                <w:b/>
                <w:bCs/>
                <w:color w:val="000000"/>
                <w:sz w:val="24"/>
                <w:szCs w:val="24"/>
              </w:rPr>
              <w:t>2019–2020</w:t>
            </w:r>
          </w:p>
        </w:tc>
        <w:tc>
          <w:tcPr>
            <w:tcW w:w="1701" w:type="dxa"/>
            <w:tcBorders>
              <w:top w:val="single" w:sz="4" w:space="0" w:color="auto"/>
              <w:left w:val="single" w:sz="4" w:space="0" w:color="auto"/>
              <w:bottom w:val="single" w:sz="4" w:space="0" w:color="auto"/>
              <w:right w:val="single" w:sz="4" w:space="0" w:color="auto"/>
            </w:tcBorders>
            <w:noWrap/>
          </w:tcPr>
          <w:p w14:paraId="6A89706D"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0%</w:t>
            </w:r>
          </w:p>
        </w:tc>
        <w:tc>
          <w:tcPr>
            <w:tcW w:w="2268" w:type="dxa"/>
            <w:tcBorders>
              <w:top w:val="single" w:sz="4" w:space="0" w:color="auto"/>
              <w:left w:val="single" w:sz="4" w:space="0" w:color="auto"/>
              <w:bottom w:val="single" w:sz="4" w:space="0" w:color="auto"/>
              <w:right w:val="single" w:sz="4" w:space="0" w:color="auto"/>
            </w:tcBorders>
            <w:noWrap/>
            <w:vAlign w:val="bottom"/>
          </w:tcPr>
          <w:p w14:paraId="35AAFB9C"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100%</w:t>
            </w:r>
          </w:p>
        </w:tc>
        <w:tc>
          <w:tcPr>
            <w:tcW w:w="2835" w:type="dxa"/>
            <w:tcBorders>
              <w:top w:val="single" w:sz="4" w:space="0" w:color="auto"/>
              <w:left w:val="single" w:sz="4" w:space="0" w:color="auto"/>
              <w:bottom w:val="single" w:sz="4" w:space="0" w:color="auto"/>
              <w:right w:val="single" w:sz="4" w:space="0" w:color="auto"/>
            </w:tcBorders>
            <w:noWrap/>
            <w:vAlign w:val="bottom"/>
          </w:tcPr>
          <w:p w14:paraId="7B836CBB"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0%</w:t>
            </w:r>
          </w:p>
        </w:tc>
      </w:tr>
      <w:tr w:rsidR="00A178D4" w:rsidRPr="00FF1C80" w14:paraId="6CDB3440" w14:textId="77777777" w:rsidTr="009524DE">
        <w:trPr>
          <w:trHeight w:val="300"/>
        </w:trPr>
        <w:tc>
          <w:tcPr>
            <w:tcW w:w="2312" w:type="dxa"/>
            <w:tcBorders>
              <w:top w:val="single" w:sz="4" w:space="0" w:color="auto"/>
              <w:left w:val="single" w:sz="4" w:space="0" w:color="auto"/>
              <w:bottom w:val="single" w:sz="4" w:space="0" w:color="auto"/>
              <w:right w:val="single" w:sz="4" w:space="0" w:color="auto"/>
            </w:tcBorders>
            <w:shd w:val="clear" w:color="auto" w:fill="92D050"/>
            <w:vAlign w:val="bottom"/>
          </w:tcPr>
          <w:p w14:paraId="2278E51B" w14:textId="77777777" w:rsidR="00A178D4" w:rsidRPr="00FF1C80" w:rsidRDefault="00A178D4" w:rsidP="00E44715">
            <w:pPr>
              <w:spacing w:after="0" w:line="240" w:lineRule="auto"/>
              <w:rPr>
                <w:rFonts w:ascii="Times New Roman" w:eastAsia="Times New Roman" w:hAnsi="Times New Roman" w:cs="Times New Roman"/>
                <w:b/>
                <w:bCs/>
                <w:color w:val="000000"/>
                <w:sz w:val="24"/>
                <w:szCs w:val="24"/>
              </w:rPr>
            </w:pPr>
            <w:r w:rsidRPr="00FF1C80">
              <w:rPr>
                <w:rFonts w:ascii="Times New Roman" w:eastAsia="Times New Roman" w:hAnsi="Times New Roman" w:cs="Times New Roman"/>
                <w:b/>
                <w:bCs/>
                <w:color w:val="000000"/>
                <w:sz w:val="24"/>
                <w:szCs w:val="24"/>
              </w:rPr>
              <w:t>2020–2021</w:t>
            </w:r>
          </w:p>
        </w:tc>
        <w:tc>
          <w:tcPr>
            <w:tcW w:w="1701" w:type="dxa"/>
            <w:tcBorders>
              <w:top w:val="single" w:sz="4" w:space="0" w:color="auto"/>
              <w:left w:val="single" w:sz="4" w:space="0" w:color="auto"/>
              <w:bottom w:val="single" w:sz="4" w:space="0" w:color="auto"/>
              <w:right w:val="single" w:sz="4" w:space="0" w:color="auto"/>
            </w:tcBorders>
            <w:noWrap/>
          </w:tcPr>
          <w:p w14:paraId="12F9FBD4"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0%</w:t>
            </w:r>
          </w:p>
        </w:tc>
        <w:tc>
          <w:tcPr>
            <w:tcW w:w="2268" w:type="dxa"/>
            <w:tcBorders>
              <w:top w:val="single" w:sz="4" w:space="0" w:color="auto"/>
              <w:left w:val="single" w:sz="4" w:space="0" w:color="auto"/>
              <w:bottom w:val="single" w:sz="4" w:space="0" w:color="auto"/>
              <w:right w:val="single" w:sz="4" w:space="0" w:color="auto"/>
            </w:tcBorders>
            <w:noWrap/>
            <w:vAlign w:val="bottom"/>
          </w:tcPr>
          <w:p w14:paraId="1B3E9E47"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92%</w:t>
            </w:r>
          </w:p>
        </w:tc>
        <w:tc>
          <w:tcPr>
            <w:tcW w:w="2835" w:type="dxa"/>
            <w:tcBorders>
              <w:top w:val="single" w:sz="4" w:space="0" w:color="auto"/>
              <w:left w:val="single" w:sz="4" w:space="0" w:color="auto"/>
              <w:bottom w:val="single" w:sz="4" w:space="0" w:color="auto"/>
              <w:right w:val="single" w:sz="4" w:space="0" w:color="auto"/>
            </w:tcBorders>
            <w:noWrap/>
            <w:vAlign w:val="bottom"/>
          </w:tcPr>
          <w:p w14:paraId="4C4ACE5A"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8%</w:t>
            </w:r>
          </w:p>
        </w:tc>
      </w:tr>
      <w:tr w:rsidR="00A178D4" w:rsidRPr="00FF1C80" w14:paraId="63574440" w14:textId="77777777" w:rsidTr="009524DE">
        <w:trPr>
          <w:trHeight w:val="260"/>
        </w:trPr>
        <w:tc>
          <w:tcPr>
            <w:tcW w:w="9116" w:type="dxa"/>
            <w:gridSpan w:val="4"/>
            <w:tcBorders>
              <w:top w:val="single" w:sz="4" w:space="0" w:color="auto"/>
              <w:left w:val="single" w:sz="4" w:space="0" w:color="auto"/>
              <w:bottom w:val="single" w:sz="4" w:space="0" w:color="auto"/>
              <w:right w:val="single" w:sz="4" w:space="0" w:color="auto"/>
            </w:tcBorders>
            <w:shd w:val="clear" w:color="auto" w:fill="92D050"/>
            <w:vAlign w:val="bottom"/>
          </w:tcPr>
          <w:p w14:paraId="3070681F" w14:textId="77777777" w:rsidR="00A178D4" w:rsidRPr="00FF1C80" w:rsidRDefault="00A178D4" w:rsidP="009524DE">
            <w:pPr>
              <w:spacing w:after="0" w:line="240" w:lineRule="auto"/>
              <w:jc w:val="center"/>
              <w:rPr>
                <w:rFonts w:ascii="Times New Roman" w:eastAsia="Times New Roman" w:hAnsi="Times New Roman" w:cs="Times New Roman"/>
                <w:b/>
                <w:bCs/>
                <w:color w:val="000000"/>
                <w:sz w:val="24"/>
                <w:szCs w:val="24"/>
                <w:lang w:eastAsia="lt-LT"/>
              </w:rPr>
            </w:pPr>
            <w:r w:rsidRPr="00FF1C80">
              <w:rPr>
                <w:rFonts w:ascii="Times New Roman" w:hAnsi="Times New Roman" w:cs="Times New Roman"/>
                <w:b/>
                <w:bCs/>
                <w:color w:val="000000"/>
                <w:sz w:val="24"/>
                <w:szCs w:val="24"/>
              </w:rPr>
              <w:t>Šilutės r. Žemaičių Naumiesčio gimnazija</w:t>
            </w:r>
          </w:p>
        </w:tc>
      </w:tr>
      <w:tr w:rsidR="00A178D4" w:rsidRPr="00FF1C80" w14:paraId="1BE3B160" w14:textId="77777777" w:rsidTr="009524DE">
        <w:trPr>
          <w:trHeight w:val="300"/>
        </w:trPr>
        <w:tc>
          <w:tcPr>
            <w:tcW w:w="2312" w:type="dxa"/>
            <w:tcBorders>
              <w:top w:val="single" w:sz="4" w:space="0" w:color="auto"/>
              <w:left w:val="single" w:sz="4" w:space="0" w:color="auto"/>
              <w:bottom w:val="single" w:sz="4" w:space="0" w:color="auto"/>
              <w:right w:val="single" w:sz="4" w:space="0" w:color="auto"/>
            </w:tcBorders>
            <w:shd w:val="clear" w:color="auto" w:fill="92D050"/>
            <w:vAlign w:val="bottom"/>
          </w:tcPr>
          <w:p w14:paraId="25E24709" w14:textId="77777777" w:rsidR="00A178D4" w:rsidRPr="00FF1C80" w:rsidRDefault="00A178D4" w:rsidP="00E44715">
            <w:pPr>
              <w:spacing w:after="0" w:line="240" w:lineRule="auto"/>
              <w:rPr>
                <w:rFonts w:ascii="Times New Roman" w:eastAsia="Times New Roman" w:hAnsi="Times New Roman" w:cs="Times New Roman"/>
                <w:b/>
                <w:bCs/>
                <w:color w:val="000000"/>
                <w:sz w:val="24"/>
                <w:szCs w:val="24"/>
              </w:rPr>
            </w:pPr>
            <w:r w:rsidRPr="00FF1C80">
              <w:rPr>
                <w:rFonts w:ascii="Times New Roman" w:eastAsia="Times New Roman" w:hAnsi="Times New Roman" w:cs="Times New Roman"/>
                <w:b/>
                <w:bCs/>
                <w:color w:val="000000"/>
                <w:sz w:val="24"/>
                <w:szCs w:val="24"/>
              </w:rPr>
              <w:t>2018–2019</w:t>
            </w:r>
          </w:p>
        </w:tc>
        <w:tc>
          <w:tcPr>
            <w:tcW w:w="1701" w:type="dxa"/>
            <w:tcBorders>
              <w:top w:val="single" w:sz="4" w:space="0" w:color="auto"/>
              <w:left w:val="single" w:sz="4" w:space="0" w:color="auto"/>
              <w:bottom w:val="single" w:sz="4" w:space="0" w:color="auto"/>
              <w:right w:val="single" w:sz="4" w:space="0" w:color="auto"/>
            </w:tcBorders>
            <w:noWrap/>
          </w:tcPr>
          <w:p w14:paraId="74CBDA71"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0%</w:t>
            </w:r>
          </w:p>
        </w:tc>
        <w:tc>
          <w:tcPr>
            <w:tcW w:w="2268" w:type="dxa"/>
            <w:tcBorders>
              <w:top w:val="single" w:sz="4" w:space="0" w:color="auto"/>
              <w:left w:val="single" w:sz="4" w:space="0" w:color="auto"/>
              <w:bottom w:val="single" w:sz="4" w:space="0" w:color="auto"/>
              <w:right w:val="single" w:sz="4" w:space="0" w:color="auto"/>
            </w:tcBorders>
            <w:noWrap/>
            <w:vAlign w:val="bottom"/>
          </w:tcPr>
          <w:p w14:paraId="4B880767"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64%</w:t>
            </w:r>
          </w:p>
        </w:tc>
        <w:tc>
          <w:tcPr>
            <w:tcW w:w="2835" w:type="dxa"/>
            <w:tcBorders>
              <w:top w:val="single" w:sz="4" w:space="0" w:color="auto"/>
              <w:left w:val="single" w:sz="4" w:space="0" w:color="auto"/>
              <w:bottom w:val="single" w:sz="4" w:space="0" w:color="auto"/>
              <w:right w:val="single" w:sz="4" w:space="0" w:color="auto"/>
            </w:tcBorders>
            <w:noWrap/>
            <w:vAlign w:val="bottom"/>
          </w:tcPr>
          <w:p w14:paraId="3C90D90E"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36%</w:t>
            </w:r>
          </w:p>
        </w:tc>
      </w:tr>
      <w:tr w:rsidR="00A178D4" w:rsidRPr="00FF1C80" w14:paraId="65E76C93" w14:textId="77777777" w:rsidTr="009524DE">
        <w:trPr>
          <w:trHeight w:val="300"/>
        </w:trPr>
        <w:tc>
          <w:tcPr>
            <w:tcW w:w="2312" w:type="dxa"/>
            <w:tcBorders>
              <w:top w:val="single" w:sz="4" w:space="0" w:color="auto"/>
              <w:left w:val="single" w:sz="4" w:space="0" w:color="auto"/>
              <w:bottom w:val="single" w:sz="4" w:space="0" w:color="auto"/>
              <w:right w:val="single" w:sz="4" w:space="0" w:color="auto"/>
            </w:tcBorders>
            <w:shd w:val="clear" w:color="auto" w:fill="92D050"/>
            <w:vAlign w:val="bottom"/>
          </w:tcPr>
          <w:p w14:paraId="091867B3" w14:textId="77777777" w:rsidR="00A178D4" w:rsidRPr="00FF1C80" w:rsidRDefault="00A178D4" w:rsidP="00E44715">
            <w:pPr>
              <w:spacing w:after="0" w:line="240" w:lineRule="auto"/>
              <w:rPr>
                <w:rFonts w:ascii="Times New Roman" w:eastAsia="Times New Roman" w:hAnsi="Times New Roman" w:cs="Times New Roman"/>
                <w:b/>
                <w:bCs/>
                <w:color w:val="000000"/>
                <w:sz w:val="24"/>
                <w:szCs w:val="24"/>
              </w:rPr>
            </w:pPr>
            <w:r w:rsidRPr="00FF1C80">
              <w:rPr>
                <w:rFonts w:ascii="Times New Roman" w:eastAsia="Times New Roman" w:hAnsi="Times New Roman" w:cs="Times New Roman"/>
                <w:b/>
                <w:bCs/>
                <w:color w:val="000000"/>
                <w:sz w:val="24"/>
                <w:szCs w:val="24"/>
              </w:rPr>
              <w:t>2019–2020</w:t>
            </w:r>
          </w:p>
        </w:tc>
        <w:tc>
          <w:tcPr>
            <w:tcW w:w="1701" w:type="dxa"/>
            <w:tcBorders>
              <w:top w:val="single" w:sz="4" w:space="0" w:color="auto"/>
              <w:left w:val="single" w:sz="4" w:space="0" w:color="auto"/>
              <w:bottom w:val="single" w:sz="4" w:space="0" w:color="auto"/>
              <w:right w:val="single" w:sz="4" w:space="0" w:color="auto"/>
            </w:tcBorders>
            <w:noWrap/>
          </w:tcPr>
          <w:p w14:paraId="084EFDDF"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0%</w:t>
            </w:r>
          </w:p>
        </w:tc>
        <w:tc>
          <w:tcPr>
            <w:tcW w:w="2268" w:type="dxa"/>
            <w:tcBorders>
              <w:top w:val="single" w:sz="4" w:space="0" w:color="auto"/>
              <w:left w:val="single" w:sz="4" w:space="0" w:color="auto"/>
              <w:bottom w:val="single" w:sz="4" w:space="0" w:color="auto"/>
              <w:right w:val="single" w:sz="4" w:space="0" w:color="auto"/>
            </w:tcBorders>
            <w:noWrap/>
            <w:vAlign w:val="bottom"/>
          </w:tcPr>
          <w:p w14:paraId="596DFE32"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66%</w:t>
            </w:r>
          </w:p>
        </w:tc>
        <w:tc>
          <w:tcPr>
            <w:tcW w:w="2835" w:type="dxa"/>
            <w:tcBorders>
              <w:top w:val="single" w:sz="4" w:space="0" w:color="auto"/>
              <w:left w:val="single" w:sz="4" w:space="0" w:color="auto"/>
              <w:bottom w:val="single" w:sz="4" w:space="0" w:color="auto"/>
              <w:right w:val="single" w:sz="4" w:space="0" w:color="auto"/>
            </w:tcBorders>
            <w:noWrap/>
            <w:vAlign w:val="bottom"/>
          </w:tcPr>
          <w:p w14:paraId="6BBDA81E"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34%</w:t>
            </w:r>
          </w:p>
        </w:tc>
      </w:tr>
      <w:tr w:rsidR="00A178D4" w:rsidRPr="00FF1C80" w14:paraId="12CF7291" w14:textId="77777777" w:rsidTr="009524DE">
        <w:trPr>
          <w:trHeight w:val="300"/>
        </w:trPr>
        <w:tc>
          <w:tcPr>
            <w:tcW w:w="2312" w:type="dxa"/>
            <w:tcBorders>
              <w:top w:val="single" w:sz="4" w:space="0" w:color="auto"/>
              <w:left w:val="single" w:sz="4" w:space="0" w:color="auto"/>
              <w:bottom w:val="single" w:sz="4" w:space="0" w:color="auto"/>
              <w:right w:val="single" w:sz="4" w:space="0" w:color="auto"/>
            </w:tcBorders>
            <w:shd w:val="clear" w:color="auto" w:fill="92D050"/>
            <w:vAlign w:val="bottom"/>
          </w:tcPr>
          <w:p w14:paraId="7A3D2FF8" w14:textId="77777777" w:rsidR="00A178D4" w:rsidRPr="00FF1C80" w:rsidRDefault="00A178D4" w:rsidP="00E44715">
            <w:pPr>
              <w:spacing w:after="0" w:line="240" w:lineRule="auto"/>
              <w:rPr>
                <w:rFonts w:ascii="Times New Roman" w:eastAsia="Times New Roman" w:hAnsi="Times New Roman" w:cs="Times New Roman"/>
                <w:b/>
                <w:bCs/>
                <w:color w:val="000000"/>
                <w:sz w:val="24"/>
                <w:szCs w:val="24"/>
              </w:rPr>
            </w:pPr>
            <w:r w:rsidRPr="00FF1C80">
              <w:rPr>
                <w:rFonts w:ascii="Times New Roman" w:eastAsia="Times New Roman" w:hAnsi="Times New Roman" w:cs="Times New Roman"/>
                <w:b/>
                <w:bCs/>
                <w:color w:val="000000"/>
                <w:sz w:val="24"/>
                <w:szCs w:val="24"/>
              </w:rPr>
              <w:t>2020–2021</w:t>
            </w:r>
          </w:p>
        </w:tc>
        <w:tc>
          <w:tcPr>
            <w:tcW w:w="1701" w:type="dxa"/>
            <w:tcBorders>
              <w:top w:val="single" w:sz="4" w:space="0" w:color="auto"/>
              <w:left w:val="single" w:sz="4" w:space="0" w:color="auto"/>
              <w:bottom w:val="single" w:sz="4" w:space="0" w:color="auto"/>
              <w:right w:val="single" w:sz="4" w:space="0" w:color="auto"/>
            </w:tcBorders>
            <w:noWrap/>
          </w:tcPr>
          <w:p w14:paraId="186644DE"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0%</w:t>
            </w:r>
          </w:p>
        </w:tc>
        <w:tc>
          <w:tcPr>
            <w:tcW w:w="2268" w:type="dxa"/>
            <w:tcBorders>
              <w:top w:val="single" w:sz="4" w:space="0" w:color="auto"/>
              <w:left w:val="single" w:sz="4" w:space="0" w:color="auto"/>
              <w:bottom w:val="single" w:sz="4" w:space="0" w:color="auto"/>
              <w:right w:val="single" w:sz="4" w:space="0" w:color="auto"/>
            </w:tcBorders>
            <w:noWrap/>
            <w:vAlign w:val="bottom"/>
          </w:tcPr>
          <w:p w14:paraId="266CB139"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76%</w:t>
            </w:r>
          </w:p>
        </w:tc>
        <w:tc>
          <w:tcPr>
            <w:tcW w:w="2835" w:type="dxa"/>
            <w:tcBorders>
              <w:top w:val="single" w:sz="4" w:space="0" w:color="auto"/>
              <w:left w:val="single" w:sz="4" w:space="0" w:color="auto"/>
              <w:bottom w:val="single" w:sz="4" w:space="0" w:color="auto"/>
              <w:right w:val="single" w:sz="4" w:space="0" w:color="auto"/>
            </w:tcBorders>
            <w:noWrap/>
            <w:vAlign w:val="bottom"/>
          </w:tcPr>
          <w:p w14:paraId="32D79081"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24%</w:t>
            </w:r>
          </w:p>
        </w:tc>
      </w:tr>
      <w:tr w:rsidR="00A178D4" w:rsidRPr="00FF1C80" w14:paraId="0F06E9EB" w14:textId="77777777" w:rsidTr="009524DE">
        <w:trPr>
          <w:trHeight w:val="278"/>
        </w:trPr>
        <w:tc>
          <w:tcPr>
            <w:tcW w:w="9116" w:type="dxa"/>
            <w:gridSpan w:val="4"/>
            <w:tcBorders>
              <w:top w:val="single" w:sz="4" w:space="0" w:color="auto"/>
              <w:left w:val="single" w:sz="4" w:space="0" w:color="auto"/>
              <w:bottom w:val="single" w:sz="4" w:space="0" w:color="auto"/>
              <w:right w:val="single" w:sz="4" w:space="0" w:color="auto"/>
            </w:tcBorders>
            <w:shd w:val="clear" w:color="auto" w:fill="92D050"/>
            <w:vAlign w:val="bottom"/>
          </w:tcPr>
          <w:p w14:paraId="3B6AE604" w14:textId="77777777" w:rsidR="00A178D4" w:rsidRPr="00FF1C80" w:rsidRDefault="00A178D4" w:rsidP="009524DE">
            <w:pPr>
              <w:spacing w:after="0" w:line="240" w:lineRule="auto"/>
              <w:jc w:val="center"/>
              <w:rPr>
                <w:rFonts w:ascii="Times New Roman" w:eastAsia="Times New Roman" w:hAnsi="Times New Roman" w:cs="Times New Roman"/>
                <w:b/>
                <w:bCs/>
                <w:color w:val="000000"/>
                <w:sz w:val="24"/>
                <w:szCs w:val="24"/>
                <w:lang w:eastAsia="lt-LT"/>
              </w:rPr>
            </w:pPr>
            <w:r w:rsidRPr="00FF1C80">
              <w:rPr>
                <w:rFonts w:ascii="Times New Roman" w:hAnsi="Times New Roman" w:cs="Times New Roman"/>
                <w:b/>
                <w:bCs/>
                <w:color w:val="000000"/>
                <w:sz w:val="24"/>
                <w:szCs w:val="24"/>
              </w:rPr>
              <w:t>Šilutės Vydūno gimnazija</w:t>
            </w:r>
          </w:p>
        </w:tc>
      </w:tr>
      <w:tr w:rsidR="00A178D4" w:rsidRPr="00FF1C80" w14:paraId="1B23B0A2" w14:textId="77777777" w:rsidTr="009524DE">
        <w:trPr>
          <w:trHeight w:val="300"/>
        </w:trPr>
        <w:tc>
          <w:tcPr>
            <w:tcW w:w="2312" w:type="dxa"/>
            <w:tcBorders>
              <w:top w:val="single" w:sz="4" w:space="0" w:color="auto"/>
              <w:left w:val="single" w:sz="4" w:space="0" w:color="auto"/>
              <w:bottom w:val="single" w:sz="4" w:space="0" w:color="auto"/>
              <w:right w:val="single" w:sz="4" w:space="0" w:color="auto"/>
            </w:tcBorders>
            <w:shd w:val="clear" w:color="auto" w:fill="92D050"/>
            <w:vAlign w:val="bottom"/>
          </w:tcPr>
          <w:p w14:paraId="17489445" w14:textId="77777777" w:rsidR="00A178D4" w:rsidRPr="00FF1C80" w:rsidRDefault="00A178D4" w:rsidP="00E44715">
            <w:pPr>
              <w:spacing w:after="0" w:line="240" w:lineRule="auto"/>
              <w:rPr>
                <w:rFonts w:ascii="Times New Roman" w:eastAsia="Times New Roman" w:hAnsi="Times New Roman" w:cs="Times New Roman"/>
                <w:b/>
                <w:bCs/>
                <w:color w:val="000000"/>
                <w:sz w:val="24"/>
                <w:szCs w:val="24"/>
              </w:rPr>
            </w:pPr>
            <w:r w:rsidRPr="00FF1C80">
              <w:rPr>
                <w:rFonts w:ascii="Times New Roman" w:eastAsia="Times New Roman" w:hAnsi="Times New Roman" w:cs="Times New Roman"/>
                <w:b/>
                <w:bCs/>
                <w:color w:val="000000"/>
                <w:sz w:val="24"/>
                <w:szCs w:val="24"/>
              </w:rPr>
              <w:t>2018–2019</w:t>
            </w:r>
          </w:p>
        </w:tc>
        <w:tc>
          <w:tcPr>
            <w:tcW w:w="1701" w:type="dxa"/>
            <w:tcBorders>
              <w:top w:val="single" w:sz="4" w:space="0" w:color="auto"/>
              <w:left w:val="single" w:sz="4" w:space="0" w:color="auto"/>
              <w:bottom w:val="single" w:sz="4" w:space="0" w:color="auto"/>
              <w:right w:val="single" w:sz="4" w:space="0" w:color="auto"/>
            </w:tcBorders>
            <w:noWrap/>
          </w:tcPr>
          <w:p w14:paraId="566CE1DF"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0%</w:t>
            </w:r>
          </w:p>
        </w:tc>
        <w:tc>
          <w:tcPr>
            <w:tcW w:w="2268" w:type="dxa"/>
            <w:tcBorders>
              <w:top w:val="single" w:sz="4" w:space="0" w:color="auto"/>
              <w:left w:val="single" w:sz="4" w:space="0" w:color="auto"/>
              <w:bottom w:val="single" w:sz="4" w:space="0" w:color="auto"/>
              <w:right w:val="single" w:sz="4" w:space="0" w:color="auto"/>
            </w:tcBorders>
            <w:noWrap/>
            <w:vAlign w:val="bottom"/>
          </w:tcPr>
          <w:p w14:paraId="2A221ACE"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95%</w:t>
            </w:r>
          </w:p>
        </w:tc>
        <w:tc>
          <w:tcPr>
            <w:tcW w:w="2835" w:type="dxa"/>
            <w:tcBorders>
              <w:top w:val="single" w:sz="4" w:space="0" w:color="auto"/>
              <w:left w:val="single" w:sz="4" w:space="0" w:color="auto"/>
              <w:bottom w:val="single" w:sz="4" w:space="0" w:color="auto"/>
              <w:right w:val="single" w:sz="4" w:space="0" w:color="auto"/>
            </w:tcBorders>
            <w:noWrap/>
            <w:vAlign w:val="bottom"/>
          </w:tcPr>
          <w:p w14:paraId="796B0ECC"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5%</w:t>
            </w:r>
          </w:p>
        </w:tc>
      </w:tr>
      <w:tr w:rsidR="00A178D4" w:rsidRPr="00FF1C80" w14:paraId="54F5185D" w14:textId="77777777" w:rsidTr="009524DE">
        <w:trPr>
          <w:trHeight w:val="300"/>
        </w:trPr>
        <w:tc>
          <w:tcPr>
            <w:tcW w:w="2312" w:type="dxa"/>
            <w:tcBorders>
              <w:top w:val="single" w:sz="4" w:space="0" w:color="auto"/>
              <w:left w:val="single" w:sz="4" w:space="0" w:color="auto"/>
              <w:bottom w:val="single" w:sz="4" w:space="0" w:color="auto"/>
              <w:right w:val="single" w:sz="4" w:space="0" w:color="auto"/>
            </w:tcBorders>
            <w:shd w:val="clear" w:color="auto" w:fill="92D050"/>
            <w:vAlign w:val="bottom"/>
          </w:tcPr>
          <w:p w14:paraId="433BE887" w14:textId="77777777" w:rsidR="00A178D4" w:rsidRPr="00FF1C80" w:rsidRDefault="00A178D4" w:rsidP="00E44715">
            <w:pPr>
              <w:spacing w:after="0" w:line="240" w:lineRule="auto"/>
              <w:rPr>
                <w:rFonts w:ascii="Times New Roman" w:eastAsia="Times New Roman" w:hAnsi="Times New Roman" w:cs="Times New Roman"/>
                <w:b/>
                <w:bCs/>
                <w:color w:val="000000"/>
                <w:sz w:val="24"/>
                <w:szCs w:val="24"/>
              </w:rPr>
            </w:pPr>
            <w:r w:rsidRPr="00FF1C80">
              <w:rPr>
                <w:rFonts w:ascii="Times New Roman" w:eastAsia="Times New Roman" w:hAnsi="Times New Roman" w:cs="Times New Roman"/>
                <w:b/>
                <w:bCs/>
                <w:color w:val="000000"/>
                <w:sz w:val="24"/>
                <w:szCs w:val="24"/>
              </w:rPr>
              <w:t>2019–2020</w:t>
            </w:r>
          </w:p>
        </w:tc>
        <w:tc>
          <w:tcPr>
            <w:tcW w:w="1701" w:type="dxa"/>
            <w:tcBorders>
              <w:top w:val="single" w:sz="4" w:space="0" w:color="auto"/>
              <w:left w:val="single" w:sz="4" w:space="0" w:color="auto"/>
              <w:bottom w:val="single" w:sz="4" w:space="0" w:color="auto"/>
              <w:right w:val="single" w:sz="4" w:space="0" w:color="auto"/>
            </w:tcBorders>
            <w:noWrap/>
          </w:tcPr>
          <w:p w14:paraId="6C546D4A"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0%</w:t>
            </w:r>
          </w:p>
        </w:tc>
        <w:tc>
          <w:tcPr>
            <w:tcW w:w="2268" w:type="dxa"/>
            <w:tcBorders>
              <w:top w:val="single" w:sz="4" w:space="0" w:color="auto"/>
              <w:left w:val="single" w:sz="4" w:space="0" w:color="auto"/>
              <w:bottom w:val="single" w:sz="4" w:space="0" w:color="auto"/>
              <w:right w:val="single" w:sz="4" w:space="0" w:color="auto"/>
            </w:tcBorders>
            <w:noWrap/>
            <w:vAlign w:val="bottom"/>
          </w:tcPr>
          <w:p w14:paraId="7DF19F73"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97%</w:t>
            </w:r>
          </w:p>
        </w:tc>
        <w:tc>
          <w:tcPr>
            <w:tcW w:w="2835" w:type="dxa"/>
            <w:tcBorders>
              <w:top w:val="single" w:sz="4" w:space="0" w:color="auto"/>
              <w:left w:val="single" w:sz="4" w:space="0" w:color="auto"/>
              <w:bottom w:val="single" w:sz="4" w:space="0" w:color="auto"/>
              <w:right w:val="single" w:sz="4" w:space="0" w:color="auto"/>
            </w:tcBorders>
            <w:noWrap/>
            <w:vAlign w:val="bottom"/>
          </w:tcPr>
          <w:p w14:paraId="397EEA73"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3%</w:t>
            </w:r>
          </w:p>
        </w:tc>
      </w:tr>
      <w:tr w:rsidR="00A178D4" w:rsidRPr="00FF1C80" w14:paraId="00FD85CF" w14:textId="77777777" w:rsidTr="009524DE">
        <w:trPr>
          <w:trHeight w:val="159"/>
        </w:trPr>
        <w:tc>
          <w:tcPr>
            <w:tcW w:w="2312" w:type="dxa"/>
            <w:tcBorders>
              <w:top w:val="single" w:sz="4" w:space="0" w:color="auto"/>
              <w:left w:val="single" w:sz="4" w:space="0" w:color="auto"/>
              <w:bottom w:val="single" w:sz="4" w:space="0" w:color="auto"/>
              <w:right w:val="single" w:sz="4" w:space="0" w:color="auto"/>
            </w:tcBorders>
            <w:shd w:val="clear" w:color="auto" w:fill="92D050"/>
            <w:vAlign w:val="bottom"/>
          </w:tcPr>
          <w:p w14:paraId="59B498C7" w14:textId="77777777" w:rsidR="00A178D4" w:rsidRPr="00FF1C80" w:rsidRDefault="00A178D4" w:rsidP="00E44715">
            <w:pPr>
              <w:spacing w:after="0" w:line="240" w:lineRule="auto"/>
              <w:rPr>
                <w:rFonts w:ascii="Times New Roman" w:eastAsia="Times New Roman" w:hAnsi="Times New Roman" w:cs="Times New Roman"/>
                <w:b/>
                <w:bCs/>
                <w:color w:val="000000"/>
                <w:sz w:val="24"/>
                <w:szCs w:val="24"/>
              </w:rPr>
            </w:pPr>
            <w:r w:rsidRPr="00FF1C80">
              <w:rPr>
                <w:rFonts w:ascii="Times New Roman" w:eastAsia="Times New Roman" w:hAnsi="Times New Roman" w:cs="Times New Roman"/>
                <w:b/>
                <w:bCs/>
                <w:color w:val="000000"/>
                <w:sz w:val="24"/>
                <w:szCs w:val="24"/>
              </w:rPr>
              <w:t>2020–2021</w:t>
            </w:r>
          </w:p>
        </w:tc>
        <w:tc>
          <w:tcPr>
            <w:tcW w:w="1701" w:type="dxa"/>
            <w:tcBorders>
              <w:top w:val="single" w:sz="4" w:space="0" w:color="auto"/>
              <w:left w:val="single" w:sz="4" w:space="0" w:color="auto"/>
              <w:bottom w:val="single" w:sz="4" w:space="0" w:color="auto"/>
              <w:right w:val="single" w:sz="4" w:space="0" w:color="auto"/>
            </w:tcBorders>
            <w:noWrap/>
          </w:tcPr>
          <w:p w14:paraId="0055E0D7"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0%</w:t>
            </w:r>
          </w:p>
        </w:tc>
        <w:tc>
          <w:tcPr>
            <w:tcW w:w="2268" w:type="dxa"/>
            <w:tcBorders>
              <w:top w:val="single" w:sz="4" w:space="0" w:color="auto"/>
              <w:left w:val="single" w:sz="4" w:space="0" w:color="auto"/>
              <w:bottom w:val="single" w:sz="4" w:space="0" w:color="auto"/>
              <w:right w:val="single" w:sz="4" w:space="0" w:color="auto"/>
            </w:tcBorders>
            <w:noWrap/>
            <w:vAlign w:val="bottom"/>
          </w:tcPr>
          <w:p w14:paraId="799F43B6"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98%</w:t>
            </w:r>
          </w:p>
        </w:tc>
        <w:tc>
          <w:tcPr>
            <w:tcW w:w="2835" w:type="dxa"/>
            <w:tcBorders>
              <w:top w:val="single" w:sz="4" w:space="0" w:color="auto"/>
              <w:left w:val="single" w:sz="4" w:space="0" w:color="auto"/>
              <w:bottom w:val="single" w:sz="4" w:space="0" w:color="auto"/>
              <w:right w:val="single" w:sz="4" w:space="0" w:color="auto"/>
            </w:tcBorders>
            <w:noWrap/>
            <w:vAlign w:val="bottom"/>
          </w:tcPr>
          <w:p w14:paraId="6DF59261" w14:textId="77777777" w:rsidR="00A178D4" w:rsidRPr="00FF1C80" w:rsidRDefault="00A178D4" w:rsidP="009524DE">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2%</w:t>
            </w:r>
          </w:p>
        </w:tc>
      </w:tr>
      <w:tr w:rsidR="00773E6B" w:rsidRPr="00FF1C80" w14:paraId="4D1D11A1" w14:textId="77777777" w:rsidTr="00773E6B">
        <w:trPr>
          <w:trHeight w:val="159"/>
        </w:trPr>
        <w:tc>
          <w:tcPr>
            <w:tcW w:w="9116" w:type="dxa"/>
            <w:gridSpan w:val="4"/>
            <w:tcBorders>
              <w:top w:val="single" w:sz="4" w:space="0" w:color="auto"/>
              <w:left w:val="single" w:sz="4" w:space="0" w:color="auto"/>
              <w:bottom w:val="single" w:sz="4" w:space="0" w:color="auto"/>
              <w:right w:val="single" w:sz="4" w:space="0" w:color="auto"/>
            </w:tcBorders>
            <w:shd w:val="clear" w:color="auto" w:fill="8EAADB" w:themeFill="accent1" w:themeFillTint="99"/>
            <w:vAlign w:val="bottom"/>
          </w:tcPr>
          <w:p w14:paraId="0A9D3C40" w14:textId="6C634B14" w:rsidR="00773E6B" w:rsidRPr="00FF1C80" w:rsidRDefault="00773E6B" w:rsidP="00773E6B">
            <w:pPr>
              <w:spacing w:after="0" w:line="240" w:lineRule="auto"/>
              <w:rPr>
                <w:rFonts w:ascii="Times New Roman" w:hAnsi="Times New Roman" w:cs="Times New Roman"/>
                <w:b/>
                <w:bCs/>
                <w:color w:val="000000"/>
                <w:sz w:val="24"/>
                <w:szCs w:val="24"/>
              </w:rPr>
            </w:pPr>
            <w:r w:rsidRPr="00FF1C80">
              <w:rPr>
                <w:rFonts w:ascii="Times New Roman" w:hAnsi="Times New Roman" w:cs="Times New Roman"/>
                <w:b/>
                <w:bCs/>
                <w:color w:val="000000"/>
                <w:sz w:val="24"/>
                <w:szCs w:val="24"/>
              </w:rPr>
              <w:t>Dešimtokų tolimesnė veikla</w:t>
            </w:r>
            <w:r w:rsidR="00627082" w:rsidRPr="00FF1C80">
              <w:rPr>
                <w:rFonts w:ascii="Times New Roman" w:hAnsi="Times New Roman" w:cs="Times New Roman"/>
                <w:b/>
                <w:bCs/>
                <w:color w:val="000000"/>
                <w:sz w:val="24"/>
                <w:szCs w:val="24"/>
              </w:rPr>
              <w:t>*</w:t>
            </w:r>
          </w:p>
        </w:tc>
      </w:tr>
      <w:tr w:rsidR="001D6AFD" w:rsidRPr="00FF1C80" w14:paraId="7D833B73" w14:textId="77777777" w:rsidTr="001D6AFD">
        <w:trPr>
          <w:trHeight w:val="159"/>
        </w:trPr>
        <w:tc>
          <w:tcPr>
            <w:tcW w:w="2312"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bottom"/>
          </w:tcPr>
          <w:p w14:paraId="6F3A3809" w14:textId="797D36C5" w:rsidR="001D6AFD" w:rsidRPr="00FF1C80" w:rsidRDefault="001D6AFD" w:rsidP="001D6AFD">
            <w:pPr>
              <w:spacing w:after="0" w:line="240" w:lineRule="auto"/>
              <w:rPr>
                <w:rFonts w:ascii="Times New Roman" w:eastAsia="Times New Roman" w:hAnsi="Times New Roman" w:cs="Times New Roman"/>
                <w:b/>
                <w:bCs/>
                <w:color w:val="000000"/>
                <w:sz w:val="24"/>
                <w:szCs w:val="24"/>
              </w:rPr>
            </w:pPr>
            <w:r w:rsidRPr="00FF1C80">
              <w:rPr>
                <w:rFonts w:ascii="Times New Roman" w:eastAsia="Times New Roman" w:hAnsi="Times New Roman" w:cs="Times New Roman"/>
                <w:b/>
                <w:bCs/>
                <w:color w:val="000000"/>
                <w:sz w:val="24"/>
                <w:szCs w:val="24"/>
              </w:rPr>
              <w:t>2018–2019</w:t>
            </w:r>
          </w:p>
        </w:tc>
        <w:tc>
          <w:tcPr>
            <w:tcW w:w="1701" w:type="dxa"/>
            <w:tcBorders>
              <w:top w:val="single" w:sz="4" w:space="0" w:color="auto"/>
              <w:left w:val="nil"/>
              <w:bottom w:val="single" w:sz="4" w:space="0" w:color="auto"/>
              <w:right w:val="single" w:sz="4" w:space="0" w:color="auto"/>
            </w:tcBorders>
            <w:noWrap/>
          </w:tcPr>
          <w:p w14:paraId="2784965A" w14:textId="0DF0CBC2" w:rsidR="001D6AFD" w:rsidRPr="00FF1C80" w:rsidRDefault="00627082" w:rsidP="001D6AFD">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0</w:t>
            </w:r>
            <w:r w:rsidR="001D6AFD" w:rsidRPr="00FF1C80">
              <w:rPr>
                <w:rFonts w:ascii="Times New Roman" w:hAnsi="Times New Roman" w:cs="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8AF86" w14:textId="7C0471C3" w:rsidR="001D6AFD" w:rsidRPr="00FF1C80" w:rsidRDefault="00DD583B" w:rsidP="001D6AFD">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77</w:t>
            </w:r>
            <w:r w:rsidR="001D6AFD" w:rsidRPr="00FF1C80">
              <w:rPr>
                <w:rFonts w:ascii="Times New Roman" w:hAnsi="Times New Roman" w:cs="Times New 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noWrap/>
            <w:vAlign w:val="bottom"/>
          </w:tcPr>
          <w:p w14:paraId="2AC25D54" w14:textId="6D8BC50E" w:rsidR="001D6AFD" w:rsidRPr="00FF1C80" w:rsidRDefault="00DD583B" w:rsidP="001D6AFD">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23</w:t>
            </w:r>
            <w:r w:rsidR="001D6AFD" w:rsidRPr="00FF1C80">
              <w:rPr>
                <w:rFonts w:ascii="Times New Roman" w:hAnsi="Times New Roman" w:cs="Times New Roman"/>
                <w:color w:val="000000"/>
                <w:sz w:val="24"/>
                <w:szCs w:val="24"/>
              </w:rPr>
              <w:t>%</w:t>
            </w:r>
          </w:p>
        </w:tc>
      </w:tr>
      <w:tr w:rsidR="001D6AFD" w:rsidRPr="00FF1C80" w14:paraId="7698D409" w14:textId="77777777" w:rsidTr="001D6AFD">
        <w:trPr>
          <w:trHeight w:val="159"/>
        </w:trPr>
        <w:tc>
          <w:tcPr>
            <w:tcW w:w="2312"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bottom"/>
          </w:tcPr>
          <w:p w14:paraId="2E8CA61C" w14:textId="53AB1DC6" w:rsidR="001D6AFD" w:rsidRPr="00FF1C80" w:rsidRDefault="001D6AFD" w:rsidP="001D6AFD">
            <w:pPr>
              <w:spacing w:after="0" w:line="240" w:lineRule="auto"/>
              <w:rPr>
                <w:rFonts w:ascii="Times New Roman" w:eastAsia="Times New Roman" w:hAnsi="Times New Roman" w:cs="Times New Roman"/>
                <w:b/>
                <w:bCs/>
                <w:color w:val="000000"/>
                <w:sz w:val="24"/>
                <w:szCs w:val="24"/>
              </w:rPr>
            </w:pPr>
            <w:r w:rsidRPr="00FF1C80">
              <w:rPr>
                <w:rFonts w:ascii="Times New Roman" w:eastAsia="Times New Roman" w:hAnsi="Times New Roman" w:cs="Times New Roman"/>
                <w:b/>
                <w:bCs/>
                <w:color w:val="000000"/>
                <w:sz w:val="24"/>
                <w:szCs w:val="24"/>
              </w:rPr>
              <w:t>2019–2020</w:t>
            </w:r>
          </w:p>
        </w:tc>
        <w:tc>
          <w:tcPr>
            <w:tcW w:w="1701" w:type="dxa"/>
            <w:tcBorders>
              <w:top w:val="single" w:sz="4" w:space="0" w:color="auto"/>
              <w:left w:val="nil"/>
              <w:bottom w:val="single" w:sz="4" w:space="0" w:color="auto"/>
              <w:right w:val="single" w:sz="4" w:space="0" w:color="auto"/>
            </w:tcBorders>
            <w:noWrap/>
          </w:tcPr>
          <w:p w14:paraId="64CD5969" w14:textId="5CD7704A" w:rsidR="001D6AFD" w:rsidRPr="00FF1C80" w:rsidRDefault="00627082" w:rsidP="001D6AFD">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0</w:t>
            </w:r>
            <w:r w:rsidR="001D6AFD" w:rsidRPr="00FF1C80">
              <w:rPr>
                <w:rFonts w:ascii="Times New Roman" w:hAnsi="Times New Roman" w:cs="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BF7CC" w14:textId="4D6A1A02" w:rsidR="001D6AFD" w:rsidRPr="00FF1C80" w:rsidRDefault="00DD583B" w:rsidP="001D6AFD">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82</w:t>
            </w:r>
            <w:r w:rsidR="001D6AFD" w:rsidRPr="00FF1C80">
              <w:rPr>
                <w:rFonts w:ascii="Times New Roman" w:hAnsi="Times New Roman" w:cs="Times New 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8E211A" w14:textId="5AD1F221" w:rsidR="001D6AFD" w:rsidRPr="00FF1C80" w:rsidRDefault="00627082" w:rsidP="001D6AFD">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1</w:t>
            </w:r>
            <w:r w:rsidR="00DD583B" w:rsidRPr="00FF1C80">
              <w:rPr>
                <w:rFonts w:ascii="Times New Roman" w:hAnsi="Times New Roman" w:cs="Times New Roman"/>
                <w:color w:val="000000"/>
                <w:sz w:val="24"/>
                <w:szCs w:val="24"/>
              </w:rPr>
              <w:t>8</w:t>
            </w:r>
            <w:r w:rsidR="001D6AFD" w:rsidRPr="00FF1C80">
              <w:rPr>
                <w:rFonts w:ascii="Times New Roman" w:hAnsi="Times New Roman" w:cs="Times New Roman"/>
                <w:color w:val="000000"/>
                <w:sz w:val="24"/>
                <w:szCs w:val="24"/>
              </w:rPr>
              <w:t>%</w:t>
            </w:r>
          </w:p>
        </w:tc>
      </w:tr>
      <w:tr w:rsidR="001D6AFD" w:rsidRPr="00FF1C80" w14:paraId="7F930A21" w14:textId="77777777" w:rsidTr="001D6AFD">
        <w:trPr>
          <w:trHeight w:val="159"/>
        </w:trPr>
        <w:tc>
          <w:tcPr>
            <w:tcW w:w="2312"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bottom"/>
          </w:tcPr>
          <w:p w14:paraId="600B4532" w14:textId="66A218A8" w:rsidR="001D6AFD" w:rsidRPr="00FF1C80" w:rsidRDefault="001D6AFD" w:rsidP="001D6AFD">
            <w:pPr>
              <w:spacing w:after="0" w:line="240" w:lineRule="auto"/>
              <w:rPr>
                <w:rFonts w:ascii="Times New Roman" w:eastAsia="Times New Roman" w:hAnsi="Times New Roman" w:cs="Times New Roman"/>
                <w:b/>
                <w:bCs/>
                <w:color w:val="000000"/>
                <w:sz w:val="24"/>
                <w:szCs w:val="24"/>
              </w:rPr>
            </w:pPr>
            <w:r w:rsidRPr="00FF1C80">
              <w:rPr>
                <w:rFonts w:ascii="Times New Roman" w:eastAsia="Times New Roman" w:hAnsi="Times New Roman" w:cs="Times New Roman"/>
                <w:b/>
                <w:bCs/>
                <w:color w:val="000000"/>
                <w:sz w:val="24"/>
                <w:szCs w:val="24"/>
              </w:rPr>
              <w:t>2020–2021</w:t>
            </w:r>
          </w:p>
        </w:tc>
        <w:tc>
          <w:tcPr>
            <w:tcW w:w="1701" w:type="dxa"/>
            <w:tcBorders>
              <w:top w:val="single" w:sz="4" w:space="0" w:color="auto"/>
              <w:left w:val="nil"/>
              <w:bottom w:val="single" w:sz="4" w:space="0" w:color="auto"/>
              <w:right w:val="single" w:sz="4" w:space="0" w:color="auto"/>
            </w:tcBorders>
            <w:noWrap/>
          </w:tcPr>
          <w:p w14:paraId="2B6A669B" w14:textId="05A78FFC" w:rsidR="001D6AFD" w:rsidRPr="00FF1C80" w:rsidRDefault="00627082" w:rsidP="001D6AFD">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0</w:t>
            </w:r>
            <w:r w:rsidR="001D6AFD" w:rsidRPr="00FF1C80">
              <w:rPr>
                <w:rFonts w:ascii="Times New Roman" w:hAnsi="Times New Roman" w:cs="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EF212D" w14:textId="66E5163F" w:rsidR="001D6AFD" w:rsidRPr="00FF1C80" w:rsidRDefault="00DD583B" w:rsidP="001D6AFD">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85</w:t>
            </w:r>
            <w:r w:rsidR="001D6AFD" w:rsidRPr="00FF1C80">
              <w:rPr>
                <w:rFonts w:ascii="Times New Roman" w:hAnsi="Times New Roman" w:cs="Times New 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D87F29" w14:textId="73939D2C" w:rsidR="001D6AFD" w:rsidRPr="00FF1C80" w:rsidRDefault="001D6AFD" w:rsidP="001D6AFD">
            <w:pPr>
              <w:spacing w:after="0" w:line="240" w:lineRule="auto"/>
              <w:jc w:val="center"/>
              <w:rPr>
                <w:rFonts w:ascii="Times New Roman" w:hAnsi="Times New Roman" w:cs="Times New Roman"/>
                <w:color w:val="000000"/>
                <w:sz w:val="24"/>
                <w:szCs w:val="24"/>
              </w:rPr>
            </w:pPr>
            <w:r w:rsidRPr="00FF1C80">
              <w:rPr>
                <w:rFonts w:ascii="Times New Roman" w:hAnsi="Times New Roman" w:cs="Times New Roman"/>
                <w:color w:val="000000"/>
                <w:sz w:val="24"/>
                <w:szCs w:val="24"/>
              </w:rPr>
              <w:t>1</w:t>
            </w:r>
            <w:r w:rsidR="00DD583B" w:rsidRPr="00FF1C80">
              <w:rPr>
                <w:rFonts w:ascii="Times New Roman" w:hAnsi="Times New Roman" w:cs="Times New Roman"/>
                <w:color w:val="000000"/>
                <w:sz w:val="24"/>
                <w:szCs w:val="24"/>
              </w:rPr>
              <w:t>5</w:t>
            </w:r>
            <w:r w:rsidRPr="00FF1C80">
              <w:rPr>
                <w:rFonts w:ascii="Times New Roman" w:hAnsi="Times New Roman" w:cs="Times New Roman"/>
                <w:color w:val="000000"/>
                <w:sz w:val="24"/>
                <w:szCs w:val="24"/>
              </w:rPr>
              <w:t>%</w:t>
            </w:r>
          </w:p>
        </w:tc>
      </w:tr>
    </w:tbl>
    <w:p w14:paraId="787A4D0A" w14:textId="7C92F8F2" w:rsidR="001E562A" w:rsidRPr="00627082" w:rsidRDefault="001D6AFD" w:rsidP="00603B79">
      <w:pPr>
        <w:spacing w:after="0"/>
        <w:rPr>
          <w:rFonts w:ascii="Times New Roman" w:hAnsi="Times New Roman" w:cs="Times New Roman"/>
          <w:sz w:val="20"/>
          <w:szCs w:val="20"/>
        </w:rPr>
      </w:pPr>
      <w:r w:rsidRPr="00FF1C80">
        <w:rPr>
          <w:rFonts w:ascii="Times New Roman" w:hAnsi="Times New Roman" w:cs="Times New Roman"/>
          <w:b/>
          <w:bCs/>
          <w:sz w:val="24"/>
          <w:szCs w:val="24"/>
        </w:rPr>
        <w:tab/>
      </w:r>
      <w:bookmarkStart w:id="1" w:name="_Hlk98837653"/>
      <w:r w:rsidR="00627082" w:rsidRPr="00627082">
        <w:rPr>
          <w:rFonts w:ascii="Times New Roman" w:hAnsi="Times New Roman" w:cs="Times New Roman"/>
          <w:sz w:val="20"/>
          <w:szCs w:val="20"/>
        </w:rPr>
        <w:t>*Neskaičiuojant jaunimo ir suaugusiųjų mokymo centro</w:t>
      </w:r>
    </w:p>
    <w:bookmarkEnd w:id="1"/>
    <w:p w14:paraId="7324B18D" w14:textId="11CD353F" w:rsidR="00773E6B" w:rsidRDefault="00773E6B" w:rsidP="00603B79">
      <w:pPr>
        <w:spacing w:after="0"/>
        <w:rPr>
          <w:rFonts w:ascii="Times New Roman" w:hAnsi="Times New Roman" w:cs="Times New Roman"/>
          <w:b/>
          <w:bCs/>
          <w:sz w:val="24"/>
          <w:szCs w:val="24"/>
        </w:rPr>
      </w:pPr>
      <w:r>
        <w:rPr>
          <w:rFonts w:ascii="Times New Roman" w:hAnsi="Times New Roman" w:cs="Times New Roman"/>
          <w:b/>
          <w:bCs/>
          <w:sz w:val="24"/>
          <w:szCs w:val="24"/>
        </w:rPr>
        <w:tab/>
      </w:r>
    </w:p>
    <w:p w14:paraId="7F58A083" w14:textId="665CEFFB" w:rsidR="00DD583B" w:rsidRDefault="00627082" w:rsidP="00603B79">
      <w:pPr>
        <w:spacing w:after="0"/>
        <w:rPr>
          <w:rFonts w:ascii="Times New Roman" w:hAnsi="Times New Roman" w:cs="Times New Roman"/>
          <w:sz w:val="24"/>
          <w:szCs w:val="24"/>
        </w:rPr>
      </w:pPr>
      <w:r>
        <w:rPr>
          <w:rFonts w:ascii="Times New Roman" w:hAnsi="Times New Roman" w:cs="Times New Roman"/>
          <w:sz w:val="24"/>
          <w:szCs w:val="24"/>
        </w:rPr>
        <w:tab/>
        <w:t>Lentelėje matome, kaip per  trejus kinta dešimtokų, pasirenkančių vidurinio ugdymo programą gimnazijose, dalis.</w:t>
      </w:r>
      <w:r w:rsidR="00DD583B">
        <w:rPr>
          <w:rFonts w:ascii="Times New Roman" w:hAnsi="Times New Roman" w:cs="Times New Roman"/>
          <w:sz w:val="24"/>
          <w:szCs w:val="24"/>
        </w:rPr>
        <w:t xml:space="preserve"> Kasmet mažėja dalis, besirenkančių mokytis profesinėse mokyklose. 100 proc. dešimtokų tęsia mokymąsi.</w:t>
      </w:r>
    </w:p>
    <w:p w14:paraId="5FD373F1" w14:textId="6E83FD30" w:rsidR="002C5414" w:rsidRDefault="002C5414" w:rsidP="001E562A">
      <w:pPr>
        <w:spacing w:after="0"/>
        <w:ind w:firstLine="1296"/>
        <w:rPr>
          <w:rFonts w:ascii="Times New Roman" w:hAnsi="Times New Roman" w:cs="Times New Roman"/>
          <w:b/>
          <w:bCs/>
          <w:sz w:val="24"/>
          <w:szCs w:val="24"/>
        </w:rPr>
      </w:pPr>
    </w:p>
    <w:p w14:paraId="5895123F" w14:textId="69E9E5CF" w:rsidR="00732FE8" w:rsidRDefault="00732FE8" w:rsidP="001E562A">
      <w:pPr>
        <w:spacing w:after="0"/>
        <w:ind w:firstLine="1296"/>
        <w:rPr>
          <w:rFonts w:ascii="Times New Roman" w:hAnsi="Times New Roman" w:cs="Times New Roman"/>
          <w:b/>
          <w:bCs/>
          <w:sz w:val="24"/>
          <w:szCs w:val="24"/>
        </w:rPr>
      </w:pPr>
    </w:p>
    <w:p w14:paraId="4D2217C1" w14:textId="2FF633FC" w:rsidR="00732FE8" w:rsidRDefault="00732FE8" w:rsidP="001E562A">
      <w:pPr>
        <w:spacing w:after="0"/>
        <w:ind w:firstLine="1296"/>
        <w:rPr>
          <w:rFonts w:ascii="Times New Roman" w:hAnsi="Times New Roman" w:cs="Times New Roman"/>
          <w:b/>
          <w:bCs/>
          <w:sz w:val="24"/>
          <w:szCs w:val="24"/>
        </w:rPr>
      </w:pPr>
    </w:p>
    <w:p w14:paraId="13352177" w14:textId="7851A0AD" w:rsidR="00732FE8" w:rsidRDefault="00732FE8" w:rsidP="001E562A">
      <w:pPr>
        <w:spacing w:after="0"/>
        <w:ind w:firstLine="1296"/>
        <w:rPr>
          <w:rFonts w:ascii="Times New Roman" w:hAnsi="Times New Roman" w:cs="Times New Roman"/>
          <w:b/>
          <w:bCs/>
          <w:sz w:val="24"/>
          <w:szCs w:val="24"/>
        </w:rPr>
      </w:pPr>
    </w:p>
    <w:p w14:paraId="6E8E13DE" w14:textId="5B9D11C6" w:rsidR="00732FE8" w:rsidRDefault="00732FE8" w:rsidP="001E562A">
      <w:pPr>
        <w:spacing w:after="0"/>
        <w:ind w:firstLine="1296"/>
        <w:rPr>
          <w:rFonts w:ascii="Times New Roman" w:hAnsi="Times New Roman" w:cs="Times New Roman"/>
          <w:b/>
          <w:bCs/>
          <w:sz w:val="24"/>
          <w:szCs w:val="24"/>
        </w:rPr>
      </w:pPr>
    </w:p>
    <w:p w14:paraId="33BFC8F3" w14:textId="5F8CDAF5" w:rsidR="00732FE8" w:rsidRDefault="00732FE8" w:rsidP="001E562A">
      <w:pPr>
        <w:spacing w:after="0"/>
        <w:ind w:firstLine="1296"/>
        <w:rPr>
          <w:rFonts w:ascii="Times New Roman" w:hAnsi="Times New Roman" w:cs="Times New Roman"/>
          <w:b/>
          <w:bCs/>
          <w:sz w:val="24"/>
          <w:szCs w:val="24"/>
        </w:rPr>
      </w:pPr>
    </w:p>
    <w:p w14:paraId="39B8CA30" w14:textId="01315D79" w:rsidR="00732FE8" w:rsidRDefault="00732FE8" w:rsidP="001E562A">
      <w:pPr>
        <w:spacing w:after="0"/>
        <w:ind w:firstLine="1296"/>
        <w:rPr>
          <w:rFonts w:ascii="Times New Roman" w:hAnsi="Times New Roman" w:cs="Times New Roman"/>
          <w:b/>
          <w:bCs/>
          <w:sz w:val="24"/>
          <w:szCs w:val="24"/>
        </w:rPr>
      </w:pPr>
    </w:p>
    <w:p w14:paraId="5DDB89C0" w14:textId="4A407DB1" w:rsidR="00732FE8" w:rsidRDefault="00732FE8" w:rsidP="001E562A">
      <w:pPr>
        <w:spacing w:after="0"/>
        <w:ind w:firstLine="1296"/>
        <w:rPr>
          <w:rFonts w:ascii="Times New Roman" w:hAnsi="Times New Roman" w:cs="Times New Roman"/>
          <w:b/>
          <w:bCs/>
          <w:sz w:val="24"/>
          <w:szCs w:val="24"/>
        </w:rPr>
      </w:pPr>
    </w:p>
    <w:p w14:paraId="2722C6AB" w14:textId="7C2C6004" w:rsidR="00732FE8" w:rsidRDefault="00732FE8" w:rsidP="001E562A">
      <w:pPr>
        <w:spacing w:after="0"/>
        <w:ind w:firstLine="1296"/>
        <w:rPr>
          <w:rFonts w:ascii="Times New Roman" w:hAnsi="Times New Roman" w:cs="Times New Roman"/>
          <w:b/>
          <w:bCs/>
          <w:sz w:val="24"/>
          <w:szCs w:val="24"/>
        </w:rPr>
      </w:pPr>
    </w:p>
    <w:p w14:paraId="4D6C67BF" w14:textId="77777777" w:rsidR="00732FE8" w:rsidRDefault="00732FE8" w:rsidP="001E562A">
      <w:pPr>
        <w:spacing w:after="0"/>
        <w:ind w:firstLine="1296"/>
        <w:rPr>
          <w:rFonts w:ascii="Times New Roman" w:hAnsi="Times New Roman" w:cs="Times New Roman"/>
          <w:b/>
          <w:bCs/>
          <w:sz w:val="24"/>
          <w:szCs w:val="24"/>
        </w:rPr>
      </w:pPr>
    </w:p>
    <w:p w14:paraId="6972DAC9" w14:textId="2663DAF3" w:rsidR="001E562A" w:rsidRDefault="009524DE" w:rsidP="00E6162E">
      <w:pPr>
        <w:spacing w:after="0"/>
        <w:ind w:firstLine="142"/>
        <w:rPr>
          <w:rFonts w:ascii="Times New Roman" w:eastAsia="Times New Roman" w:hAnsi="Times New Roman" w:cs="Times New Roman"/>
          <w:b/>
          <w:bCs/>
          <w:color w:val="000000"/>
          <w:lang w:eastAsia="lt-LT"/>
        </w:rPr>
      </w:pPr>
      <w:r w:rsidRPr="00703112">
        <w:rPr>
          <w:rFonts w:ascii="Times New Roman" w:hAnsi="Times New Roman" w:cs="Times New Roman"/>
          <w:b/>
          <w:bCs/>
          <w:sz w:val="24"/>
          <w:szCs w:val="24"/>
        </w:rPr>
        <w:t>1</w:t>
      </w:r>
      <w:r w:rsidR="001E562A">
        <w:rPr>
          <w:rFonts w:ascii="Times New Roman" w:hAnsi="Times New Roman" w:cs="Times New Roman"/>
          <w:b/>
          <w:bCs/>
          <w:sz w:val="24"/>
          <w:szCs w:val="24"/>
        </w:rPr>
        <w:t>7</w:t>
      </w:r>
      <w:r w:rsidRPr="00703112">
        <w:rPr>
          <w:rFonts w:ascii="Times New Roman" w:hAnsi="Times New Roman" w:cs="Times New Roman"/>
          <w:b/>
          <w:bCs/>
          <w:sz w:val="24"/>
          <w:szCs w:val="24"/>
        </w:rPr>
        <w:t xml:space="preserve"> lentelė. </w:t>
      </w:r>
      <w:r w:rsidR="00603B79" w:rsidRPr="00703112">
        <w:rPr>
          <w:rFonts w:ascii="Times New Roman" w:hAnsi="Times New Roman" w:cs="Times New Roman"/>
          <w:b/>
          <w:bCs/>
          <w:sz w:val="24"/>
          <w:szCs w:val="24"/>
        </w:rPr>
        <w:t>Laikytų VBE skaičius pagal dalykus.</w:t>
      </w:r>
      <w:r w:rsidR="00B47BC8" w:rsidRPr="00B47BC8">
        <w:rPr>
          <w:rFonts w:ascii="Times New Roman" w:eastAsia="Times New Roman" w:hAnsi="Times New Roman" w:cs="Times New Roman"/>
          <w:b/>
          <w:bCs/>
          <w:color w:val="000000"/>
          <w:lang w:eastAsia="lt-LT"/>
        </w:rPr>
        <w:t xml:space="preserve"> </w:t>
      </w:r>
    </w:p>
    <w:p w14:paraId="32A3369E" w14:textId="06EA66B5" w:rsidR="00B47BC8" w:rsidRPr="00B47BC8" w:rsidRDefault="00B47BC8" w:rsidP="00E6162E">
      <w:pPr>
        <w:spacing w:after="0"/>
        <w:rPr>
          <w:rFonts w:ascii="Times New Roman" w:eastAsia="Times New Roman" w:hAnsi="Times New Roman" w:cs="Times New Roman"/>
          <w:b/>
          <w:bCs/>
          <w:color w:val="000000"/>
          <w:lang w:eastAsia="lt-LT"/>
        </w:rPr>
      </w:pPr>
      <w:r w:rsidRPr="00B47BC8">
        <w:rPr>
          <w:rFonts w:ascii="Times New Roman" w:eastAsia="Times New Roman" w:hAnsi="Times New Roman" w:cs="Times New Roman"/>
          <w:b/>
          <w:bCs/>
          <w:color w:val="000000"/>
          <w:lang w:eastAsia="lt-LT"/>
        </w:rPr>
        <w:t>Vidutiniškai vienam abiturientui tekusių egzaminų skaičius (2021 m.).</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2"/>
        <w:gridCol w:w="640"/>
        <w:gridCol w:w="641"/>
        <w:gridCol w:w="641"/>
        <w:gridCol w:w="641"/>
        <w:gridCol w:w="721"/>
        <w:gridCol w:w="577"/>
        <w:gridCol w:w="577"/>
        <w:gridCol w:w="577"/>
        <w:gridCol w:w="577"/>
        <w:gridCol w:w="577"/>
        <w:gridCol w:w="577"/>
        <w:gridCol w:w="577"/>
        <w:gridCol w:w="721"/>
      </w:tblGrid>
      <w:tr w:rsidR="00603B79" w:rsidRPr="00703112" w14:paraId="1304C0E8" w14:textId="77777777" w:rsidTr="00703112">
        <w:trPr>
          <w:cantSplit/>
          <w:trHeight w:val="2273"/>
        </w:trPr>
        <w:tc>
          <w:tcPr>
            <w:tcW w:w="1913" w:type="dxa"/>
            <w:shd w:val="clear" w:color="auto" w:fill="FFC000"/>
            <w:vAlign w:val="center"/>
            <w:hideMark/>
          </w:tcPr>
          <w:p w14:paraId="3A730B63" w14:textId="77777777" w:rsidR="00603B79" w:rsidRPr="00B47BC8" w:rsidRDefault="00603B79" w:rsidP="00603B79">
            <w:pPr>
              <w:spacing w:after="0" w:line="240" w:lineRule="auto"/>
              <w:jc w:val="center"/>
              <w:rPr>
                <w:rFonts w:ascii="Times New Roman" w:eastAsia="Times New Roman" w:hAnsi="Times New Roman" w:cs="Times New Roman"/>
                <w:b/>
                <w:bCs/>
                <w:color w:val="000000"/>
                <w:lang w:eastAsia="lt-LT"/>
              </w:rPr>
            </w:pPr>
            <w:r w:rsidRPr="00B47BC8">
              <w:rPr>
                <w:rFonts w:ascii="Times New Roman" w:eastAsia="Times New Roman" w:hAnsi="Times New Roman" w:cs="Times New Roman"/>
                <w:b/>
                <w:bCs/>
                <w:color w:val="000000"/>
                <w:lang w:eastAsia="lt-LT"/>
              </w:rPr>
              <w:t>Gimnazijos pavadinimas</w:t>
            </w:r>
          </w:p>
        </w:tc>
        <w:tc>
          <w:tcPr>
            <w:tcW w:w="567" w:type="dxa"/>
            <w:shd w:val="clear" w:color="auto" w:fill="FFC000"/>
            <w:textDirection w:val="btLr"/>
            <w:vAlign w:val="center"/>
            <w:hideMark/>
          </w:tcPr>
          <w:p w14:paraId="6A88B372" w14:textId="77777777" w:rsidR="00603B79" w:rsidRPr="00B47BC8" w:rsidRDefault="00603B79" w:rsidP="00603B79">
            <w:pPr>
              <w:spacing w:after="0" w:line="240" w:lineRule="auto"/>
              <w:ind w:left="113" w:right="113"/>
              <w:jc w:val="center"/>
              <w:rPr>
                <w:rFonts w:ascii="Times New Roman" w:eastAsia="Times New Roman" w:hAnsi="Times New Roman" w:cs="Times New Roman"/>
                <w:b/>
                <w:bCs/>
                <w:color w:val="000000"/>
                <w:lang w:eastAsia="lt-LT"/>
              </w:rPr>
            </w:pPr>
            <w:r w:rsidRPr="00B47BC8">
              <w:rPr>
                <w:rFonts w:ascii="Times New Roman" w:eastAsia="Times New Roman" w:hAnsi="Times New Roman" w:cs="Times New Roman"/>
                <w:b/>
                <w:bCs/>
                <w:color w:val="000000"/>
                <w:lang w:eastAsia="lt-LT"/>
              </w:rPr>
              <w:t>Biologija</w:t>
            </w:r>
          </w:p>
        </w:tc>
        <w:tc>
          <w:tcPr>
            <w:tcW w:w="567" w:type="dxa"/>
            <w:shd w:val="clear" w:color="auto" w:fill="FFC000"/>
            <w:textDirection w:val="btLr"/>
            <w:vAlign w:val="center"/>
            <w:hideMark/>
          </w:tcPr>
          <w:p w14:paraId="19591E7E" w14:textId="77777777" w:rsidR="00603B79" w:rsidRPr="00B47BC8" w:rsidRDefault="00603B79" w:rsidP="00603B79">
            <w:pPr>
              <w:spacing w:after="0" w:line="240" w:lineRule="auto"/>
              <w:ind w:left="113" w:right="113"/>
              <w:jc w:val="center"/>
              <w:rPr>
                <w:rFonts w:ascii="Times New Roman" w:eastAsia="Times New Roman" w:hAnsi="Times New Roman" w:cs="Times New Roman"/>
                <w:b/>
                <w:bCs/>
                <w:color w:val="000000"/>
                <w:lang w:eastAsia="lt-LT"/>
              </w:rPr>
            </w:pPr>
            <w:r w:rsidRPr="00B47BC8">
              <w:rPr>
                <w:rFonts w:ascii="Times New Roman" w:eastAsia="Times New Roman" w:hAnsi="Times New Roman" w:cs="Times New Roman"/>
                <w:b/>
                <w:bCs/>
                <w:color w:val="000000"/>
                <w:lang w:eastAsia="lt-LT"/>
              </w:rPr>
              <w:t>Chemija</w:t>
            </w:r>
          </w:p>
        </w:tc>
        <w:tc>
          <w:tcPr>
            <w:tcW w:w="567" w:type="dxa"/>
            <w:shd w:val="clear" w:color="auto" w:fill="FFC000"/>
            <w:textDirection w:val="btLr"/>
            <w:vAlign w:val="center"/>
            <w:hideMark/>
          </w:tcPr>
          <w:p w14:paraId="0AF387D7" w14:textId="15EEF2FF" w:rsidR="00603B79" w:rsidRPr="00B47BC8" w:rsidRDefault="00603B79" w:rsidP="00603B79">
            <w:pPr>
              <w:spacing w:after="0" w:line="240" w:lineRule="auto"/>
              <w:ind w:left="113" w:right="113"/>
              <w:jc w:val="center"/>
              <w:rPr>
                <w:rFonts w:ascii="Times New Roman" w:eastAsia="Times New Roman" w:hAnsi="Times New Roman" w:cs="Times New Roman"/>
                <w:b/>
                <w:bCs/>
                <w:color w:val="000000"/>
                <w:lang w:eastAsia="lt-LT"/>
              </w:rPr>
            </w:pPr>
            <w:r w:rsidRPr="00B47BC8">
              <w:rPr>
                <w:rFonts w:ascii="Times New Roman" w:eastAsia="Times New Roman" w:hAnsi="Times New Roman" w:cs="Times New Roman"/>
                <w:b/>
                <w:bCs/>
                <w:color w:val="000000"/>
                <w:lang w:eastAsia="lt-LT"/>
              </w:rPr>
              <w:t>Fizika</w:t>
            </w:r>
          </w:p>
        </w:tc>
        <w:tc>
          <w:tcPr>
            <w:tcW w:w="567" w:type="dxa"/>
            <w:shd w:val="clear" w:color="auto" w:fill="FFC000"/>
            <w:textDirection w:val="btLr"/>
            <w:vAlign w:val="center"/>
            <w:hideMark/>
          </w:tcPr>
          <w:p w14:paraId="3BAF0232" w14:textId="77777777" w:rsidR="00603B79" w:rsidRPr="00B47BC8" w:rsidRDefault="00603B79" w:rsidP="00603B79">
            <w:pPr>
              <w:spacing w:after="0" w:line="240" w:lineRule="auto"/>
              <w:ind w:left="113" w:right="113"/>
              <w:jc w:val="center"/>
              <w:rPr>
                <w:rFonts w:ascii="Times New Roman" w:eastAsia="Times New Roman" w:hAnsi="Times New Roman" w:cs="Times New Roman"/>
                <w:b/>
                <w:bCs/>
                <w:color w:val="000000"/>
                <w:lang w:eastAsia="lt-LT"/>
              </w:rPr>
            </w:pPr>
            <w:r w:rsidRPr="00B47BC8">
              <w:rPr>
                <w:rFonts w:ascii="Times New Roman" w:eastAsia="Times New Roman" w:hAnsi="Times New Roman" w:cs="Times New Roman"/>
                <w:b/>
                <w:bCs/>
                <w:color w:val="000000"/>
                <w:lang w:eastAsia="lt-LT"/>
              </w:rPr>
              <w:t>Geografija</w:t>
            </w:r>
          </w:p>
        </w:tc>
        <w:tc>
          <w:tcPr>
            <w:tcW w:w="638" w:type="dxa"/>
            <w:shd w:val="clear" w:color="auto" w:fill="FFC000"/>
            <w:textDirection w:val="btLr"/>
            <w:vAlign w:val="center"/>
            <w:hideMark/>
          </w:tcPr>
          <w:p w14:paraId="43F40FC1" w14:textId="77777777" w:rsidR="00603B79" w:rsidRPr="00B47BC8" w:rsidRDefault="00603B79" w:rsidP="00603B79">
            <w:pPr>
              <w:spacing w:after="0" w:line="240" w:lineRule="auto"/>
              <w:ind w:left="113" w:right="113"/>
              <w:jc w:val="center"/>
              <w:rPr>
                <w:rFonts w:ascii="Times New Roman" w:eastAsia="Times New Roman" w:hAnsi="Times New Roman" w:cs="Times New Roman"/>
                <w:b/>
                <w:bCs/>
                <w:color w:val="000000"/>
                <w:lang w:eastAsia="lt-LT"/>
              </w:rPr>
            </w:pPr>
            <w:r w:rsidRPr="00B47BC8">
              <w:rPr>
                <w:rFonts w:ascii="Times New Roman" w:eastAsia="Times New Roman" w:hAnsi="Times New Roman" w:cs="Times New Roman"/>
                <w:b/>
                <w:bCs/>
                <w:color w:val="000000"/>
                <w:lang w:eastAsia="lt-LT"/>
              </w:rPr>
              <w:t>Informacinės technologijos</w:t>
            </w:r>
          </w:p>
        </w:tc>
        <w:tc>
          <w:tcPr>
            <w:tcW w:w="510" w:type="dxa"/>
            <w:shd w:val="clear" w:color="auto" w:fill="FFC000"/>
            <w:textDirection w:val="btLr"/>
            <w:vAlign w:val="center"/>
            <w:hideMark/>
          </w:tcPr>
          <w:p w14:paraId="050D45EB" w14:textId="77777777" w:rsidR="00603B79" w:rsidRPr="00B47BC8" w:rsidRDefault="00603B79" w:rsidP="00603B79">
            <w:pPr>
              <w:spacing w:after="0" w:line="240" w:lineRule="auto"/>
              <w:ind w:left="113" w:right="113"/>
              <w:jc w:val="center"/>
              <w:rPr>
                <w:rFonts w:ascii="Times New Roman" w:eastAsia="Times New Roman" w:hAnsi="Times New Roman" w:cs="Times New Roman"/>
                <w:b/>
                <w:bCs/>
                <w:color w:val="000000"/>
                <w:lang w:eastAsia="lt-LT"/>
              </w:rPr>
            </w:pPr>
            <w:r w:rsidRPr="00B47BC8">
              <w:rPr>
                <w:rFonts w:ascii="Times New Roman" w:eastAsia="Times New Roman" w:hAnsi="Times New Roman" w:cs="Times New Roman"/>
                <w:b/>
                <w:bCs/>
                <w:color w:val="000000"/>
                <w:lang w:eastAsia="lt-LT"/>
              </w:rPr>
              <w:t>Istorija</w:t>
            </w:r>
          </w:p>
        </w:tc>
        <w:tc>
          <w:tcPr>
            <w:tcW w:w="510" w:type="dxa"/>
            <w:shd w:val="clear" w:color="auto" w:fill="FFC000"/>
            <w:textDirection w:val="btLr"/>
            <w:vAlign w:val="center"/>
            <w:hideMark/>
          </w:tcPr>
          <w:p w14:paraId="694003F0" w14:textId="77777777" w:rsidR="00603B79" w:rsidRPr="00B47BC8" w:rsidRDefault="00603B79" w:rsidP="00603B79">
            <w:pPr>
              <w:spacing w:after="0" w:line="240" w:lineRule="auto"/>
              <w:ind w:left="113" w:right="113"/>
              <w:jc w:val="center"/>
              <w:rPr>
                <w:rFonts w:ascii="Times New Roman" w:eastAsia="Times New Roman" w:hAnsi="Times New Roman" w:cs="Times New Roman"/>
                <w:b/>
                <w:bCs/>
                <w:color w:val="000000"/>
                <w:lang w:eastAsia="lt-LT"/>
              </w:rPr>
            </w:pPr>
            <w:r w:rsidRPr="00B47BC8">
              <w:rPr>
                <w:rFonts w:ascii="Times New Roman" w:eastAsia="Times New Roman" w:hAnsi="Times New Roman" w:cs="Times New Roman"/>
                <w:b/>
                <w:bCs/>
                <w:color w:val="000000"/>
                <w:lang w:eastAsia="lt-LT"/>
              </w:rPr>
              <w:t>Lietuvių kalba ir literatūra</w:t>
            </w:r>
          </w:p>
        </w:tc>
        <w:tc>
          <w:tcPr>
            <w:tcW w:w="510" w:type="dxa"/>
            <w:shd w:val="clear" w:color="auto" w:fill="FFC000"/>
            <w:textDirection w:val="btLr"/>
            <w:vAlign w:val="center"/>
            <w:hideMark/>
          </w:tcPr>
          <w:p w14:paraId="57E3F789" w14:textId="77777777" w:rsidR="00603B79" w:rsidRPr="00B47BC8" w:rsidRDefault="00603B79" w:rsidP="00603B79">
            <w:pPr>
              <w:spacing w:after="0" w:line="240" w:lineRule="auto"/>
              <w:ind w:left="113" w:right="113"/>
              <w:jc w:val="center"/>
              <w:rPr>
                <w:rFonts w:ascii="Times New Roman" w:eastAsia="Times New Roman" w:hAnsi="Times New Roman" w:cs="Times New Roman"/>
                <w:b/>
                <w:bCs/>
                <w:color w:val="000000"/>
                <w:lang w:eastAsia="lt-LT"/>
              </w:rPr>
            </w:pPr>
            <w:r w:rsidRPr="00B47BC8">
              <w:rPr>
                <w:rFonts w:ascii="Times New Roman" w:eastAsia="Times New Roman" w:hAnsi="Times New Roman" w:cs="Times New Roman"/>
                <w:b/>
                <w:bCs/>
                <w:color w:val="000000"/>
                <w:lang w:eastAsia="lt-LT"/>
              </w:rPr>
              <w:t>Matematika</w:t>
            </w:r>
          </w:p>
        </w:tc>
        <w:tc>
          <w:tcPr>
            <w:tcW w:w="510" w:type="dxa"/>
            <w:shd w:val="clear" w:color="auto" w:fill="FFC000"/>
            <w:textDirection w:val="btLr"/>
            <w:vAlign w:val="center"/>
            <w:hideMark/>
          </w:tcPr>
          <w:p w14:paraId="5F9C2B71" w14:textId="77777777" w:rsidR="00603B79" w:rsidRPr="00B47BC8" w:rsidRDefault="00603B79" w:rsidP="00603B79">
            <w:pPr>
              <w:spacing w:after="0" w:line="240" w:lineRule="auto"/>
              <w:ind w:left="113" w:right="113"/>
              <w:jc w:val="center"/>
              <w:rPr>
                <w:rFonts w:ascii="Times New Roman" w:eastAsia="Times New Roman" w:hAnsi="Times New Roman" w:cs="Times New Roman"/>
                <w:b/>
                <w:bCs/>
                <w:color w:val="000000"/>
                <w:lang w:eastAsia="lt-LT"/>
              </w:rPr>
            </w:pPr>
            <w:r w:rsidRPr="00B47BC8">
              <w:rPr>
                <w:rFonts w:ascii="Times New Roman" w:eastAsia="Times New Roman" w:hAnsi="Times New Roman" w:cs="Times New Roman"/>
                <w:b/>
                <w:bCs/>
                <w:color w:val="000000"/>
                <w:lang w:eastAsia="lt-LT"/>
              </w:rPr>
              <w:t>Užsienio kalba (anglų)</w:t>
            </w:r>
          </w:p>
        </w:tc>
        <w:tc>
          <w:tcPr>
            <w:tcW w:w="510" w:type="dxa"/>
            <w:shd w:val="clear" w:color="auto" w:fill="FFC000"/>
            <w:textDirection w:val="btLr"/>
            <w:vAlign w:val="center"/>
          </w:tcPr>
          <w:p w14:paraId="053B84BE" w14:textId="77777777" w:rsidR="00603B79" w:rsidRPr="00B47BC8" w:rsidRDefault="00603B79" w:rsidP="00603B79">
            <w:pPr>
              <w:spacing w:after="0" w:line="240" w:lineRule="auto"/>
              <w:ind w:left="113" w:right="113"/>
              <w:jc w:val="center"/>
              <w:rPr>
                <w:rFonts w:ascii="Times New Roman" w:eastAsia="Times New Roman" w:hAnsi="Times New Roman" w:cs="Times New Roman"/>
                <w:b/>
                <w:bCs/>
                <w:color w:val="000000"/>
                <w:lang w:eastAsia="lt-LT"/>
              </w:rPr>
            </w:pPr>
            <w:r w:rsidRPr="00B47BC8">
              <w:rPr>
                <w:rFonts w:ascii="Times New Roman" w:eastAsia="Times New Roman" w:hAnsi="Times New Roman" w:cs="Times New Roman"/>
                <w:b/>
                <w:bCs/>
                <w:color w:val="000000"/>
                <w:lang w:eastAsia="lt-LT"/>
              </w:rPr>
              <w:t>Užsienio kalba (rusų)</w:t>
            </w:r>
          </w:p>
        </w:tc>
        <w:tc>
          <w:tcPr>
            <w:tcW w:w="510" w:type="dxa"/>
            <w:shd w:val="clear" w:color="auto" w:fill="FFC000"/>
            <w:textDirection w:val="btLr"/>
            <w:vAlign w:val="center"/>
          </w:tcPr>
          <w:p w14:paraId="576015B5" w14:textId="77777777" w:rsidR="00603B79" w:rsidRPr="00B47BC8" w:rsidRDefault="00603B79" w:rsidP="00603B79">
            <w:pPr>
              <w:spacing w:after="0" w:line="240" w:lineRule="auto"/>
              <w:ind w:left="113" w:right="113"/>
              <w:jc w:val="center"/>
              <w:rPr>
                <w:rFonts w:ascii="Times New Roman" w:eastAsia="Times New Roman" w:hAnsi="Times New Roman" w:cs="Times New Roman"/>
                <w:b/>
                <w:bCs/>
                <w:color w:val="000000"/>
                <w:lang w:eastAsia="lt-LT"/>
              </w:rPr>
            </w:pPr>
            <w:r w:rsidRPr="00B47BC8">
              <w:rPr>
                <w:rFonts w:ascii="Times New Roman" w:eastAsia="Times New Roman" w:hAnsi="Times New Roman" w:cs="Times New Roman"/>
                <w:b/>
                <w:bCs/>
                <w:color w:val="000000"/>
                <w:lang w:eastAsia="lt-LT"/>
              </w:rPr>
              <w:t>Iš viso</w:t>
            </w:r>
          </w:p>
        </w:tc>
        <w:tc>
          <w:tcPr>
            <w:tcW w:w="510" w:type="dxa"/>
            <w:shd w:val="clear" w:color="auto" w:fill="FFC000"/>
            <w:textDirection w:val="btLr"/>
            <w:vAlign w:val="center"/>
          </w:tcPr>
          <w:p w14:paraId="1C2DB2CC" w14:textId="3A7D3124" w:rsidR="00603B79" w:rsidRPr="00B47BC8" w:rsidRDefault="00603B79" w:rsidP="00603B79">
            <w:pPr>
              <w:spacing w:after="0" w:line="240" w:lineRule="auto"/>
              <w:ind w:left="113" w:right="113"/>
              <w:jc w:val="center"/>
              <w:rPr>
                <w:rFonts w:ascii="Times New Roman" w:eastAsia="Times New Roman" w:hAnsi="Times New Roman" w:cs="Times New Roman"/>
                <w:b/>
                <w:bCs/>
                <w:color w:val="000000"/>
                <w:lang w:eastAsia="lt-LT"/>
              </w:rPr>
            </w:pPr>
            <w:r w:rsidRPr="00B47BC8">
              <w:rPr>
                <w:rFonts w:ascii="Times New Roman" w:eastAsia="Times New Roman" w:hAnsi="Times New Roman" w:cs="Times New Roman"/>
                <w:b/>
                <w:bCs/>
                <w:color w:val="000000"/>
                <w:lang w:eastAsia="lt-LT"/>
              </w:rPr>
              <w:t>Abiturientų skaičius</w:t>
            </w:r>
          </w:p>
        </w:tc>
        <w:tc>
          <w:tcPr>
            <w:tcW w:w="638" w:type="dxa"/>
            <w:shd w:val="clear" w:color="auto" w:fill="FFC000"/>
            <w:textDirection w:val="btLr"/>
            <w:vAlign w:val="center"/>
          </w:tcPr>
          <w:p w14:paraId="2031011F" w14:textId="77777777" w:rsidR="00603B79" w:rsidRPr="00B47BC8" w:rsidRDefault="00603B79" w:rsidP="00603B79">
            <w:pPr>
              <w:spacing w:after="0" w:line="240" w:lineRule="auto"/>
              <w:ind w:left="113" w:right="113"/>
              <w:jc w:val="center"/>
              <w:rPr>
                <w:rFonts w:ascii="Times New Roman" w:eastAsia="Times New Roman" w:hAnsi="Times New Roman" w:cs="Times New Roman"/>
                <w:b/>
                <w:bCs/>
                <w:color w:val="000000"/>
                <w:lang w:eastAsia="lt-LT"/>
              </w:rPr>
            </w:pPr>
            <w:r w:rsidRPr="00B47BC8">
              <w:rPr>
                <w:rFonts w:ascii="Times New Roman" w:eastAsia="Times New Roman" w:hAnsi="Times New Roman" w:cs="Times New Roman"/>
                <w:b/>
                <w:color w:val="000000"/>
                <w:lang w:eastAsia="lt-LT"/>
              </w:rPr>
              <w:t>Vidutiniškai vienam abiturientui teko VBE</w:t>
            </w:r>
          </w:p>
        </w:tc>
      </w:tr>
      <w:tr w:rsidR="00603B79" w:rsidRPr="00703112" w14:paraId="32952F46" w14:textId="77777777" w:rsidTr="00703112">
        <w:trPr>
          <w:trHeight w:val="339"/>
        </w:trPr>
        <w:tc>
          <w:tcPr>
            <w:tcW w:w="1913" w:type="dxa"/>
            <w:shd w:val="clear" w:color="auto" w:fill="92D050"/>
            <w:noWrap/>
            <w:vAlign w:val="bottom"/>
          </w:tcPr>
          <w:p w14:paraId="38693210" w14:textId="77777777" w:rsidR="00603B79" w:rsidRPr="00B47BC8" w:rsidRDefault="00603B79" w:rsidP="00B47BC8">
            <w:pPr>
              <w:spacing w:after="0" w:line="240" w:lineRule="auto"/>
              <w:rPr>
                <w:rFonts w:ascii="Times New Roman" w:eastAsia="Times New Roman" w:hAnsi="Times New Roman" w:cs="Times New Roman"/>
                <w:b/>
                <w:bCs/>
                <w:color w:val="000000"/>
                <w:lang w:eastAsia="lt-LT"/>
              </w:rPr>
            </w:pPr>
            <w:r w:rsidRPr="00B47BC8">
              <w:rPr>
                <w:rFonts w:ascii="Times New Roman" w:eastAsia="Times New Roman" w:hAnsi="Times New Roman" w:cs="Times New Roman"/>
                <w:b/>
                <w:bCs/>
                <w:color w:val="000000"/>
                <w:lang w:eastAsia="lt-LT"/>
              </w:rPr>
              <w:t>Šilutės jaunimo ir suaugusiųjų mokymo centras</w:t>
            </w:r>
          </w:p>
        </w:tc>
        <w:tc>
          <w:tcPr>
            <w:tcW w:w="567" w:type="dxa"/>
            <w:shd w:val="clear" w:color="auto" w:fill="auto"/>
            <w:noWrap/>
            <w:vAlign w:val="center"/>
          </w:tcPr>
          <w:p w14:paraId="36B268FA"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2</w:t>
            </w:r>
          </w:p>
        </w:tc>
        <w:tc>
          <w:tcPr>
            <w:tcW w:w="567" w:type="dxa"/>
            <w:shd w:val="clear" w:color="auto" w:fill="auto"/>
            <w:noWrap/>
            <w:vAlign w:val="center"/>
          </w:tcPr>
          <w:p w14:paraId="75721E80"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p>
        </w:tc>
        <w:tc>
          <w:tcPr>
            <w:tcW w:w="567" w:type="dxa"/>
            <w:shd w:val="clear" w:color="auto" w:fill="auto"/>
            <w:noWrap/>
            <w:vAlign w:val="center"/>
          </w:tcPr>
          <w:p w14:paraId="360912FB" w14:textId="3CA0368A"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p>
        </w:tc>
        <w:tc>
          <w:tcPr>
            <w:tcW w:w="567" w:type="dxa"/>
            <w:shd w:val="clear" w:color="auto" w:fill="auto"/>
            <w:noWrap/>
            <w:vAlign w:val="center"/>
          </w:tcPr>
          <w:p w14:paraId="1529F20A"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2</w:t>
            </w:r>
          </w:p>
        </w:tc>
        <w:tc>
          <w:tcPr>
            <w:tcW w:w="638" w:type="dxa"/>
            <w:shd w:val="clear" w:color="auto" w:fill="auto"/>
            <w:noWrap/>
            <w:vAlign w:val="center"/>
          </w:tcPr>
          <w:p w14:paraId="05372EB8"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p>
        </w:tc>
        <w:tc>
          <w:tcPr>
            <w:tcW w:w="510" w:type="dxa"/>
            <w:shd w:val="clear" w:color="auto" w:fill="auto"/>
            <w:noWrap/>
            <w:vAlign w:val="center"/>
          </w:tcPr>
          <w:p w14:paraId="31080E74"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p>
        </w:tc>
        <w:tc>
          <w:tcPr>
            <w:tcW w:w="510" w:type="dxa"/>
            <w:shd w:val="clear" w:color="auto" w:fill="auto"/>
            <w:noWrap/>
            <w:vAlign w:val="center"/>
          </w:tcPr>
          <w:p w14:paraId="1D1F482B"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p>
        </w:tc>
        <w:tc>
          <w:tcPr>
            <w:tcW w:w="510" w:type="dxa"/>
            <w:shd w:val="clear" w:color="auto" w:fill="auto"/>
            <w:noWrap/>
            <w:vAlign w:val="center"/>
          </w:tcPr>
          <w:p w14:paraId="54204CCC"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p>
        </w:tc>
        <w:tc>
          <w:tcPr>
            <w:tcW w:w="510" w:type="dxa"/>
            <w:shd w:val="clear" w:color="auto" w:fill="auto"/>
            <w:noWrap/>
            <w:vAlign w:val="center"/>
          </w:tcPr>
          <w:p w14:paraId="762F0A45"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3</w:t>
            </w:r>
          </w:p>
        </w:tc>
        <w:tc>
          <w:tcPr>
            <w:tcW w:w="510" w:type="dxa"/>
            <w:vAlign w:val="center"/>
          </w:tcPr>
          <w:p w14:paraId="05A9E2F2"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p>
        </w:tc>
        <w:tc>
          <w:tcPr>
            <w:tcW w:w="510" w:type="dxa"/>
            <w:shd w:val="clear" w:color="auto" w:fill="8EAADB" w:themeFill="accent1" w:themeFillTint="99"/>
            <w:vAlign w:val="center"/>
          </w:tcPr>
          <w:p w14:paraId="6174045A"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7</w:t>
            </w:r>
          </w:p>
        </w:tc>
        <w:tc>
          <w:tcPr>
            <w:tcW w:w="510" w:type="dxa"/>
            <w:vAlign w:val="center"/>
          </w:tcPr>
          <w:p w14:paraId="3AD7D181" w14:textId="77777777" w:rsidR="00603B79" w:rsidRPr="00B47BC8" w:rsidRDefault="00603B79" w:rsidP="00603B79">
            <w:pPr>
              <w:jc w:val="center"/>
              <w:rPr>
                <w:rFonts w:ascii="Times New Roman" w:eastAsia="Calibri" w:hAnsi="Times New Roman" w:cs="Times New Roman"/>
                <w:color w:val="000000"/>
                <w:sz w:val="24"/>
                <w:szCs w:val="24"/>
              </w:rPr>
            </w:pPr>
            <w:r w:rsidRPr="00B47BC8">
              <w:rPr>
                <w:rFonts w:ascii="Times New Roman" w:eastAsia="Calibri" w:hAnsi="Times New Roman" w:cs="Times New Roman"/>
                <w:color w:val="000000"/>
                <w:sz w:val="24"/>
                <w:szCs w:val="24"/>
              </w:rPr>
              <w:t>44</w:t>
            </w:r>
          </w:p>
        </w:tc>
        <w:tc>
          <w:tcPr>
            <w:tcW w:w="638" w:type="dxa"/>
            <w:shd w:val="clear" w:color="auto" w:fill="8EAADB" w:themeFill="accent1" w:themeFillTint="99"/>
            <w:vAlign w:val="center"/>
          </w:tcPr>
          <w:p w14:paraId="048D0F6B" w14:textId="77777777" w:rsidR="00603B79" w:rsidRPr="00B47BC8" w:rsidRDefault="00603B79" w:rsidP="00603B79">
            <w:pPr>
              <w:jc w:val="center"/>
              <w:rPr>
                <w:rFonts w:ascii="Times New Roman" w:eastAsia="Calibri" w:hAnsi="Times New Roman" w:cs="Times New Roman"/>
                <w:b/>
                <w:bCs/>
                <w:color w:val="000000"/>
              </w:rPr>
            </w:pPr>
            <w:r w:rsidRPr="00B47BC8">
              <w:rPr>
                <w:rFonts w:ascii="Times New Roman" w:eastAsia="Calibri" w:hAnsi="Times New Roman" w:cs="Times New Roman"/>
                <w:b/>
                <w:bCs/>
                <w:color w:val="000000"/>
              </w:rPr>
              <w:t>0,2</w:t>
            </w:r>
          </w:p>
        </w:tc>
      </w:tr>
      <w:tr w:rsidR="00603B79" w:rsidRPr="00703112" w14:paraId="71726023" w14:textId="77777777" w:rsidTr="00703112">
        <w:trPr>
          <w:trHeight w:val="339"/>
        </w:trPr>
        <w:tc>
          <w:tcPr>
            <w:tcW w:w="1913" w:type="dxa"/>
            <w:shd w:val="clear" w:color="auto" w:fill="92D050"/>
            <w:noWrap/>
            <w:vAlign w:val="bottom"/>
          </w:tcPr>
          <w:p w14:paraId="20435B23" w14:textId="77777777" w:rsidR="00603B79" w:rsidRPr="00B47BC8" w:rsidRDefault="00603B79" w:rsidP="00B47BC8">
            <w:pPr>
              <w:spacing w:after="0" w:line="240" w:lineRule="auto"/>
              <w:rPr>
                <w:rFonts w:ascii="Times New Roman" w:eastAsia="Times New Roman" w:hAnsi="Times New Roman" w:cs="Times New Roman"/>
                <w:b/>
                <w:bCs/>
                <w:color w:val="000000"/>
                <w:lang w:eastAsia="lt-LT"/>
              </w:rPr>
            </w:pPr>
            <w:r w:rsidRPr="00B47BC8">
              <w:rPr>
                <w:rFonts w:ascii="Times New Roman" w:eastAsia="Times New Roman" w:hAnsi="Times New Roman" w:cs="Times New Roman"/>
                <w:b/>
                <w:bCs/>
                <w:color w:val="000000"/>
                <w:lang w:eastAsia="lt-LT"/>
              </w:rPr>
              <w:t>Šilutės pirmoji gimnazija</w:t>
            </w:r>
          </w:p>
        </w:tc>
        <w:tc>
          <w:tcPr>
            <w:tcW w:w="567" w:type="dxa"/>
            <w:shd w:val="clear" w:color="auto" w:fill="auto"/>
            <w:noWrap/>
            <w:vAlign w:val="center"/>
          </w:tcPr>
          <w:p w14:paraId="530C04DC"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14</w:t>
            </w:r>
          </w:p>
        </w:tc>
        <w:tc>
          <w:tcPr>
            <w:tcW w:w="567" w:type="dxa"/>
            <w:shd w:val="clear" w:color="auto" w:fill="auto"/>
            <w:noWrap/>
            <w:vAlign w:val="center"/>
          </w:tcPr>
          <w:p w14:paraId="0F236024"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1</w:t>
            </w:r>
          </w:p>
        </w:tc>
        <w:tc>
          <w:tcPr>
            <w:tcW w:w="567" w:type="dxa"/>
            <w:shd w:val="clear" w:color="auto" w:fill="auto"/>
            <w:noWrap/>
            <w:vAlign w:val="center"/>
          </w:tcPr>
          <w:p w14:paraId="5B2BEDFD" w14:textId="1DF85D46"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7</w:t>
            </w:r>
          </w:p>
        </w:tc>
        <w:tc>
          <w:tcPr>
            <w:tcW w:w="567" w:type="dxa"/>
            <w:shd w:val="clear" w:color="auto" w:fill="auto"/>
            <w:noWrap/>
            <w:vAlign w:val="center"/>
          </w:tcPr>
          <w:p w14:paraId="3F55E37E"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1</w:t>
            </w:r>
          </w:p>
        </w:tc>
        <w:tc>
          <w:tcPr>
            <w:tcW w:w="638" w:type="dxa"/>
            <w:shd w:val="clear" w:color="auto" w:fill="auto"/>
            <w:noWrap/>
            <w:vAlign w:val="center"/>
          </w:tcPr>
          <w:p w14:paraId="5D0537C8"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10</w:t>
            </w:r>
          </w:p>
        </w:tc>
        <w:tc>
          <w:tcPr>
            <w:tcW w:w="510" w:type="dxa"/>
            <w:shd w:val="clear" w:color="auto" w:fill="auto"/>
            <w:noWrap/>
            <w:vAlign w:val="center"/>
          </w:tcPr>
          <w:p w14:paraId="2C39D9C9"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41</w:t>
            </w:r>
          </w:p>
        </w:tc>
        <w:tc>
          <w:tcPr>
            <w:tcW w:w="510" w:type="dxa"/>
            <w:shd w:val="clear" w:color="auto" w:fill="auto"/>
            <w:noWrap/>
            <w:vAlign w:val="center"/>
          </w:tcPr>
          <w:p w14:paraId="4264BD99"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78</w:t>
            </w:r>
          </w:p>
        </w:tc>
        <w:tc>
          <w:tcPr>
            <w:tcW w:w="510" w:type="dxa"/>
            <w:shd w:val="clear" w:color="auto" w:fill="auto"/>
            <w:noWrap/>
            <w:vAlign w:val="center"/>
          </w:tcPr>
          <w:p w14:paraId="2DCA7EA9"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48</w:t>
            </w:r>
          </w:p>
        </w:tc>
        <w:tc>
          <w:tcPr>
            <w:tcW w:w="510" w:type="dxa"/>
            <w:shd w:val="clear" w:color="auto" w:fill="auto"/>
            <w:noWrap/>
            <w:vAlign w:val="center"/>
          </w:tcPr>
          <w:p w14:paraId="4C69D855"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77</w:t>
            </w:r>
          </w:p>
        </w:tc>
        <w:tc>
          <w:tcPr>
            <w:tcW w:w="510" w:type="dxa"/>
            <w:vAlign w:val="center"/>
          </w:tcPr>
          <w:p w14:paraId="139D24E6"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p>
        </w:tc>
        <w:tc>
          <w:tcPr>
            <w:tcW w:w="510" w:type="dxa"/>
            <w:shd w:val="clear" w:color="auto" w:fill="8EAADB" w:themeFill="accent1" w:themeFillTint="99"/>
            <w:vAlign w:val="center"/>
          </w:tcPr>
          <w:p w14:paraId="0E9D543D"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277</w:t>
            </w:r>
          </w:p>
        </w:tc>
        <w:tc>
          <w:tcPr>
            <w:tcW w:w="510" w:type="dxa"/>
            <w:vAlign w:val="center"/>
          </w:tcPr>
          <w:p w14:paraId="44B562FB" w14:textId="77777777" w:rsidR="00603B79" w:rsidRPr="00B47BC8" w:rsidRDefault="00603B79" w:rsidP="00603B79">
            <w:pPr>
              <w:jc w:val="center"/>
              <w:rPr>
                <w:rFonts w:ascii="Times New Roman" w:eastAsia="Calibri" w:hAnsi="Times New Roman" w:cs="Times New Roman"/>
                <w:color w:val="000000"/>
                <w:sz w:val="24"/>
                <w:szCs w:val="24"/>
              </w:rPr>
            </w:pPr>
            <w:r w:rsidRPr="00B47BC8">
              <w:rPr>
                <w:rFonts w:ascii="Times New Roman" w:eastAsia="Calibri" w:hAnsi="Times New Roman" w:cs="Times New Roman"/>
                <w:color w:val="000000"/>
                <w:sz w:val="24"/>
                <w:szCs w:val="24"/>
              </w:rPr>
              <w:t>89</w:t>
            </w:r>
          </w:p>
        </w:tc>
        <w:tc>
          <w:tcPr>
            <w:tcW w:w="638" w:type="dxa"/>
            <w:shd w:val="clear" w:color="auto" w:fill="8EAADB" w:themeFill="accent1" w:themeFillTint="99"/>
            <w:vAlign w:val="center"/>
          </w:tcPr>
          <w:p w14:paraId="7DA30136" w14:textId="77777777" w:rsidR="00603B79" w:rsidRPr="00B47BC8" w:rsidRDefault="00603B79" w:rsidP="00603B79">
            <w:pPr>
              <w:jc w:val="center"/>
              <w:rPr>
                <w:rFonts w:ascii="Times New Roman" w:eastAsia="Calibri" w:hAnsi="Times New Roman" w:cs="Times New Roman"/>
                <w:b/>
                <w:bCs/>
                <w:color w:val="000000"/>
              </w:rPr>
            </w:pPr>
            <w:r w:rsidRPr="00B47BC8">
              <w:rPr>
                <w:rFonts w:ascii="Times New Roman" w:eastAsia="Calibri" w:hAnsi="Times New Roman" w:cs="Times New Roman"/>
                <w:b/>
                <w:bCs/>
                <w:color w:val="000000"/>
              </w:rPr>
              <w:t>3,1</w:t>
            </w:r>
          </w:p>
        </w:tc>
      </w:tr>
      <w:tr w:rsidR="00603B79" w:rsidRPr="00703112" w14:paraId="2E4383FE" w14:textId="77777777" w:rsidTr="00703112">
        <w:trPr>
          <w:trHeight w:val="339"/>
        </w:trPr>
        <w:tc>
          <w:tcPr>
            <w:tcW w:w="1913" w:type="dxa"/>
            <w:shd w:val="clear" w:color="auto" w:fill="92D050"/>
            <w:noWrap/>
            <w:vAlign w:val="bottom"/>
          </w:tcPr>
          <w:p w14:paraId="4BDF11BB" w14:textId="77777777" w:rsidR="00603B79" w:rsidRPr="00B47BC8" w:rsidRDefault="00603B79" w:rsidP="00B47BC8">
            <w:pPr>
              <w:spacing w:after="0" w:line="240" w:lineRule="auto"/>
              <w:rPr>
                <w:rFonts w:ascii="Times New Roman" w:eastAsia="Times New Roman" w:hAnsi="Times New Roman" w:cs="Times New Roman"/>
                <w:b/>
                <w:bCs/>
                <w:color w:val="000000"/>
                <w:lang w:eastAsia="lt-LT"/>
              </w:rPr>
            </w:pPr>
            <w:r w:rsidRPr="00B47BC8">
              <w:rPr>
                <w:rFonts w:ascii="Times New Roman" w:eastAsia="Times New Roman" w:hAnsi="Times New Roman" w:cs="Times New Roman"/>
                <w:b/>
                <w:bCs/>
                <w:color w:val="000000"/>
                <w:lang w:eastAsia="lt-LT"/>
              </w:rPr>
              <w:t>Šilutės r. Švėkšnos "Saulės" gimnazija</w:t>
            </w:r>
          </w:p>
        </w:tc>
        <w:tc>
          <w:tcPr>
            <w:tcW w:w="567" w:type="dxa"/>
            <w:shd w:val="clear" w:color="auto" w:fill="auto"/>
            <w:noWrap/>
            <w:vAlign w:val="center"/>
          </w:tcPr>
          <w:p w14:paraId="47B805E1"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5</w:t>
            </w:r>
          </w:p>
        </w:tc>
        <w:tc>
          <w:tcPr>
            <w:tcW w:w="567" w:type="dxa"/>
            <w:shd w:val="clear" w:color="auto" w:fill="auto"/>
            <w:noWrap/>
            <w:vAlign w:val="center"/>
          </w:tcPr>
          <w:p w14:paraId="79C6657F"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p>
        </w:tc>
        <w:tc>
          <w:tcPr>
            <w:tcW w:w="567" w:type="dxa"/>
            <w:shd w:val="clear" w:color="auto" w:fill="auto"/>
            <w:noWrap/>
            <w:vAlign w:val="center"/>
          </w:tcPr>
          <w:p w14:paraId="4B30B465" w14:textId="303173BB"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4</w:t>
            </w:r>
          </w:p>
        </w:tc>
        <w:tc>
          <w:tcPr>
            <w:tcW w:w="567" w:type="dxa"/>
            <w:shd w:val="clear" w:color="auto" w:fill="auto"/>
            <w:noWrap/>
            <w:vAlign w:val="center"/>
          </w:tcPr>
          <w:p w14:paraId="268558E4"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p>
        </w:tc>
        <w:tc>
          <w:tcPr>
            <w:tcW w:w="638" w:type="dxa"/>
            <w:shd w:val="clear" w:color="auto" w:fill="auto"/>
            <w:noWrap/>
            <w:vAlign w:val="center"/>
          </w:tcPr>
          <w:p w14:paraId="64AFE044"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3</w:t>
            </w:r>
          </w:p>
        </w:tc>
        <w:tc>
          <w:tcPr>
            <w:tcW w:w="510" w:type="dxa"/>
            <w:shd w:val="clear" w:color="auto" w:fill="auto"/>
            <w:noWrap/>
            <w:vAlign w:val="center"/>
          </w:tcPr>
          <w:p w14:paraId="4A3B8ECF"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11</w:t>
            </w:r>
          </w:p>
        </w:tc>
        <w:tc>
          <w:tcPr>
            <w:tcW w:w="510" w:type="dxa"/>
            <w:shd w:val="clear" w:color="auto" w:fill="auto"/>
            <w:noWrap/>
            <w:vAlign w:val="center"/>
          </w:tcPr>
          <w:p w14:paraId="69E26992"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14</w:t>
            </w:r>
          </w:p>
        </w:tc>
        <w:tc>
          <w:tcPr>
            <w:tcW w:w="510" w:type="dxa"/>
            <w:shd w:val="clear" w:color="auto" w:fill="auto"/>
            <w:noWrap/>
            <w:vAlign w:val="center"/>
          </w:tcPr>
          <w:p w14:paraId="2DF90618"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11</w:t>
            </w:r>
          </w:p>
        </w:tc>
        <w:tc>
          <w:tcPr>
            <w:tcW w:w="510" w:type="dxa"/>
            <w:shd w:val="clear" w:color="auto" w:fill="auto"/>
            <w:noWrap/>
            <w:vAlign w:val="center"/>
          </w:tcPr>
          <w:p w14:paraId="456B8A74"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12</w:t>
            </w:r>
          </w:p>
        </w:tc>
        <w:tc>
          <w:tcPr>
            <w:tcW w:w="510" w:type="dxa"/>
            <w:vAlign w:val="center"/>
          </w:tcPr>
          <w:p w14:paraId="49AB65C6"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p>
        </w:tc>
        <w:tc>
          <w:tcPr>
            <w:tcW w:w="510" w:type="dxa"/>
            <w:shd w:val="clear" w:color="auto" w:fill="8EAADB" w:themeFill="accent1" w:themeFillTint="99"/>
            <w:vAlign w:val="center"/>
          </w:tcPr>
          <w:p w14:paraId="4F6C2A68"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60</w:t>
            </w:r>
          </w:p>
        </w:tc>
        <w:tc>
          <w:tcPr>
            <w:tcW w:w="510" w:type="dxa"/>
            <w:vAlign w:val="center"/>
          </w:tcPr>
          <w:p w14:paraId="03A3AA95" w14:textId="77777777" w:rsidR="00603B79" w:rsidRPr="00B47BC8" w:rsidRDefault="00603B79" w:rsidP="00603B79">
            <w:pPr>
              <w:jc w:val="center"/>
              <w:rPr>
                <w:rFonts w:ascii="Times New Roman" w:eastAsia="Calibri" w:hAnsi="Times New Roman" w:cs="Times New Roman"/>
                <w:color w:val="000000"/>
                <w:sz w:val="24"/>
                <w:szCs w:val="24"/>
              </w:rPr>
            </w:pPr>
            <w:r w:rsidRPr="00B47BC8">
              <w:rPr>
                <w:rFonts w:ascii="Times New Roman" w:eastAsia="Calibri" w:hAnsi="Times New Roman" w:cs="Times New Roman"/>
                <w:color w:val="000000"/>
                <w:sz w:val="24"/>
                <w:szCs w:val="24"/>
              </w:rPr>
              <w:t>14</w:t>
            </w:r>
          </w:p>
        </w:tc>
        <w:tc>
          <w:tcPr>
            <w:tcW w:w="638" w:type="dxa"/>
            <w:shd w:val="clear" w:color="auto" w:fill="8EAADB" w:themeFill="accent1" w:themeFillTint="99"/>
            <w:vAlign w:val="center"/>
          </w:tcPr>
          <w:p w14:paraId="38D3BE97" w14:textId="77777777" w:rsidR="00603B79" w:rsidRPr="00B47BC8" w:rsidRDefault="00603B79" w:rsidP="00603B79">
            <w:pPr>
              <w:jc w:val="center"/>
              <w:rPr>
                <w:rFonts w:ascii="Times New Roman" w:eastAsia="Calibri" w:hAnsi="Times New Roman" w:cs="Times New Roman"/>
                <w:b/>
                <w:bCs/>
                <w:color w:val="000000"/>
              </w:rPr>
            </w:pPr>
            <w:r w:rsidRPr="00B47BC8">
              <w:rPr>
                <w:rFonts w:ascii="Times New Roman" w:eastAsia="Calibri" w:hAnsi="Times New Roman" w:cs="Times New Roman"/>
                <w:b/>
                <w:bCs/>
                <w:color w:val="000000"/>
              </w:rPr>
              <w:t>4,3</w:t>
            </w:r>
          </w:p>
        </w:tc>
      </w:tr>
      <w:tr w:rsidR="00603B79" w:rsidRPr="00703112" w14:paraId="517F7D85" w14:textId="77777777" w:rsidTr="00703112">
        <w:trPr>
          <w:trHeight w:val="339"/>
        </w:trPr>
        <w:tc>
          <w:tcPr>
            <w:tcW w:w="1913" w:type="dxa"/>
            <w:shd w:val="clear" w:color="auto" w:fill="92D050"/>
            <w:noWrap/>
            <w:vAlign w:val="bottom"/>
          </w:tcPr>
          <w:p w14:paraId="6F2B78A5" w14:textId="77777777" w:rsidR="00603B79" w:rsidRPr="00B47BC8" w:rsidRDefault="00603B79" w:rsidP="00B47BC8">
            <w:pPr>
              <w:spacing w:after="0" w:line="240" w:lineRule="auto"/>
              <w:rPr>
                <w:rFonts w:ascii="Times New Roman" w:eastAsia="Times New Roman" w:hAnsi="Times New Roman" w:cs="Times New Roman"/>
                <w:b/>
                <w:bCs/>
                <w:color w:val="000000"/>
                <w:lang w:eastAsia="lt-LT"/>
              </w:rPr>
            </w:pPr>
            <w:r w:rsidRPr="00B47BC8">
              <w:rPr>
                <w:rFonts w:ascii="Times New Roman" w:eastAsia="Times New Roman" w:hAnsi="Times New Roman" w:cs="Times New Roman"/>
                <w:b/>
                <w:bCs/>
                <w:color w:val="000000"/>
                <w:lang w:eastAsia="lt-LT"/>
              </w:rPr>
              <w:t>Šilutės r. Vainuto gimnazija</w:t>
            </w:r>
          </w:p>
        </w:tc>
        <w:tc>
          <w:tcPr>
            <w:tcW w:w="567" w:type="dxa"/>
            <w:shd w:val="clear" w:color="auto" w:fill="auto"/>
            <w:noWrap/>
            <w:vAlign w:val="center"/>
          </w:tcPr>
          <w:p w14:paraId="71C035D1"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3</w:t>
            </w:r>
          </w:p>
        </w:tc>
        <w:tc>
          <w:tcPr>
            <w:tcW w:w="567" w:type="dxa"/>
            <w:shd w:val="clear" w:color="auto" w:fill="auto"/>
            <w:noWrap/>
            <w:vAlign w:val="center"/>
          </w:tcPr>
          <w:p w14:paraId="75DD9812"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p>
        </w:tc>
        <w:tc>
          <w:tcPr>
            <w:tcW w:w="567" w:type="dxa"/>
            <w:shd w:val="clear" w:color="auto" w:fill="auto"/>
            <w:noWrap/>
            <w:vAlign w:val="center"/>
          </w:tcPr>
          <w:p w14:paraId="511FE233" w14:textId="308723B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3</w:t>
            </w:r>
          </w:p>
        </w:tc>
        <w:tc>
          <w:tcPr>
            <w:tcW w:w="567" w:type="dxa"/>
            <w:shd w:val="clear" w:color="auto" w:fill="auto"/>
            <w:noWrap/>
            <w:vAlign w:val="center"/>
          </w:tcPr>
          <w:p w14:paraId="4F359B83"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p>
        </w:tc>
        <w:tc>
          <w:tcPr>
            <w:tcW w:w="638" w:type="dxa"/>
            <w:shd w:val="clear" w:color="auto" w:fill="auto"/>
            <w:noWrap/>
            <w:vAlign w:val="center"/>
          </w:tcPr>
          <w:p w14:paraId="569BDA63"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4</w:t>
            </w:r>
          </w:p>
        </w:tc>
        <w:tc>
          <w:tcPr>
            <w:tcW w:w="510" w:type="dxa"/>
            <w:shd w:val="clear" w:color="auto" w:fill="auto"/>
            <w:noWrap/>
            <w:vAlign w:val="center"/>
          </w:tcPr>
          <w:p w14:paraId="3415F416"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5</w:t>
            </w:r>
          </w:p>
        </w:tc>
        <w:tc>
          <w:tcPr>
            <w:tcW w:w="510" w:type="dxa"/>
            <w:shd w:val="clear" w:color="auto" w:fill="auto"/>
            <w:noWrap/>
            <w:vAlign w:val="center"/>
          </w:tcPr>
          <w:p w14:paraId="4941CDF4"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10</w:t>
            </w:r>
          </w:p>
        </w:tc>
        <w:tc>
          <w:tcPr>
            <w:tcW w:w="510" w:type="dxa"/>
            <w:shd w:val="clear" w:color="auto" w:fill="auto"/>
            <w:noWrap/>
            <w:vAlign w:val="center"/>
          </w:tcPr>
          <w:p w14:paraId="7C86DAEF"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11</w:t>
            </w:r>
          </w:p>
        </w:tc>
        <w:tc>
          <w:tcPr>
            <w:tcW w:w="510" w:type="dxa"/>
            <w:shd w:val="clear" w:color="auto" w:fill="auto"/>
            <w:noWrap/>
            <w:vAlign w:val="center"/>
          </w:tcPr>
          <w:p w14:paraId="5C8A0619"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12</w:t>
            </w:r>
          </w:p>
        </w:tc>
        <w:tc>
          <w:tcPr>
            <w:tcW w:w="510" w:type="dxa"/>
            <w:vAlign w:val="center"/>
          </w:tcPr>
          <w:p w14:paraId="3618CFEA"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p>
        </w:tc>
        <w:tc>
          <w:tcPr>
            <w:tcW w:w="510" w:type="dxa"/>
            <w:shd w:val="clear" w:color="auto" w:fill="8EAADB" w:themeFill="accent1" w:themeFillTint="99"/>
            <w:vAlign w:val="center"/>
          </w:tcPr>
          <w:p w14:paraId="70ED0DE2"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48</w:t>
            </w:r>
          </w:p>
        </w:tc>
        <w:tc>
          <w:tcPr>
            <w:tcW w:w="510" w:type="dxa"/>
            <w:vAlign w:val="center"/>
          </w:tcPr>
          <w:p w14:paraId="513A9B0D" w14:textId="77777777" w:rsidR="00603B79" w:rsidRPr="00B47BC8" w:rsidRDefault="00603B79" w:rsidP="00603B79">
            <w:pPr>
              <w:jc w:val="center"/>
              <w:rPr>
                <w:rFonts w:ascii="Times New Roman" w:eastAsia="Calibri" w:hAnsi="Times New Roman" w:cs="Times New Roman"/>
                <w:color w:val="000000"/>
                <w:sz w:val="24"/>
                <w:szCs w:val="24"/>
              </w:rPr>
            </w:pPr>
            <w:r w:rsidRPr="00B47BC8">
              <w:rPr>
                <w:rFonts w:ascii="Times New Roman" w:eastAsia="Calibri" w:hAnsi="Times New Roman" w:cs="Times New Roman"/>
                <w:color w:val="000000"/>
                <w:sz w:val="24"/>
                <w:szCs w:val="24"/>
              </w:rPr>
              <w:t>15</w:t>
            </w:r>
          </w:p>
        </w:tc>
        <w:tc>
          <w:tcPr>
            <w:tcW w:w="638" w:type="dxa"/>
            <w:shd w:val="clear" w:color="auto" w:fill="8EAADB" w:themeFill="accent1" w:themeFillTint="99"/>
            <w:vAlign w:val="center"/>
          </w:tcPr>
          <w:p w14:paraId="505B169E" w14:textId="77777777" w:rsidR="00603B79" w:rsidRPr="00B47BC8" w:rsidRDefault="00603B79" w:rsidP="00603B79">
            <w:pPr>
              <w:jc w:val="center"/>
              <w:rPr>
                <w:rFonts w:ascii="Times New Roman" w:eastAsia="Calibri" w:hAnsi="Times New Roman" w:cs="Times New Roman"/>
                <w:b/>
                <w:bCs/>
                <w:color w:val="000000"/>
              </w:rPr>
            </w:pPr>
            <w:r w:rsidRPr="00B47BC8">
              <w:rPr>
                <w:rFonts w:ascii="Times New Roman" w:eastAsia="Calibri" w:hAnsi="Times New Roman" w:cs="Times New Roman"/>
                <w:b/>
                <w:bCs/>
                <w:color w:val="000000"/>
              </w:rPr>
              <w:t>3,2</w:t>
            </w:r>
          </w:p>
        </w:tc>
      </w:tr>
      <w:tr w:rsidR="00603B79" w:rsidRPr="00703112" w14:paraId="2206FCD9" w14:textId="77777777" w:rsidTr="00703112">
        <w:trPr>
          <w:trHeight w:val="339"/>
        </w:trPr>
        <w:tc>
          <w:tcPr>
            <w:tcW w:w="1913" w:type="dxa"/>
            <w:shd w:val="clear" w:color="auto" w:fill="92D050"/>
            <w:noWrap/>
            <w:vAlign w:val="bottom"/>
          </w:tcPr>
          <w:p w14:paraId="22FF3428" w14:textId="77777777" w:rsidR="00603B79" w:rsidRPr="00B47BC8" w:rsidRDefault="00603B79" w:rsidP="00B47BC8">
            <w:pPr>
              <w:spacing w:after="0" w:line="240" w:lineRule="auto"/>
              <w:rPr>
                <w:rFonts w:ascii="Times New Roman" w:eastAsia="Times New Roman" w:hAnsi="Times New Roman" w:cs="Times New Roman"/>
                <w:b/>
                <w:bCs/>
                <w:color w:val="000000"/>
                <w:lang w:eastAsia="lt-LT"/>
              </w:rPr>
            </w:pPr>
            <w:r w:rsidRPr="00B47BC8">
              <w:rPr>
                <w:rFonts w:ascii="Times New Roman" w:eastAsia="Times New Roman" w:hAnsi="Times New Roman" w:cs="Times New Roman"/>
                <w:b/>
                <w:bCs/>
                <w:color w:val="000000"/>
                <w:lang w:eastAsia="lt-LT"/>
              </w:rPr>
              <w:t>Šilutės r. Žemaičių Naumiesčio gimnazija</w:t>
            </w:r>
          </w:p>
        </w:tc>
        <w:tc>
          <w:tcPr>
            <w:tcW w:w="567" w:type="dxa"/>
            <w:shd w:val="clear" w:color="auto" w:fill="auto"/>
            <w:noWrap/>
            <w:vAlign w:val="center"/>
          </w:tcPr>
          <w:p w14:paraId="33809808"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19</w:t>
            </w:r>
          </w:p>
        </w:tc>
        <w:tc>
          <w:tcPr>
            <w:tcW w:w="567" w:type="dxa"/>
            <w:shd w:val="clear" w:color="auto" w:fill="auto"/>
            <w:noWrap/>
            <w:vAlign w:val="center"/>
          </w:tcPr>
          <w:p w14:paraId="675538E8"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4</w:t>
            </w:r>
          </w:p>
        </w:tc>
        <w:tc>
          <w:tcPr>
            <w:tcW w:w="567" w:type="dxa"/>
            <w:shd w:val="clear" w:color="auto" w:fill="auto"/>
            <w:noWrap/>
            <w:vAlign w:val="center"/>
          </w:tcPr>
          <w:p w14:paraId="4B74F97E" w14:textId="6BD429B4"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1</w:t>
            </w:r>
          </w:p>
        </w:tc>
        <w:tc>
          <w:tcPr>
            <w:tcW w:w="567" w:type="dxa"/>
            <w:shd w:val="clear" w:color="auto" w:fill="auto"/>
            <w:noWrap/>
            <w:vAlign w:val="center"/>
          </w:tcPr>
          <w:p w14:paraId="61942F1D"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4</w:t>
            </w:r>
          </w:p>
        </w:tc>
        <w:tc>
          <w:tcPr>
            <w:tcW w:w="638" w:type="dxa"/>
            <w:shd w:val="clear" w:color="auto" w:fill="auto"/>
            <w:noWrap/>
            <w:vAlign w:val="center"/>
          </w:tcPr>
          <w:p w14:paraId="0CE04B4C"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1</w:t>
            </w:r>
          </w:p>
        </w:tc>
        <w:tc>
          <w:tcPr>
            <w:tcW w:w="510" w:type="dxa"/>
            <w:shd w:val="clear" w:color="auto" w:fill="auto"/>
            <w:noWrap/>
            <w:vAlign w:val="center"/>
          </w:tcPr>
          <w:p w14:paraId="13B55B55"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12</w:t>
            </w:r>
          </w:p>
        </w:tc>
        <w:tc>
          <w:tcPr>
            <w:tcW w:w="510" w:type="dxa"/>
            <w:shd w:val="clear" w:color="auto" w:fill="auto"/>
            <w:noWrap/>
            <w:vAlign w:val="center"/>
          </w:tcPr>
          <w:p w14:paraId="2F7D929D"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20</w:t>
            </w:r>
          </w:p>
        </w:tc>
        <w:tc>
          <w:tcPr>
            <w:tcW w:w="510" w:type="dxa"/>
            <w:shd w:val="clear" w:color="auto" w:fill="auto"/>
            <w:noWrap/>
            <w:vAlign w:val="center"/>
          </w:tcPr>
          <w:p w14:paraId="7F6E567D"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16</w:t>
            </w:r>
          </w:p>
        </w:tc>
        <w:tc>
          <w:tcPr>
            <w:tcW w:w="510" w:type="dxa"/>
            <w:shd w:val="clear" w:color="auto" w:fill="auto"/>
            <w:noWrap/>
            <w:vAlign w:val="center"/>
          </w:tcPr>
          <w:p w14:paraId="46F90839"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19</w:t>
            </w:r>
          </w:p>
        </w:tc>
        <w:tc>
          <w:tcPr>
            <w:tcW w:w="510" w:type="dxa"/>
            <w:vAlign w:val="center"/>
          </w:tcPr>
          <w:p w14:paraId="5ABD54A3"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p>
        </w:tc>
        <w:tc>
          <w:tcPr>
            <w:tcW w:w="510" w:type="dxa"/>
            <w:shd w:val="clear" w:color="auto" w:fill="8EAADB" w:themeFill="accent1" w:themeFillTint="99"/>
            <w:vAlign w:val="center"/>
          </w:tcPr>
          <w:p w14:paraId="2C64DA91"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96</w:t>
            </w:r>
          </w:p>
        </w:tc>
        <w:tc>
          <w:tcPr>
            <w:tcW w:w="510" w:type="dxa"/>
            <w:vAlign w:val="center"/>
          </w:tcPr>
          <w:p w14:paraId="3421AEFD" w14:textId="77777777" w:rsidR="00603B79" w:rsidRPr="00B47BC8" w:rsidRDefault="00603B79" w:rsidP="00603B79">
            <w:pPr>
              <w:jc w:val="center"/>
              <w:rPr>
                <w:rFonts w:ascii="Times New Roman" w:eastAsia="Calibri" w:hAnsi="Times New Roman" w:cs="Times New Roman"/>
                <w:color w:val="000000"/>
                <w:sz w:val="24"/>
                <w:szCs w:val="24"/>
              </w:rPr>
            </w:pPr>
            <w:r w:rsidRPr="00B47BC8">
              <w:rPr>
                <w:rFonts w:ascii="Times New Roman" w:eastAsia="Calibri" w:hAnsi="Times New Roman" w:cs="Times New Roman"/>
                <w:color w:val="000000"/>
                <w:sz w:val="24"/>
                <w:szCs w:val="24"/>
              </w:rPr>
              <w:t>24</w:t>
            </w:r>
          </w:p>
        </w:tc>
        <w:tc>
          <w:tcPr>
            <w:tcW w:w="638" w:type="dxa"/>
            <w:shd w:val="clear" w:color="auto" w:fill="8EAADB" w:themeFill="accent1" w:themeFillTint="99"/>
            <w:vAlign w:val="center"/>
          </w:tcPr>
          <w:p w14:paraId="0B42F03D" w14:textId="77777777" w:rsidR="00603B79" w:rsidRPr="00B47BC8" w:rsidRDefault="00603B79" w:rsidP="00603B79">
            <w:pPr>
              <w:jc w:val="center"/>
              <w:rPr>
                <w:rFonts w:ascii="Times New Roman" w:eastAsia="Calibri" w:hAnsi="Times New Roman" w:cs="Times New Roman"/>
                <w:b/>
                <w:bCs/>
                <w:color w:val="000000"/>
              </w:rPr>
            </w:pPr>
            <w:r w:rsidRPr="00B47BC8">
              <w:rPr>
                <w:rFonts w:ascii="Times New Roman" w:eastAsia="Calibri" w:hAnsi="Times New Roman" w:cs="Times New Roman"/>
                <w:b/>
                <w:bCs/>
                <w:color w:val="000000"/>
              </w:rPr>
              <w:t>4,0</w:t>
            </w:r>
          </w:p>
        </w:tc>
      </w:tr>
      <w:tr w:rsidR="00603B79" w:rsidRPr="00703112" w14:paraId="17C9743E" w14:textId="77777777" w:rsidTr="00703112">
        <w:trPr>
          <w:trHeight w:val="339"/>
        </w:trPr>
        <w:tc>
          <w:tcPr>
            <w:tcW w:w="1913" w:type="dxa"/>
            <w:shd w:val="clear" w:color="auto" w:fill="92D050"/>
            <w:noWrap/>
            <w:vAlign w:val="bottom"/>
          </w:tcPr>
          <w:p w14:paraId="011EDC84" w14:textId="77777777" w:rsidR="00603B79" w:rsidRPr="00B47BC8" w:rsidRDefault="00603B79" w:rsidP="00B47BC8">
            <w:pPr>
              <w:spacing w:after="0" w:line="240" w:lineRule="auto"/>
              <w:rPr>
                <w:rFonts w:ascii="Times New Roman" w:eastAsia="Times New Roman" w:hAnsi="Times New Roman" w:cs="Times New Roman"/>
                <w:b/>
                <w:bCs/>
                <w:color w:val="000000"/>
                <w:lang w:eastAsia="lt-LT"/>
              </w:rPr>
            </w:pPr>
            <w:r w:rsidRPr="00B47BC8">
              <w:rPr>
                <w:rFonts w:ascii="Times New Roman" w:eastAsia="Times New Roman" w:hAnsi="Times New Roman" w:cs="Times New Roman"/>
                <w:b/>
                <w:bCs/>
                <w:color w:val="000000"/>
                <w:lang w:eastAsia="lt-LT"/>
              </w:rPr>
              <w:t>Šilutės Vydūno gimnazija</w:t>
            </w:r>
          </w:p>
        </w:tc>
        <w:tc>
          <w:tcPr>
            <w:tcW w:w="567" w:type="dxa"/>
            <w:shd w:val="clear" w:color="auto" w:fill="auto"/>
            <w:noWrap/>
            <w:vAlign w:val="center"/>
          </w:tcPr>
          <w:p w14:paraId="17FE529A"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36</w:t>
            </w:r>
          </w:p>
        </w:tc>
        <w:tc>
          <w:tcPr>
            <w:tcW w:w="567" w:type="dxa"/>
            <w:shd w:val="clear" w:color="auto" w:fill="auto"/>
            <w:noWrap/>
            <w:vAlign w:val="center"/>
          </w:tcPr>
          <w:p w14:paraId="12B39C97"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12</w:t>
            </w:r>
          </w:p>
        </w:tc>
        <w:tc>
          <w:tcPr>
            <w:tcW w:w="567" w:type="dxa"/>
            <w:shd w:val="clear" w:color="auto" w:fill="auto"/>
            <w:noWrap/>
            <w:vAlign w:val="center"/>
          </w:tcPr>
          <w:p w14:paraId="0F8B0624" w14:textId="4A0B03E1"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7</w:t>
            </w:r>
          </w:p>
        </w:tc>
        <w:tc>
          <w:tcPr>
            <w:tcW w:w="567" w:type="dxa"/>
            <w:shd w:val="clear" w:color="auto" w:fill="auto"/>
            <w:noWrap/>
            <w:vAlign w:val="center"/>
          </w:tcPr>
          <w:p w14:paraId="63775487"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27</w:t>
            </w:r>
          </w:p>
        </w:tc>
        <w:tc>
          <w:tcPr>
            <w:tcW w:w="638" w:type="dxa"/>
            <w:shd w:val="clear" w:color="auto" w:fill="auto"/>
            <w:noWrap/>
            <w:vAlign w:val="center"/>
          </w:tcPr>
          <w:p w14:paraId="73F29F23"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4</w:t>
            </w:r>
          </w:p>
        </w:tc>
        <w:tc>
          <w:tcPr>
            <w:tcW w:w="510" w:type="dxa"/>
            <w:shd w:val="clear" w:color="auto" w:fill="auto"/>
            <w:noWrap/>
            <w:vAlign w:val="center"/>
          </w:tcPr>
          <w:p w14:paraId="3DCFED03"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40</w:t>
            </w:r>
          </w:p>
        </w:tc>
        <w:tc>
          <w:tcPr>
            <w:tcW w:w="510" w:type="dxa"/>
            <w:shd w:val="clear" w:color="auto" w:fill="auto"/>
            <w:noWrap/>
            <w:vAlign w:val="center"/>
          </w:tcPr>
          <w:p w14:paraId="6CC46A1F"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78</w:t>
            </w:r>
          </w:p>
        </w:tc>
        <w:tc>
          <w:tcPr>
            <w:tcW w:w="510" w:type="dxa"/>
            <w:shd w:val="clear" w:color="auto" w:fill="auto"/>
            <w:noWrap/>
            <w:vAlign w:val="center"/>
          </w:tcPr>
          <w:p w14:paraId="462825E4"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65</w:t>
            </w:r>
          </w:p>
        </w:tc>
        <w:tc>
          <w:tcPr>
            <w:tcW w:w="510" w:type="dxa"/>
            <w:shd w:val="clear" w:color="auto" w:fill="auto"/>
            <w:noWrap/>
            <w:vAlign w:val="center"/>
          </w:tcPr>
          <w:p w14:paraId="0D4274C5"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78</w:t>
            </w:r>
          </w:p>
        </w:tc>
        <w:tc>
          <w:tcPr>
            <w:tcW w:w="510" w:type="dxa"/>
            <w:vAlign w:val="center"/>
          </w:tcPr>
          <w:p w14:paraId="462A3873"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1</w:t>
            </w:r>
          </w:p>
        </w:tc>
        <w:tc>
          <w:tcPr>
            <w:tcW w:w="510" w:type="dxa"/>
            <w:shd w:val="clear" w:color="auto" w:fill="8EAADB" w:themeFill="accent1" w:themeFillTint="99"/>
            <w:vAlign w:val="center"/>
          </w:tcPr>
          <w:p w14:paraId="5CC45D81" w14:textId="77777777" w:rsidR="00603B79" w:rsidRPr="00B47BC8" w:rsidRDefault="00603B79" w:rsidP="00603B79">
            <w:pPr>
              <w:spacing w:after="0" w:line="240" w:lineRule="auto"/>
              <w:jc w:val="center"/>
              <w:rPr>
                <w:rFonts w:ascii="Times New Roman" w:eastAsia="Times New Roman" w:hAnsi="Times New Roman" w:cs="Times New Roman"/>
                <w:color w:val="000000"/>
                <w:sz w:val="24"/>
                <w:szCs w:val="24"/>
                <w:lang w:eastAsia="lt-LT"/>
              </w:rPr>
            </w:pPr>
            <w:r w:rsidRPr="00B47BC8">
              <w:rPr>
                <w:rFonts w:ascii="Times New Roman" w:eastAsia="Times New Roman" w:hAnsi="Times New Roman" w:cs="Times New Roman"/>
                <w:color w:val="000000"/>
                <w:sz w:val="24"/>
                <w:szCs w:val="24"/>
                <w:lang w:eastAsia="lt-LT"/>
              </w:rPr>
              <w:t>348</w:t>
            </w:r>
          </w:p>
        </w:tc>
        <w:tc>
          <w:tcPr>
            <w:tcW w:w="510" w:type="dxa"/>
            <w:vAlign w:val="center"/>
          </w:tcPr>
          <w:p w14:paraId="744413DF" w14:textId="77777777" w:rsidR="00603B79" w:rsidRPr="00B47BC8" w:rsidRDefault="00603B79" w:rsidP="00603B79">
            <w:pPr>
              <w:jc w:val="center"/>
              <w:rPr>
                <w:rFonts w:ascii="Times New Roman" w:eastAsia="Calibri" w:hAnsi="Times New Roman" w:cs="Times New Roman"/>
                <w:color w:val="000000"/>
                <w:sz w:val="24"/>
                <w:szCs w:val="24"/>
              </w:rPr>
            </w:pPr>
            <w:r w:rsidRPr="00B47BC8">
              <w:rPr>
                <w:rFonts w:ascii="Times New Roman" w:eastAsia="Calibri" w:hAnsi="Times New Roman" w:cs="Times New Roman"/>
                <w:color w:val="000000"/>
                <w:sz w:val="24"/>
                <w:szCs w:val="24"/>
              </w:rPr>
              <w:t>81</w:t>
            </w:r>
          </w:p>
        </w:tc>
        <w:tc>
          <w:tcPr>
            <w:tcW w:w="638" w:type="dxa"/>
            <w:shd w:val="clear" w:color="auto" w:fill="8EAADB" w:themeFill="accent1" w:themeFillTint="99"/>
            <w:vAlign w:val="center"/>
          </w:tcPr>
          <w:p w14:paraId="72BB556F" w14:textId="77777777" w:rsidR="00603B79" w:rsidRPr="00B47BC8" w:rsidRDefault="00603B79" w:rsidP="00603B79">
            <w:pPr>
              <w:jc w:val="center"/>
              <w:rPr>
                <w:rFonts w:ascii="Times New Roman" w:eastAsia="Calibri" w:hAnsi="Times New Roman" w:cs="Times New Roman"/>
                <w:b/>
                <w:bCs/>
                <w:color w:val="000000"/>
              </w:rPr>
            </w:pPr>
            <w:r w:rsidRPr="00B47BC8">
              <w:rPr>
                <w:rFonts w:ascii="Times New Roman" w:eastAsia="Calibri" w:hAnsi="Times New Roman" w:cs="Times New Roman"/>
                <w:b/>
                <w:bCs/>
                <w:color w:val="000000"/>
              </w:rPr>
              <w:t>4,3</w:t>
            </w:r>
          </w:p>
        </w:tc>
      </w:tr>
      <w:tr w:rsidR="00603B79" w:rsidRPr="00703112" w14:paraId="7CE1CE9C" w14:textId="77777777" w:rsidTr="00FF1C80">
        <w:trPr>
          <w:trHeight w:val="351"/>
        </w:trPr>
        <w:tc>
          <w:tcPr>
            <w:tcW w:w="1913" w:type="dxa"/>
            <w:shd w:val="clear" w:color="auto" w:fill="8EAADB" w:themeFill="accent1" w:themeFillTint="99"/>
            <w:noWrap/>
            <w:vAlign w:val="center"/>
          </w:tcPr>
          <w:p w14:paraId="267D3E2D" w14:textId="2849B794" w:rsidR="00603B79" w:rsidRPr="00B47BC8" w:rsidRDefault="00603B79" w:rsidP="00603B79">
            <w:pPr>
              <w:spacing w:after="0" w:line="240" w:lineRule="auto"/>
              <w:jc w:val="right"/>
              <w:rPr>
                <w:rFonts w:ascii="Times New Roman" w:eastAsia="Times New Roman" w:hAnsi="Times New Roman" w:cs="Times New Roman"/>
                <w:b/>
                <w:color w:val="000000"/>
                <w:lang w:eastAsia="lt-LT"/>
              </w:rPr>
            </w:pPr>
            <w:r w:rsidRPr="00B47BC8">
              <w:rPr>
                <w:rFonts w:ascii="Times New Roman" w:eastAsia="Times New Roman" w:hAnsi="Times New Roman" w:cs="Times New Roman"/>
                <w:b/>
                <w:color w:val="000000"/>
                <w:lang w:eastAsia="lt-LT"/>
              </w:rPr>
              <w:t>Iš viso</w:t>
            </w:r>
            <w:r w:rsidR="00EA6EE2" w:rsidRPr="00703112">
              <w:rPr>
                <w:rFonts w:ascii="Times New Roman" w:eastAsia="Times New Roman" w:hAnsi="Times New Roman" w:cs="Times New Roman"/>
                <w:b/>
                <w:color w:val="000000"/>
                <w:lang w:eastAsia="lt-LT"/>
              </w:rPr>
              <w:t>:</w:t>
            </w:r>
          </w:p>
        </w:tc>
        <w:tc>
          <w:tcPr>
            <w:tcW w:w="567" w:type="dxa"/>
            <w:shd w:val="clear" w:color="auto" w:fill="8EAADB" w:themeFill="accent1" w:themeFillTint="99"/>
            <w:noWrap/>
            <w:vAlign w:val="center"/>
          </w:tcPr>
          <w:p w14:paraId="2DC6FB0C" w14:textId="77777777" w:rsidR="00603B79" w:rsidRPr="00B47BC8" w:rsidRDefault="00603B79" w:rsidP="00603B79">
            <w:pPr>
              <w:spacing w:after="0" w:line="240" w:lineRule="auto"/>
              <w:jc w:val="center"/>
              <w:rPr>
                <w:rFonts w:ascii="Times New Roman" w:eastAsia="Times New Roman" w:hAnsi="Times New Roman" w:cs="Times New Roman"/>
                <w:bCs/>
                <w:color w:val="000000"/>
                <w:sz w:val="24"/>
                <w:szCs w:val="24"/>
                <w:lang w:eastAsia="lt-LT"/>
              </w:rPr>
            </w:pPr>
            <w:r w:rsidRPr="00B47BC8">
              <w:rPr>
                <w:rFonts w:ascii="Times New Roman" w:eastAsia="Times New Roman" w:hAnsi="Times New Roman" w:cs="Times New Roman"/>
                <w:bCs/>
                <w:color w:val="000000"/>
                <w:sz w:val="24"/>
                <w:szCs w:val="24"/>
                <w:lang w:eastAsia="lt-LT"/>
              </w:rPr>
              <w:t>79</w:t>
            </w:r>
          </w:p>
        </w:tc>
        <w:tc>
          <w:tcPr>
            <w:tcW w:w="567" w:type="dxa"/>
            <w:shd w:val="clear" w:color="auto" w:fill="8EAADB" w:themeFill="accent1" w:themeFillTint="99"/>
            <w:noWrap/>
            <w:vAlign w:val="center"/>
          </w:tcPr>
          <w:p w14:paraId="4599C5C3" w14:textId="77777777" w:rsidR="00603B79" w:rsidRPr="00B47BC8" w:rsidRDefault="00603B79" w:rsidP="00603B79">
            <w:pPr>
              <w:spacing w:after="0" w:line="240" w:lineRule="auto"/>
              <w:jc w:val="center"/>
              <w:rPr>
                <w:rFonts w:ascii="Times New Roman" w:eastAsia="Times New Roman" w:hAnsi="Times New Roman" w:cs="Times New Roman"/>
                <w:bCs/>
                <w:color w:val="000000"/>
                <w:sz w:val="24"/>
                <w:szCs w:val="24"/>
                <w:lang w:eastAsia="lt-LT"/>
              </w:rPr>
            </w:pPr>
            <w:r w:rsidRPr="00B47BC8">
              <w:rPr>
                <w:rFonts w:ascii="Times New Roman" w:eastAsia="Times New Roman" w:hAnsi="Times New Roman" w:cs="Times New Roman"/>
                <w:bCs/>
                <w:color w:val="000000"/>
                <w:sz w:val="24"/>
                <w:szCs w:val="24"/>
                <w:lang w:eastAsia="lt-LT"/>
              </w:rPr>
              <w:t>17</w:t>
            </w:r>
          </w:p>
        </w:tc>
        <w:tc>
          <w:tcPr>
            <w:tcW w:w="567" w:type="dxa"/>
            <w:shd w:val="clear" w:color="auto" w:fill="8EAADB" w:themeFill="accent1" w:themeFillTint="99"/>
            <w:noWrap/>
            <w:vAlign w:val="center"/>
          </w:tcPr>
          <w:p w14:paraId="3744B1D7" w14:textId="66E2D6C1" w:rsidR="00603B79" w:rsidRPr="00B47BC8" w:rsidRDefault="00603B79" w:rsidP="00603B79">
            <w:pPr>
              <w:spacing w:after="0" w:line="240" w:lineRule="auto"/>
              <w:jc w:val="center"/>
              <w:rPr>
                <w:rFonts w:ascii="Times New Roman" w:eastAsia="Times New Roman" w:hAnsi="Times New Roman" w:cs="Times New Roman"/>
                <w:bCs/>
                <w:color w:val="000000"/>
                <w:sz w:val="24"/>
                <w:szCs w:val="24"/>
                <w:lang w:eastAsia="lt-LT"/>
              </w:rPr>
            </w:pPr>
            <w:r w:rsidRPr="00B47BC8">
              <w:rPr>
                <w:rFonts w:ascii="Times New Roman" w:eastAsia="Times New Roman" w:hAnsi="Times New Roman" w:cs="Times New Roman"/>
                <w:bCs/>
                <w:color w:val="000000"/>
                <w:sz w:val="24"/>
                <w:szCs w:val="24"/>
                <w:lang w:eastAsia="lt-LT"/>
              </w:rPr>
              <w:t>22</w:t>
            </w:r>
          </w:p>
        </w:tc>
        <w:tc>
          <w:tcPr>
            <w:tcW w:w="567" w:type="dxa"/>
            <w:shd w:val="clear" w:color="auto" w:fill="8EAADB" w:themeFill="accent1" w:themeFillTint="99"/>
            <w:noWrap/>
            <w:vAlign w:val="center"/>
          </w:tcPr>
          <w:p w14:paraId="61676370" w14:textId="77777777" w:rsidR="00603B79" w:rsidRPr="00B47BC8" w:rsidRDefault="00603B79" w:rsidP="00603B79">
            <w:pPr>
              <w:spacing w:after="0" w:line="240" w:lineRule="auto"/>
              <w:jc w:val="center"/>
              <w:rPr>
                <w:rFonts w:ascii="Times New Roman" w:eastAsia="Times New Roman" w:hAnsi="Times New Roman" w:cs="Times New Roman"/>
                <w:bCs/>
                <w:color w:val="000000"/>
                <w:sz w:val="24"/>
                <w:szCs w:val="24"/>
                <w:lang w:eastAsia="lt-LT"/>
              </w:rPr>
            </w:pPr>
            <w:r w:rsidRPr="00B47BC8">
              <w:rPr>
                <w:rFonts w:ascii="Times New Roman" w:eastAsia="Times New Roman" w:hAnsi="Times New Roman" w:cs="Times New Roman"/>
                <w:bCs/>
                <w:color w:val="000000"/>
                <w:sz w:val="24"/>
                <w:szCs w:val="24"/>
                <w:lang w:eastAsia="lt-LT"/>
              </w:rPr>
              <w:t>34</w:t>
            </w:r>
          </w:p>
        </w:tc>
        <w:tc>
          <w:tcPr>
            <w:tcW w:w="638" w:type="dxa"/>
            <w:shd w:val="clear" w:color="auto" w:fill="8EAADB" w:themeFill="accent1" w:themeFillTint="99"/>
            <w:noWrap/>
            <w:vAlign w:val="center"/>
          </w:tcPr>
          <w:p w14:paraId="565EB3D3" w14:textId="77777777" w:rsidR="00603B79" w:rsidRPr="00B47BC8" w:rsidRDefault="00603B79" w:rsidP="00603B79">
            <w:pPr>
              <w:spacing w:after="0" w:line="240" w:lineRule="auto"/>
              <w:jc w:val="center"/>
              <w:rPr>
                <w:rFonts w:ascii="Times New Roman" w:eastAsia="Times New Roman" w:hAnsi="Times New Roman" w:cs="Times New Roman"/>
                <w:bCs/>
                <w:color w:val="000000"/>
                <w:sz w:val="24"/>
                <w:szCs w:val="24"/>
                <w:lang w:eastAsia="lt-LT"/>
              </w:rPr>
            </w:pPr>
            <w:r w:rsidRPr="00B47BC8">
              <w:rPr>
                <w:rFonts w:ascii="Times New Roman" w:eastAsia="Times New Roman" w:hAnsi="Times New Roman" w:cs="Times New Roman"/>
                <w:bCs/>
                <w:color w:val="000000"/>
                <w:sz w:val="24"/>
                <w:szCs w:val="24"/>
                <w:lang w:eastAsia="lt-LT"/>
              </w:rPr>
              <w:t>22</w:t>
            </w:r>
          </w:p>
        </w:tc>
        <w:tc>
          <w:tcPr>
            <w:tcW w:w="510" w:type="dxa"/>
            <w:shd w:val="clear" w:color="auto" w:fill="8EAADB" w:themeFill="accent1" w:themeFillTint="99"/>
            <w:noWrap/>
            <w:vAlign w:val="center"/>
          </w:tcPr>
          <w:p w14:paraId="0A259453" w14:textId="77777777" w:rsidR="00603B79" w:rsidRPr="00B47BC8" w:rsidRDefault="00603B79" w:rsidP="00603B79">
            <w:pPr>
              <w:spacing w:after="0" w:line="240" w:lineRule="auto"/>
              <w:jc w:val="center"/>
              <w:rPr>
                <w:rFonts w:ascii="Times New Roman" w:eastAsia="Times New Roman" w:hAnsi="Times New Roman" w:cs="Times New Roman"/>
                <w:bCs/>
                <w:color w:val="000000"/>
                <w:sz w:val="24"/>
                <w:szCs w:val="24"/>
                <w:lang w:eastAsia="lt-LT"/>
              </w:rPr>
            </w:pPr>
            <w:r w:rsidRPr="00B47BC8">
              <w:rPr>
                <w:rFonts w:ascii="Times New Roman" w:eastAsia="Times New Roman" w:hAnsi="Times New Roman" w:cs="Times New Roman"/>
                <w:bCs/>
                <w:color w:val="000000"/>
                <w:sz w:val="24"/>
                <w:szCs w:val="24"/>
                <w:lang w:eastAsia="lt-LT"/>
              </w:rPr>
              <w:t>109</w:t>
            </w:r>
          </w:p>
        </w:tc>
        <w:tc>
          <w:tcPr>
            <w:tcW w:w="510" w:type="dxa"/>
            <w:shd w:val="clear" w:color="auto" w:fill="8EAADB" w:themeFill="accent1" w:themeFillTint="99"/>
            <w:noWrap/>
            <w:vAlign w:val="center"/>
          </w:tcPr>
          <w:p w14:paraId="5EB7F27E" w14:textId="77777777" w:rsidR="00603B79" w:rsidRPr="00B47BC8" w:rsidRDefault="00603B79" w:rsidP="00603B79">
            <w:pPr>
              <w:spacing w:after="0" w:line="240" w:lineRule="auto"/>
              <w:jc w:val="center"/>
              <w:rPr>
                <w:rFonts w:ascii="Times New Roman" w:eastAsia="Times New Roman" w:hAnsi="Times New Roman" w:cs="Times New Roman"/>
                <w:bCs/>
                <w:color w:val="000000"/>
                <w:sz w:val="24"/>
                <w:szCs w:val="24"/>
                <w:lang w:eastAsia="lt-LT"/>
              </w:rPr>
            </w:pPr>
            <w:r w:rsidRPr="00B47BC8">
              <w:rPr>
                <w:rFonts w:ascii="Times New Roman" w:eastAsia="Times New Roman" w:hAnsi="Times New Roman" w:cs="Times New Roman"/>
                <w:bCs/>
                <w:color w:val="000000"/>
                <w:sz w:val="24"/>
                <w:szCs w:val="24"/>
                <w:lang w:eastAsia="lt-LT"/>
              </w:rPr>
              <w:t>200</w:t>
            </w:r>
          </w:p>
        </w:tc>
        <w:tc>
          <w:tcPr>
            <w:tcW w:w="510" w:type="dxa"/>
            <w:shd w:val="clear" w:color="auto" w:fill="8EAADB" w:themeFill="accent1" w:themeFillTint="99"/>
            <w:noWrap/>
            <w:vAlign w:val="center"/>
          </w:tcPr>
          <w:p w14:paraId="51DEAA68" w14:textId="77777777" w:rsidR="00603B79" w:rsidRPr="00B47BC8" w:rsidRDefault="00603B79" w:rsidP="00603B79">
            <w:pPr>
              <w:spacing w:after="0" w:line="240" w:lineRule="auto"/>
              <w:jc w:val="center"/>
              <w:rPr>
                <w:rFonts w:ascii="Times New Roman" w:eastAsia="Times New Roman" w:hAnsi="Times New Roman" w:cs="Times New Roman"/>
                <w:bCs/>
                <w:color w:val="000000"/>
                <w:sz w:val="24"/>
                <w:szCs w:val="24"/>
                <w:lang w:eastAsia="lt-LT"/>
              </w:rPr>
            </w:pPr>
            <w:r w:rsidRPr="00B47BC8">
              <w:rPr>
                <w:rFonts w:ascii="Times New Roman" w:eastAsia="Times New Roman" w:hAnsi="Times New Roman" w:cs="Times New Roman"/>
                <w:bCs/>
                <w:color w:val="000000"/>
                <w:sz w:val="24"/>
                <w:szCs w:val="24"/>
                <w:lang w:eastAsia="lt-LT"/>
              </w:rPr>
              <w:t>151</w:t>
            </w:r>
          </w:p>
        </w:tc>
        <w:tc>
          <w:tcPr>
            <w:tcW w:w="510" w:type="dxa"/>
            <w:shd w:val="clear" w:color="auto" w:fill="8EAADB" w:themeFill="accent1" w:themeFillTint="99"/>
            <w:noWrap/>
            <w:vAlign w:val="center"/>
          </w:tcPr>
          <w:p w14:paraId="663C416E" w14:textId="77777777" w:rsidR="00603B79" w:rsidRPr="00B47BC8" w:rsidRDefault="00603B79" w:rsidP="00603B79">
            <w:pPr>
              <w:spacing w:after="0" w:line="240" w:lineRule="auto"/>
              <w:jc w:val="center"/>
              <w:rPr>
                <w:rFonts w:ascii="Times New Roman" w:eastAsia="Times New Roman" w:hAnsi="Times New Roman" w:cs="Times New Roman"/>
                <w:bCs/>
                <w:color w:val="000000"/>
                <w:sz w:val="24"/>
                <w:szCs w:val="24"/>
                <w:lang w:eastAsia="lt-LT"/>
              </w:rPr>
            </w:pPr>
            <w:r w:rsidRPr="00B47BC8">
              <w:rPr>
                <w:rFonts w:ascii="Times New Roman" w:eastAsia="Times New Roman" w:hAnsi="Times New Roman" w:cs="Times New Roman"/>
                <w:bCs/>
                <w:color w:val="000000"/>
                <w:sz w:val="24"/>
                <w:szCs w:val="24"/>
                <w:lang w:eastAsia="lt-LT"/>
              </w:rPr>
              <w:t>201</w:t>
            </w:r>
          </w:p>
        </w:tc>
        <w:tc>
          <w:tcPr>
            <w:tcW w:w="510" w:type="dxa"/>
            <w:shd w:val="clear" w:color="auto" w:fill="8EAADB" w:themeFill="accent1" w:themeFillTint="99"/>
            <w:vAlign w:val="center"/>
          </w:tcPr>
          <w:p w14:paraId="30A6F726" w14:textId="77777777" w:rsidR="00603B79" w:rsidRPr="00B47BC8" w:rsidRDefault="00603B79" w:rsidP="00603B79">
            <w:pPr>
              <w:spacing w:after="0" w:line="240" w:lineRule="auto"/>
              <w:jc w:val="center"/>
              <w:rPr>
                <w:rFonts w:ascii="Times New Roman" w:eastAsia="Times New Roman" w:hAnsi="Times New Roman" w:cs="Times New Roman"/>
                <w:bCs/>
                <w:color w:val="000000"/>
                <w:sz w:val="24"/>
                <w:szCs w:val="24"/>
                <w:lang w:eastAsia="lt-LT"/>
              </w:rPr>
            </w:pPr>
            <w:r w:rsidRPr="00B47BC8">
              <w:rPr>
                <w:rFonts w:ascii="Times New Roman" w:eastAsia="Times New Roman" w:hAnsi="Times New Roman" w:cs="Times New Roman"/>
                <w:bCs/>
                <w:color w:val="000000"/>
                <w:sz w:val="24"/>
                <w:szCs w:val="24"/>
                <w:lang w:eastAsia="lt-LT"/>
              </w:rPr>
              <w:t>1</w:t>
            </w:r>
          </w:p>
        </w:tc>
        <w:tc>
          <w:tcPr>
            <w:tcW w:w="510" w:type="dxa"/>
            <w:shd w:val="clear" w:color="auto" w:fill="8EAADB" w:themeFill="accent1" w:themeFillTint="99"/>
            <w:vAlign w:val="center"/>
          </w:tcPr>
          <w:p w14:paraId="10642CA6" w14:textId="77777777" w:rsidR="00603B79" w:rsidRPr="00B47BC8" w:rsidRDefault="00603B79" w:rsidP="00603B79">
            <w:pPr>
              <w:spacing w:after="0" w:line="240" w:lineRule="auto"/>
              <w:jc w:val="center"/>
              <w:rPr>
                <w:rFonts w:ascii="Times New Roman" w:eastAsia="Times New Roman" w:hAnsi="Times New Roman" w:cs="Times New Roman"/>
                <w:bCs/>
                <w:color w:val="000000"/>
                <w:sz w:val="24"/>
                <w:szCs w:val="24"/>
                <w:lang w:eastAsia="lt-LT"/>
              </w:rPr>
            </w:pPr>
            <w:r w:rsidRPr="00B47BC8">
              <w:rPr>
                <w:rFonts w:ascii="Times New Roman" w:eastAsia="Times New Roman" w:hAnsi="Times New Roman" w:cs="Times New Roman"/>
                <w:bCs/>
                <w:color w:val="000000"/>
                <w:sz w:val="24"/>
                <w:szCs w:val="24"/>
                <w:lang w:eastAsia="lt-LT"/>
              </w:rPr>
              <w:t>836</w:t>
            </w:r>
          </w:p>
        </w:tc>
        <w:tc>
          <w:tcPr>
            <w:tcW w:w="510" w:type="dxa"/>
            <w:shd w:val="clear" w:color="auto" w:fill="8EAADB" w:themeFill="accent1" w:themeFillTint="99"/>
            <w:vAlign w:val="center"/>
          </w:tcPr>
          <w:p w14:paraId="6E11867D" w14:textId="240EFD78" w:rsidR="00603B79" w:rsidRPr="00B47BC8" w:rsidRDefault="00603B79" w:rsidP="00FF1C80">
            <w:pPr>
              <w:jc w:val="center"/>
              <w:rPr>
                <w:rFonts w:ascii="Times New Roman" w:eastAsia="Calibri" w:hAnsi="Times New Roman" w:cs="Times New Roman"/>
                <w:bCs/>
                <w:color w:val="000000"/>
                <w:sz w:val="24"/>
                <w:szCs w:val="24"/>
              </w:rPr>
            </w:pPr>
            <w:r w:rsidRPr="00B47BC8">
              <w:rPr>
                <w:rFonts w:ascii="Times New Roman" w:eastAsia="Calibri" w:hAnsi="Times New Roman" w:cs="Times New Roman"/>
                <w:bCs/>
                <w:color w:val="000000"/>
                <w:sz w:val="24"/>
                <w:szCs w:val="24"/>
              </w:rPr>
              <w:t>267</w:t>
            </w:r>
          </w:p>
        </w:tc>
        <w:tc>
          <w:tcPr>
            <w:tcW w:w="638" w:type="dxa"/>
            <w:shd w:val="clear" w:color="auto" w:fill="8EAADB" w:themeFill="accent1" w:themeFillTint="99"/>
            <w:vAlign w:val="center"/>
          </w:tcPr>
          <w:p w14:paraId="31614D5E" w14:textId="39524432" w:rsidR="00603B79" w:rsidRPr="00B47BC8" w:rsidRDefault="00FF1C80" w:rsidP="00603B79">
            <w:pPr>
              <w:rPr>
                <w:rFonts w:ascii="Times New Roman" w:eastAsia="Calibri" w:hAnsi="Times New Roman" w:cs="Times New Roman"/>
                <w:b/>
                <w:bCs/>
                <w:color w:val="000000"/>
              </w:rPr>
            </w:pPr>
            <w:r>
              <w:rPr>
                <w:rFonts w:ascii="Times New Roman" w:eastAsia="Calibri" w:hAnsi="Times New Roman" w:cs="Times New Roman"/>
                <w:b/>
                <w:bCs/>
                <w:color w:val="000000"/>
              </w:rPr>
              <w:t xml:space="preserve">  </w:t>
            </w:r>
            <w:r w:rsidR="00603B79" w:rsidRPr="00B47BC8">
              <w:rPr>
                <w:rFonts w:ascii="Times New Roman" w:eastAsia="Calibri" w:hAnsi="Times New Roman" w:cs="Times New Roman"/>
                <w:b/>
                <w:bCs/>
                <w:color w:val="000000"/>
              </w:rPr>
              <w:t>3,2</w:t>
            </w:r>
          </w:p>
        </w:tc>
      </w:tr>
    </w:tbl>
    <w:p w14:paraId="3CD7785C" w14:textId="77777777" w:rsidR="00FF1C80" w:rsidRDefault="00FF1C80" w:rsidP="00FF1C80">
      <w:pPr>
        <w:pStyle w:val="Sraopastraipa"/>
        <w:rPr>
          <w:rFonts w:ascii="Times New Roman" w:hAnsi="Times New Roman" w:cs="Times New Roman"/>
          <w:sz w:val="24"/>
          <w:szCs w:val="24"/>
        </w:rPr>
      </w:pPr>
      <w:bookmarkStart w:id="2" w:name="_Hlk98774011"/>
    </w:p>
    <w:p w14:paraId="4945442F" w14:textId="29E477DF" w:rsidR="00EA6EE2" w:rsidRPr="00703112" w:rsidRDefault="00EA6EE2" w:rsidP="00EA6EE2">
      <w:pPr>
        <w:pStyle w:val="Sraopastraipa"/>
        <w:numPr>
          <w:ilvl w:val="0"/>
          <w:numId w:val="24"/>
        </w:numPr>
        <w:rPr>
          <w:rFonts w:ascii="Times New Roman" w:hAnsi="Times New Roman" w:cs="Times New Roman"/>
          <w:sz w:val="24"/>
          <w:szCs w:val="24"/>
        </w:rPr>
      </w:pPr>
      <w:r w:rsidRPr="00703112">
        <w:rPr>
          <w:rFonts w:ascii="Times New Roman" w:hAnsi="Times New Roman" w:cs="Times New Roman"/>
          <w:sz w:val="24"/>
          <w:szCs w:val="24"/>
        </w:rPr>
        <w:t xml:space="preserve">Vidutiniškai abiturientai renkasi 3,2 egzamino. </w:t>
      </w:r>
    </w:p>
    <w:bookmarkEnd w:id="2"/>
    <w:p w14:paraId="020757D3" w14:textId="331024CD" w:rsidR="00661880" w:rsidRPr="002C5414" w:rsidRDefault="00EA6EE2" w:rsidP="008B2132">
      <w:pPr>
        <w:pStyle w:val="Sraopastraipa"/>
        <w:numPr>
          <w:ilvl w:val="0"/>
          <w:numId w:val="24"/>
        </w:numPr>
        <w:spacing w:after="0"/>
        <w:rPr>
          <w:rFonts w:ascii="Times New Roman" w:hAnsi="Times New Roman" w:cs="Times New Roman"/>
          <w:b/>
          <w:bCs/>
          <w:sz w:val="24"/>
          <w:szCs w:val="24"/>
        </w:rPr>
      </w:pPr>
      <w:r w:rsidRPr="002C5414">
        <w:rPr>
          <w:rFonts w:ascii="Times New Roman" w:hAnsi="Times New Roman" w:cs="Times New Roman"/>
          <w:sz w:val="24"/>
          <w:szCs w:val="24"/>
        </w:rPr>
        <w:t>Mažai abiturientų renkasi chemijos, fizikos ir informacinių technologijų egzaminus</w:t>
      </w:r>
      <w:r w:rsidR="002C5414" w:rsidRPr="002C5414">
        <w:rPr>
          <w:rFonts w:ascii="Times New Roman" w:hAnsi="Times New Roman" w:cs="Times New Roman"/>
          <w:sz w:val="24"/>
          <w:szCs w:val="24"/>
        </w:rPr>
        <w:t>.</w:t>
      </w:r>
    </w:p>
    <w:p w14:paraId="7AC317BF" w14:textId="77777777" w:rsidR="00661880" w:rsidRDefault="00661880" w:rsidP="00EA6EE2">
      <w:pPr>
        <w:spacing w:after="0"/>
        <w:rPr>
          <w:rFonts w:ascii="Times New Roman" w:hAnsi="Times New Roman" w:cs="Times New Roman"/>
          <w:b/>
          <w:bCs/>
          <w:sz w:val="24"/>
          <w:szCs w:val="24"/>
        </w:rPr>
      </w:pPr>
    </w:p>
    <w:p w14:paraId="382FE531" w14:textId="77777777" w:rsidR="00661880" w:rsidRDefault="00661880" w:rsidP="00EA6EE2">
      <w:pPr>
        <w:spacing w:after="0"/>
        <w:rPr>
          <w:rFonts w:ascii="Times New Roman" w:hAnsi="Times New Roman" w:cs="Times New Roman"/>
          <w:b/>
          <w:bCs/>
          <w:sz w:val="24"/>
          <w:szCs w:val="24"/>
        </w:rPr>
      </w:pPr>
    </w:p>
    <w:p w14:paraId="21D682CC" w14:textId="2972E7B5" w:rsidR="00EA6EE2" w:rsidRPr="00703112" w:rsidRDefault="00EA6EE2" w:rsidP="00EA6EE2">
      <w:pPr>
        <w:spacing w:after="0"/>
        <w:rPr>
          <w:rFonts w:ascii="Times New Roman" w:hAnsi="Times New Roman" w:cs="Times New Roman"/>
          <w:b/>
          <w:bCs/>
          <w:sz w:val="24"/>
          <w:szCs w:val="24"/>
        </w:rPr>
      </w:pPr>
      <w:r w:rsidRPr="00703112">
        <w:rPr>
          <w:rFonts w:ascii="Times New Roman" w:hAnsi="Times New Roman" w:cs="Times New Roman"/>
          <w:b/>
          <w:bCs/>
          <w:sz w:val="24"/>
          <w:szCs w:val="24"/>
        </w:rPr>
        <w:t>1</w:t>
      </w:r>
      <w:r w:rsidR="001E562A">
        <w:rPr>
          <w:rFonts w:ascii="Times New Roman" w:hAnsi="Times New Roman" w:cs="Times New Roman"/>
          <w:b/>
          <w:bCs/>
          <w:sz w:val="24"/>
          <w:szCs w:val="24"/>
        </w:rPr>
        <w:t>8</w:t>
      </w:r>
      <w:r w:rsidRPr="00703112">
        <w:rPr>
          <w:rFonts w:ascii="Times New Roman" w:hAnsi="Times New Roman" w:cs="Times New Roman"/>
          <w:b/>
          <w:bCs/>
          <w:sz w:val="24"/>
          <w:szCs w:val="24"/>
        </w:rPr>
        <w:t xml:space="preserve"> lentelė. VBE įvertinimų vidurkiai gimnazijose</w:t>
      </w:r>
      <w:r w:rsidR="009063B1" w:rsidRPr="00703112">
        <w:rPr>
          <w:rFonts w:ascii="Times New Roman" w:hAnsi="Times New Roman" w:cs="Times New Roman"/>
          <w:b/>
          <w:bCs/>
          <w:sz w:val="24"/>
          <w:szCs w:val="24"/>
        </w:rPr>
        <w:t xml:space="preserve"> (2021 m.)</w:t>
      </w:r>
    </w:p>
    <w:p w14:paraId="05F1C6CD" w14:textId="454FC520" w:rsidR="00EA6EE2" w:rsidRPr="00703112" w:rsidRDefault="00EA6EE2" w:rsidP="00EA6EE2">
      <w:pPr>
        <w:rPr>
          <w:rFonts w:ascii="Times New Roman" w:hAnsi="Times New Roman" w:cs="Times New Roman"/>
          <w:sz w:val="24"/>
          <w:szCs w:val="24"/>
        </w:rPr>
      </w:pPr>
      <w:r w:rsidRPr="00703112">
        <w:rPr>
          <w:rFonts w:ascii="Times New Roman" w:hAnsi="Times New Roman" w:cs="Times New Roman"/>
          <w:noProof/>
          <w:lang w:eastAsia="lt-LT"/>
        </w:rPr>
        <w:drawing>
          <wp:inline distT="0" distB="0" distL="0" distR="0" wp14:anchorId="1BB045FF" wp14:editId="6A730714">
            <wp:extent cx="6106795" cy="3429000"/>
            <wp:effectExtent l="0" t="0" r="8255" b="0"/>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96A175F" w14:textId="11636B4C" w:rsidR="009063B1" w:rsidRPr="00E632BA" w:rsidRDefault="00EA6EE2" w:rsidP="00280893">
      <w:pPr>
        <w:pStyle w:val="Sraopastraipa"/>
        <w:numPr>
          <w:ilvl w:val="0"/>
          <w:numId w:val="25"/>
        </w:numPr>
        <w:tabs>
          <w:tab w:val="left" w:pos="284"/>
        </w:tabs>
        <w:ind w:left="0" w:firstLine="66"/>
        <w:rPr>
          <w:rFonts w:ascii="Times New Roman" w:hAnsi="Times New Roman" w:cs="Times New Roman"/>
          <w:sz w:val="24"/>
          <w:szCs w:val="24"/>
        </w:rPr>
      </w:pPr>
      <w:r w:rsidRPr="00E632BA">
        <w:rPr>
          <w:rFonts w:ascii="Times New Roman" w:hAnsi="Times New Roman" w:cs="Times New Roman"/>
          <w:sz w:val="24"/>
          <w:szCs w:val="24"/>
        </w:rPr>
        <w:t>Dideli pasiekimų skirtumai ir tarp atskirų egzaminų, ir tų pačių egzaminų skirtingose gimnazijose.</w:t>
      </w:r>
    </w:p>
    <w:p w14:paraId="02B6755B" w14:textId="24A7AA77" w:rsidR="00E632BA" w:rsidRDefault="009063B1" w:rsidP="009063B1">
      <w:pPr>
        <w:rPr>
          <w:rFonts w:ascii="Times New Roman" w:hAnsi="Times New Roman" w:cs="Times New Roman"/>
          <w:b/>
          <w:bCs/>
          <w:sz w:val="24"/>
          <w:szCs w:val="24"/>
        </w:rPr>
      </w:pPr>
      <w:r w:rsidRPr="00703112">
        <w:rPr>
          <w:rFonts w:ascii="Times New Roman" w:hAnsi="Times New Roman" w:cs="Times New Roman"/>
          <w:b/>
          <w:bCs/>
          <w:sz w:val="24"/>
          <w:szCs w:val="24"/>
        </w:rPr>
        <w:t>1</w:t>
      </w:r>
      <w:r w:rsidR="001E562A">
        <w:rPr>
          <w:rFonts w:ascii="Times New Roman" w:hAnsi="Times New Roman" w:cs="Times New Roman"/>
          <w:b/>
          <w:bCs/>
          <w:sz w:val="24"/>
          <w:szCs w:val="24"/>
        </w:rPr>
        <w:t>9</w:t>
      </w:r>
      <w:r w:rsidRPr="00703112">
        <w:rPr>
          <w:rFonts w:ascii="Times New Roman" w:hAnsi="Times New Roman" w:cs="Times New Roman"/>
          <w:b/>
          <w:bCs/>
          <w:sz w:val="24"/>
          <w:szCs w:val="24"/>
        </w:rPr>
        <w:t xml:space="preserve"> lentelė.  Apibendrintas VBE rodiklis (standartizuotais taškais) (2021 m.).</w:t>
      </w:r>
    </w:p>
    <w:p w14:paraId="0E7437D1" w14:textId="2CC0C7CD" w:rsidR="009063B1" w:rsidRPr="00703112" w:rsidRDefault="009063B1" w:rsidP="009063B1">
      <w:pPr>
        <w:rPr>
          <w:rFonts w:ascii="Times New Roman" w:hAnsi="Times New Roman" w:cs="Times New Roman"/>
          <w:b/>
          <w:bCs/>
          <w:sz w:val="24"/>
          <w:szCs w:val="24"/>
        </w:rPr>
      </w:pPr>
      <w:r w:rsidRPr="00703112">
        <w:rPr>
          <w:rFonts w:ascii="Times New Roman" w:hAnsi="Times New Roman" w:cs="Times New Roman"/>
          <w:b/>
          <w:noProof/>
          <w:sz w:val="24"/>
          <w:szCs w:val="24"/>
          <w:lang w:eastAsia="lt-LT"/>
        </w:rPr>
        <w:drawing>
          <wp:inline distT="0" distB="0" distL="0" distR="0" wp14:anchorId="46292903" wp14:editId="6B109CDB">
            <wp:extent cx="5648325" cy="3572510"/>
            <wp:effectExtent l="0" t="0" r="9525" b="889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74989" cy="3589375"/>
                    </a:xfrm>
                    <a:prstGeom prst="rect">
                      <a:avLst/>
                    </a:prstGeom>
                    <a:noFill/>
                    <a:ln>
                      <a:noFill/>
                    </a:ln>
                  </pic:spPr>
                </pic:pic>
              </a:graphicData>
            </a:graphic>
          </wp:inline>
        </w:drawing>
      </w:r>
    </w:p>
    <w:p w14:paraId="2796B983" w14:textId="77777777" w:rsidR="00AD6B26" w:rsidRPr="00703112" w:rsidRDefault="00AD6B26" w:rsidP="00AD6B26">
      <w:pPr>
        <w:pStyle w:val="Sraopastraipa"/>
        <w:ind w:left="360"/>
        <w:rPr>
          <w:rFonts w:ascii="Times New Roman" w:hAnsi="Times New Roman" w:cs="Times New Roman"/>
          <w:sz w:val="24"/>
          <w:szCs w:val="24"/>
        </w:rPr>
      </w:pPr>
    </w:p>
    <w:p w14:paraId="273B6A1F" w14:textId="6D0235F6" w:rsidR="00AD6B26" w:rsidRPr="002C5414" w:rsidRDefault="009063B1" w:rsidP="00786712">
      <w:pPr>
        <w:pStyle w:val="Sraopastraipa"/>
        <w:numPr>
          <w:ilvl w:val="0"/>
          <w:numId w:val="25"/>
        </w:numPr>
        <w:tabs>
          <w:tab w:val="left" w:pos="567"/>
        </w:tabs>
        <w:ind w:left="0" w:firstLine="360"/>
        <w:rPr>
          <w:rFonts w:ascii="Times New Roman" w:hAnsi="Times New Roman" w:cs="Times New Roman"/>
          <w:sz w:val="24"/>
          <w:szCs w:val="24"/>
        </w:rPr>
      </w:pPr>
      <w:r w:rsidRPr="002C5414">
        <w:rPr>
          <w:rFonts w:ascii="Times New Roman" w:hAnsi="Times New Roman" w:cs="Times New Roman"/>
          <w:sz w:val="24"/>
          <w:szCs w:val="24"/>
        </w:rPr>
        <w:t>Informacinių technologijų, istorijos, fizikos, lietuvių kalbos ir literatūros VBE rezultatai yra aukštesni už šalies, tačiau standartizuotas apibendrintas VBE rodiklis žemesnis.</w:t>
      </w:r>
    </w:p>
    <w:p w14:paraId="64878407" w14:textId="321B5A52" w:rsidR="009063B1" w:rsidRPr="009063B1" w:rsidRDefault="001E562A" w:rsidP="00A70900">
      <w:pPr>
        <w:pStyle w:val="Sraopastraipa"/>
        <w:spacing w:after="0"/>
        <w:rPr>
          <w:rFonts w:ascii="Times New Roman" w:eastAsia="Times New Roman" w:hAnsi="Times New Roman" w:cs="Times New Roman"/>
          <w:b/>
          <w:bCs/>
          <w:color w:val="000000"/>
          <w:sz w:val="24"/>
          <w:szCs w:val="24"/>
          <w:lang w:eastAsia="lt-LT"/>
        </w:rPr>
      </w:pPr>
      <w:r>
        <w:rPr>
          <w:rFonts w:ascii="Times New Roman" w:hAnsi="Times New Roman" w:cs="Times New Roman"/>
          <w:b/>
          <w:bCs/>
          <w:sz w:val="24"/>
          <w:szCs w:val="24"/>
        </w:rPr>
        <w:t>20</w:t>
      </w:r>
      <w:r w:rsidR="009063B1" w:rsidRPr="00703112">
        <w:rPr>
          <w:rFonts w:ascii="Times New Roman" w:hAnsi="Times New Roman" w:cs="Times New Roman"/>
          <w:b/>
          <w:bCs/>
          <w:sz w:val="24"/>
          <w:szCs w:val="24"/>
        </w:rPr>
        <w:t xml:space="preserve"> lentelė</w:t>
      </w:r>
      <w:r w:rsidR="00A70900" w:rsidRPr="00703112">
        <w:rPr>
          <w:rFonts w:ascii="Times New Roman" w:hAnsi="Times New Roman" w:cs="Times New Roman"/>
          <w:b/>
          <w:bCs/>
          <w:sz w:val="24"/>
          <w:szCs w:val="24"/>
        </w:rPr>
        <w:t xml:space="preserve">. </w:t>
      </w:r>
      <w:r w:rsidR="009063B1" w:rsidRPr="009063B1">
        <w:rPr>
          <w:rFonts w:ascii="Times New Roman" w:eastAsia="Calibri" w:hAnsi="Times New Roman" w:cs="Times New Roman"/>
          <w:b/>
          <w:bCs/>
          <w:sz w:val="24"/>
          <w:szCs w:val="24"/>
        </w:rPr>
        <w:t>Abiturientų mokymosi tęstinumas ir kita veikla</w:t>
      </w:r>
      <w:r w:rsidR="00AE24CF" w:rsidRPr="00703112">
        <w:rPr>
          <w:rFonts w:ascii="Times New Roman" w:eastAsia="Calibri" w:hAnsi="Times New Roman" w:cs="Times New Roman"/>
          <w:b/>
          <w:bCs/>
          <w:sz w:val="24"/>
          <w:szCs w:val="24"/>
        </w:rPr>
        <w:t xml:space="preserve"> (2021 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701"/>
        <w:gridCol w:w="1586"/>
        <w:gridCol w:w="1674"/>
        <w:gridCol w:w="1701"/>
      </w:tblGrid>
      <w:tr w:rsidR="009063B1" w:rsidRPr="00703112" w14:paraId="5461DE53" w14:textId="77777777" w:rsidTr="00A70900">
        <w:trPr>
          <w:trHeight w:val="1483"/>
        </w:trPr>
        <w:tc>
          <w:tcPr>
            <w:tcW w:w="2972" w:type="dxa"/>
            <w:shd w:val="clear" w:color="auto" w:fill="FFC000"/>
            <w:noWrap/>
            <w:vAlign w:val="center"/>
            <w:hideMark/>
          </w:tcPr>
          <w:p w14:paraId="3DE0E4F3" w14:textId="77777777" w:rsidR="009063B1" w:rsidRPr="009063B1" w:rsidRDefault="009063B1" w:rsidP="00A70900">
            <w:pPr>
              <w:spacing w:after="0" w:line="240" w:lineRule="auto"/>
              <w:jc w:val="center"/>
              <w:rPr>
                <w:rFonts w:ascii="Times New Roman" w:eastAsia="Times New Roman" w:hAnsi="Times New Roman" w:cs="Times New Roman"/>
                <w:b/>
                <w:bCs/>
                <w:color w:val="000000"/>
                <w:lang w:eastAsia="lt-LT"/>
              </w:rPr>
            </w:pPr>
            <w:r w:rsidRPr="009063B1">
              <w:rPr>
                <w:rFonts w:ascii="Times New Roman" w:eastAsia="Times New Roman" w:hAnsi="Times New Roman" w:cs="Times New Roman"/>
                <w:b/>
                <w:bCs/>
                <w:color w:val="000000"/>
                <w:lang w:eastAsia="lt-LT"/>
              </w:rPr>
              <w:t>Mokyklos pavadinimas</w:t>
            </w:r>
          </w:p>
        </w:tc>
        <w:tc>
          <w:tcPr>
            <w:tcW w:w="1701" w:type="dxa"/>
            <w:shd w:val="clear" w:color="auto" w:fill="FFC000"/>
            <w:noWrap/>
            <w:vAlign w:val="center"/>
            <w:hideMark/>
          </w:tcPr>
          <w:p w14:paraId="77BC0109" w14:textId="77777777" w:rsidR="009063B1" w:rsidRPr="009063B1" w:rsidRDefault="009063B1" w:rsidP="00A70900">
            <w:pPr>
              <w:spacing w:after="0" w:line="240" w:lineRule="auto"/>
              <w:jc w:val="center"/>
              <w:rPr>
                <w:rFonts w:ascii="Times New Roman" w:eastAsia="Times New Roman" w:hAnsi="Times New Roman" w:cs="Times New Roman"/>
                <w:b/>
                <w:bCs/>
                <w:color w:val="000000"/>
                <w:lang w:eastAsia="lt-LT"/>
              </w:rPr>
            </w:pPr>
            <w:r w:rsidRPr="009063B1">
              <w:rPr>
                <w:rFonts w:ascii="Times New Roman" w:eastAsia="Times New Roman" w:hAnsi="Times New Roman" w:cs="Times New Roman"/>
                <w:b/>
                <w:bCs/>
                <w:color w:val="000000"/>
                <w:lang w:eastAsia="lt-LT"/>
              </w:rPr>
              <w:t>Profesines  mokyklas pasirinkusiųjų dalis</w:t>
            </w:r>
          </w:p>
        </w:tc>
        <w:tc>
          <w:tcPr>
            <w:tcW w:w="1586" w:type="dxa"/>
            <w:shd w:val="clear" w:color="auto" w:fill="FFC000"/>
            <w:noWrap/>
            <w:vAlign w:val="center"/>
            <w:hideMark/>
          </w:tcPr>
          <w:p w14:paraId="0280B068" w14:textId="77777777" w:rsidR="009063B1" w:rsidRPr="009063B1" w:rsidRDefault="009063B1" w:rsidP="00A70900">
            <w:pPr>
              <w:spacing w:after="0" w:line="240" w:lineRule="auto"/>
              <w:jc w:val="center"/>
              <w:rPr>
                <w:rFonts w:ascii="Times New Roman" w:eastAsia="Times New Roman" w:hAnsi="Times New Roman" w:cs="Times New Roman"/>
                <w:b/>
                <w:bCs/>
                <w:color w:val="000000"/>
                <w:lang w:eastAsia="lt-LT"/>
              </w:rPr>
            </w:pPr>
            <w:r w:rsidRPr="009063B1">
              <w:rPr>
                <w:rFonts w:ascii="Times New Roman" w:eastAsia="Times New Roman" w:hAnsi="Times New Roman" w:cs="Times New Roman"/>
                <w:b/>
                <w:bCs/>
                <w:color w:val="000000"/>
                <w:lang w:eastAsia="lt-LT"/>
              </w:rPr>
              <w:t>Kolegijas pasirinkusiųjų dalis</w:t>
            </w:r>
          </w:p>
        </w:tc>
        <w:tc>
          <w:tcPr>
            <w:tcW w:w="1674" w:type="dxa"/>
            <w:shd w:val="clear" w:color="auto" w:fill="FFC000"/>
            <w:noWrap/>
            <w:vAlign w:val="center"/>
            <w:hideMark/>
          </w:tcPr>
          <w:p w14:paraId="1DFC3C42" w14:textId="77777777" w:rsidR="009063B1" w:rsidRPr="009063B1" w:rsidRDefault="009063B1" w:rsidP="00A70900">
            <w:pPr>
              <w:spacing w:after="0" w:line="240" w:lineRule="auto"/>
              <w:jc w:val="center"/>
              <w:rPr>
                <w:rFonts w:ascii="Times New Roman" w:eastAsia="Times New Roman" w:hAnsi="Times New Roman" w:cs="Times New Roman"/>
                <w:b/>
                <w:bCs/>
                <w:color w:val="000000"/>
                <w:lang w:eastAsia="lt-LT"/>
              </w:rPr>
            </w:pPr>
            <w:r w:rsidRPr="009063B1">
              <w:rPr>
                <w:rFonts w:ascii="Times New Roman" w:eastAsia="Times New Roman" w:hAnsi="Times New Roman" w:cs="Times New Roman"/>
                <w:b/>
                <w:bCs/>
                <w:color w:val="000000"/>
                <w:lang w:eastAsia="lt-LT"/>
              </w:rPr>
              <w:t>Universitetus pasirinkusiųjų dalis</w:t>
            </w:r>
          </w:p>
        </w:tc>
        <w:tc>
          <w:tcPr>
            <w:tcW w:w="1701" w:type="dxa"/>
            <w:shd w:val="clear" w:color="auto" w:fill="FFC000"/>
            <w:noWrap/>
            <w:vAlign w:val="center"/>
            <w:hideMark/>
          </w:tcPr>
          <w:p w14:paraId="70A0657A" w14:textId="29B48EA0" w:rsidR="009063B1" w:rsidRPr="009063B1" w:rsidRDefault="009063B1" w:rsidP="00A70900">
            <w:pPr>
              <w:spacing w:after="0" w:line="240" w:lineRule="auto"/>
              <w:jc w:val="center"/>
              <w:rPr>
                <w:rFonts w:ascii="Times New Roman" w:eastAsia="Times New Roman" w:hAnsi="Times New Roman" w:cs="Times New Roman"/>
                <w:b/>
                <w:bCs/>
                <w:color w:val="000000"/>
                <w:lang w:eastAsia="lt-LT"/>
              </w:rPr>
            </w:pPr>
            <w:r w:rsidRPr="009063B1">
              <w:rPr>
                <w:rFonts w:ascii="Times New Roman" w:eastAsia="Times New Roman" w:hAnsi="Times New Roman" w:cs="Times New Roman"/>
                <w:b/>
                <w:bCs/>
                <w:color w:val="000000"/>
                <w:lang w:eastAsia="lt-LT"/>
              </w:rPr>
              <w:t>Nesimokančių ir nedirbančių, dirbančių, besimokančių užsienyje</w:t>
            </w:r>
            <w:r w:rsidR="00A70900" w:rsidRPr="00703112">
              <w:rPr>
                <w:rFonts w:ascii="Times New Roman" w:eastAsia="Times New Roman" w:hAnsi="Times New Roman" w:cs="Times New Roman"/>
                <w:b/>
                <w:bCs/>
                <w:color w:val="000000"/>
                <w:lang w:eastAsia="lt-LT"/>
              </w:rPr>
              <w:t>, atliekančių karinę tarnybą,</w:t>
            </w:r>
            <w:r w:rsidRPr="009063B1">
              <w:rPr>
                <w:rFonts w:ascii="Times New Roman" w:eastAsia="Times New Roman" w:hAnsi="Times New Roman" w:cs="Times New Roman"/>
                <w:b/>
                <w:bCs/>
                <w:color w:val="000000"/>
                <w:lang w:eastAsia="lt-LT"/>
              </w:rPr>
              <w:t xml:space="preserve"> dalis</w:t>
            </w:r>
          </w:p>
        </w:tc>
      </w:tr>
      <w:tr w:rsidR="00A70900" w:rsidRPr="00703112" w14:paraId="6852CE43" w14:textId="77777777" w:rsidTr="00A70900">
        <w:trPr>
          <w:trHeight w:val="255"/>
        </w:trPr>
        <w:tc>
          <w:tcPr>
            <w:tcW w:w="2972" w:type="dxa"/>
            <w:shd w:val="clear" w:color="auto" w:fill="92D050"/>
            <w:noWrap/>
            <w:vAlign w:val="center"/>
            <w:hideMark/>
          </w:tcPr>
          <w:p w14:paraId="499AEA4C" w14:textId="77777777" w:rsidR="009063B1" w:rsidRPr="009063B1" w:rsidRDefault="009063B1" w:rsidP="00A70900">
            <w:pPr>
              <w:spacing w:after="0" w:line="240" w:lineRule="auto"/>
              <w:jc w:val="center"/>
              <w:rPr>
                <w:rFonts w:ascii="Times New Roman" w:eastAsia="Times New Roman" w:hAnsi="Times New Roman" w:cs="Times New Roman"/>
                <w:b/>
                <w:bCs/>
                <w:color w:val="000000"/>
                <w:lang w:eastAsia="lt-LT"/>
              </w:rPr>
            </w:pPr>
            <w:r w:rsidRPr="009063B1">
              <w:rPr>
                <w:rFonts w:ascii="Times New Roman" w:eastAsia="Times New Roman" w:hAnsi="Times New Roman" w:cs="Times New Roman"/>
                <w:b/>
                <w:bCs/>
                <w:color w:val="000000"/>
                <w:lang w:eastAsia="lt-LT"/>
              </w:rPr>
              <w:t>Šilutės jaunimo ir suaugusiųjų mokymo centras</w:t>
            </w:r>
          </w:p>
        </w:tc>
        <w:tc>
          <w:tcPr>
            <w:tcW w:w="1701" w:type="dxa"/>
            <w:shd w:val="clear" w:color="auto" w:fill="92D050"/>
            <w:noWrap/>
            <w:vAlign w:val="center"/>
            <w:hideMark/>
          </w:tcPr>
          <w:p w14:paraId="571B3EC6" w14:textId="77777777" w:rsidR="009063B1" w:rsidRPr="009063B1" w:rsidRDefault="009063B1" w:rsidP="00A70900">
            <w:pPr>
              <w:spacing w:after="0" w:line="240" w:lineRule="auto"/>
              <w:jc w:val="center"/>
              <w:rPr>
                <w:rFonts w:ascii="Times New Roman" w:eastAsia="Times New Roman" w:hAnsi="Times New Roman" w:cs="Times New Roman"/>
                <w:b/>
                <w:bCs/>
                <w:color w:val="000000"/>
                <w:lang w:eastAsia="lt-LT"/>
              </w:rPr>
            </w:pPr>
            <w:r w:rsidRPr="009063B1">
              <w:rPr>
                <w:rFonts w:ascii="Times New Roman" w:eastAsia="Times New Roman" w:hAnsi="Times New Roman" w:cs="Times New Roman"/>
                <w:b/>
                <w:bCs/>
                <w:color w:val="000000"/>
                <w:lang w:eastAsia="lt-LT"/>
              </w:rPr>
              <w:t>13%</w:t>
            </w:r>
          </w:p>
        </w:tc>
        <w:tc>
          <w:tcPr>
            <w:tcW w:w="1586" w:type="dxa"/>
            <w:shd w:val="clear" w:color="auto" w:fill="92D050"/>
            <w:noWrap/>
            <w:vAlign w:val="center"/>
            <w:hideMark/>
          </w:tcPr>
          <w:p w14:paraId="4B44119D" w14:textId="77777777" w:rsidR="009063B1" w:rsidRPr="009063B1" w:rsidRDefault="009063B1" w:rsidP="00A70900">
            <w:pPr>
              <w:spacing w:after="0" w:line="240" w:lineRule="auto"/>
              <w:jc w:val="center"/>
              <w:rPr>
                <w:rFonts w:ascii="Times New Roman" w:eastAsia="Times New Roman" w:hAnsi="Times New Roman" w:cs="Times New Roman"/>
                <w:b/>
                <w:bCs/>
                <w:color w:val="000000"/>
                <w:lang w:eastAsia="lt-LT"/>
              </w:rPr>
            </w:pPr>
            <w:r w:rsidRPr="009063B1">
              <w:rPr>
                <w:rFonts w:ascii="Times New Roman" w:eastAsia="Times New Roman" w:hAnsi="Times New Roman" w:cs="Times New Roman"/>
                <w:b/>
                <w:bCs/>
                <w:color w:val="000000"/>
                <w:lang w:eastAsia="lt-LT"/>
              </w:rPr>
              <w:t>3%</w:t>
            </w:r>
          </w:p>
        </w:tc>
        <w:tc>
          <w:tcPr>
            <w:tcW w:w="1674" w:type="dxa"/>
            <w:shd w:val="clear" w:color="auto" w:fill="92D050"/>
            <w:noWrap/>
            <w:vAlign w:val="center"/>
            <w:hideMark/>
          </w:tcPr>
          <w:p w14:paraId="0D648C27" w14:textId="77777777" w:rsidR="009063B1" w:rsidRPr="009063B1" w:rsidRDefault="009063B1" w:rsidP="00A70900">
            <w:pPr>
              <w:spacing w:after="0" w:line="240" w:lineRule="auto"/>
              <w:jc w:val="center"/>
              <w:rPr>
                <w:rFonts w:ascii="Times New Roman" w:eastAsia="Times New Roman" w:hAnsi="Times New Roman" w:cs="Times New Roman"/>
                <w:b/>
                <w:bCs/>
                <w:color w:val="000000"/>
                <w:lang w:eastAsia="lt-LT"/>
              </w:rPr>
            </w:pPr>
            <w:r w:rsidRPr="009063B1">
              <w:rPr>
                <w:rFonts w:ascii="Times New Roman" w:eastAsia="Times New Roman" w:hAnsi="Times New Roman" w:cs="Times New Roman"/>
                <w:b/>
                <w:bCs/>
                <w:color w:val="000000"/>
                <w:lang w:eastAsia="lt-LT"/>
              </w:rPr>
              <w:t>0%</w:t>
            </w:r>
          </w:p>
        </w:tc>
        <w:tc>
          <w:tcPr>
            <w:tcW w:w="1701" w:type="dxa"/>
            <w:shd w:val="clear" w:color="auto" w:fill="92D050"/>
            <w:noWrap/>
            <w:vAlign w:val="center"/>
            <w:hideMark/>
          </w:tcPr>
          <w:p w14:paraId="65617F05" w14:textId="77777777" w:rsidR="009063B1" w:rsidRPr="009063B1" w:rsidRDefault="009063B1" w:rsidP="00A70900">
            <w:pPr>
              <w:spacing w:after="0" w:line="240" w:lineRule="auto"/>
              <w:jc w:val="center"/>
              <w:rPr>
                <w:rFonts w:ascii="Times New Roman" w:eastAsia="Times New Roman" w:hAnsi="Times New Roman" w:cs="Times New Roman"/>
                <w:b/>
                <w:bCs/>
                <w:color w:val="000000"/>
                <w:lang w:eastAsia="lt-LT"/>
              </w:rPr>
            </w:pPr>
            <w:r w:rsidRPr="009063B1">
              <w:rPr>
                <w:rFonts w:ascii="Times New Roman" w:eastAsia="Times New Roman" w:hAnsi="Times New Roman" w:cs="Times New Roman"/>
                <w:b/>
                <w:bCs/>
                <w:color w:val="000000"/>
                <w:lang w:eastAsia="lt-LT"/>
              </w:rPr>
              <w:t>84%</w:t>
            </w:r>
          </w:p>
        </w:tc>
      </w:tr>
      <w:tr w:rsidR="009063B1" w:rsidRPr="009063B1" w14:paraId="496F7C26" w14:textId="77777777" w:rsidTr="00A70900">
        <w:trPr>
          <w:trHeight w:val="255"/>
        </w:trPr>
        <w:tc>
          <w:tcPr>
            <w:tcW w:w="2972" w:type="dxa"/>
            <w:shd w:val="clear" w:color="auto" w:fill="auto"/>
            <w:noWrap/>
            <w:vAlign w:val="bottom"/>
            <w:hideMark/>
          </w:tcPr>
          <w:p w14:paraId="14553C1F" w14:textId="77777777" w:rsidR="009063B1" w:rsidRPr="009063B1" w:rsidRDefault="009063B1" w:rsidP="00A70900">
            <w:pPr>
              <w:spacing w:after="0" w:line="240" w:lineRule="auto"/>
              <w:ind w:firstLineChars="100" w:firstLine="221"/>
              <w:jc w:val="center"/>
              <w:rPr>
                <w:rFonts w:ascii="Times New Roman" w:eastAsia="Times New Roman" w:hAnsi="Times New Roman" w:cs="Times New Roman"/>
                <w:b/>
                <w:bCs/>
                <w:color w:val="000000"/>
                <w:lang w:eastAsia="lt-LT"/>
              </w:rPr>
            </w:pPr>
            <w:r w:rsidRPr="009063B1">
              <w:rPr>
                <w:rFonts w:ascii="Times New Roman" w:eastAsia="Times New Roman" w:hAnsi="Times New Roman" w:cs="Times New Roman"/>
                <w:b/>
                <w:bCs/>
                <w:color w:val="000000"/>
                <w:lang w:eastAsia="lt-LT"/>
              </w:rPr>
              <w:t>2018-2019</w:t>
            </w:r>
          </w:p>
        </w:tc>
        <w:tc>
          <w:tcPr>
            <w:tcW w:w="1701" w:type="dxa"/>
            <w:shd w:val="clear" w:color="auto" w:fill="auto"/>
            <w:noWrap/>
            <w:vAlign w:val="bottom"/>
            <w:hideMark/>
          </w:tcPr>
          <w:p w14:paraId="24F01CA6" w14:textId="77777777" w:rsidR="009063B1" w:rsidRPr="009063B1" w:rsidRDefault="009063B1" w:rsidP="00A70900">
            <w:pPr>
              <w:spacing w:after="0" w:line="240" w:lineRule="auto"/>
              <w:jc w:val="center"/>
              <w:rPr>
                <w:rFonts w:ascii="Times New Roman" w:eastAsia="Times New Roman" w:hAnsi="Times New Roman" w:cs="Times New Roman"/>
                <w:color w:val="000000"/>
                <w:lang w:eastAsia="lt-LT"/>
              </w:rPr>
            </w:pPr>
            <w:r w:rsidRPr="009063B1">
              <w:rPr>
                <w:rFonts w:ascii="Times New Roman" w:eastAsia="Times New Roman" w:hAnsi="Times New Roman" w:cs="Times New Roman"/>
                <w:color w:val="000000"/>
                <w:lang w:eastAsia="lt-LT"/>
              </w:rPr>
              <w:t>16%</w:t>
            </w:r>
          </w:p>
        </w:tc>
        <w:tc>
          <w:tcPr>
            <w:tcW w:w="1586" w:type="dxa"/>
            <w:shd w:val="clear" w:color="auto" w:fill="auto"/>
            <w:noWrap/>
            <w:vAlign w:val="bottom"/>
            <w:hideMark/>
          </w:tcPr>
          <w:p w14:paraId="2A87C64D" w14:textId="77777777" w:rsidR="009063B1" w:rsidRPr="009063B1" w:rsidRDefault="009063B1" w:rsidP="00A70900">
            <w:pPr>
              <w:spacing w:after="0" w:line="240" w:lineRule="auto"/>
              <w:jc w:val="center"/>
              <w:rPr>
                <w:rFonts w:ascii="Times New Roman" w:eastAsia="Times New Roman" w:hAnsi="Times New Roman" w:cs="Times New Roman"/>
                <w:color w:val="000000"/>
                <w:lang w:eastAsia="lt-LT"/>
              </w:rPr>
            </w:pPr>
            <w:r w:rsidRPr="009063B1">
              <w:rPr>
                <w:rFonts w:ascii="Times New Roman" w:eastAsia="Times New Roman" w:hAnsi="Times New Roman" w:cs="Times New Roman"/>
                <w:color w:val="000000"/>
                <w:lang w:eastAsia="lt-LT"/>
              </w:rPr>
              <w:t>4%</w:t>
            </w:r>
          </w:p>
        </w:tc>
        <w:tc>
          <w:tcPr>
            <w:tcW w:w="1674" w:type="dxa"/>
            <w:shd w:val="clear" w:color="auto" w:fill="auto"/>
            <w:noWrap/>
            <w:vAlign w:val="bottom"/>
            <w:hideMark/>
          </w:tcPr>
          <w:p w14:paraId="35CF4214" w14:textId="77777777" w:rsidR="009063B1" w:rsidRPr="009063B1" w:rsidRDefault="009063B1" w:rsidP="00A70900">
            <w:pPr>
              <w:spacing w:after="0" w:line="240" w:lineRule="auto"/>
              <w:jc w:val="center"/>
              <w:rPr>
                <w:rFonts w:ascii="Times New Roman" w:eastAsia="Times New Roman" w:hAnsi="Times New Roman" w:cs="Times New Roman"/>
                <w:color w:val="000000"/>
                <w:lang w:eastAsia="lt-LT"/>
              </w:rPr>
            </w:pPr>
            <w:r w:rsidRPr="009063B1">
              <w:rPr>
                <w:rFonts w:ascii="Times New Roman" w:eastAsia="Times New Roman" w:hAnsi="Times New Roman" w:cs="Times New Roman"/>
                <w:color w:val="000000"/>
                <w:lang w:eastAsia="lt-LT"/>
              </w:rPr>
              <w:t>0%</w:t>
            </w:r>
          </w:p>
        </w:tc>
        <w:tc>
          <w:tcPr>
            <w:tcW w:w="1701" w:type="dxa"/>
            <w:shd w:val="clear" w:color="auto" w:fill="auto"/>
            <w:noWrap/>
            <w:vAlign w:val="bottom"/>
            <w:hideMark/>
          </w:tcPr>
          <w:p w14:paraId="6B26C564" w14:textId="77777777" w:rsidR="009063B1" w:rsidRPr="009063B1" w:rsidRDefault="009063B1" w:rsidP="00A70900">
            <w:pPr>
              <w:spacing w:after="0" w:line="240" w:lineRule="auto"/>
              <w:jc w:val="center"/>
              <w:rPr>
                <w:rFonts w:ascii="Times New Roman" w:eastAsia="Times New Roman" w:hAnsi="Times New Roman" w:cs="Times New Roman"/>
                <w:color w:val="000000"/>
                <w:lang w:eastAsia="lt-LT"/>
              </w:rPr>
            </w:pPr>
            <w:r w:rsidRPr="009063B1">
              <w:rPr>
                <w:rFonts w:ascii="Times New Roman" w:eastAsia="Times New Roman" w:hAnsi="Times New Roman" w:cs="Times New Roman"/>
                <w:color w:val="000000"/>
                <w:lang w:eastAsia="lt-LT"/>
              </w:rPr>
              <w:t>80%</w:t>
            </w:r>
          </w:p>
        </w:tc>
      </w:tr>
      <w:tr w:rsidR="009063B1" w:rsidRPr="009063B1" w14:paraId="1FF6799A" w14:textId="77777777" w:rsidTr="00A70900">
        <w:trPr>
          <w:trHeight w:val="255"/>
        </w:trPr>
        <w:tc>
          <w:tcPr>
            <w:tcW w:w="2972" w:type="dxa"/>
            <w:shd w:val="clear" w:color="auto" w:fill="auto"/>
            <w:noWrap/>
            <w:vAlign w:val="bottom"/>
            <w:hideMark/>
          </w:tcPr>
          <w:p w14:paraId="54FA8A28" w14:textId="77777777" w:rsidR="009063B1" w:rsidRPr="009063B1" w:rsidRDefault="009063B1" w:rsidP="00A70900">
            <w:pPr>
              <w:spacing w:after="0" w:line="240" w:lineRule="auto"/>
              <w:ind w:firstLineChars="100" w:firstLine="221"/>
              <w:jc w:val="center"/>
              <w:rPr>
                <w:rFonts w:ascii="Times New Roman" w:eastAsia="Times New Roman" w:hAnsi="Times New Roman" w:cs="Times New Roman"/>
                <w:b/>
                <w:bCs/>
                <w:color w:val="000000"/>
                <w:lang w:eastAsia="lt-LT"/>
              </w:rPr>
            </w:pPr>
            <w:r w:rsidRPr="009063B1">
              <w:rPr>
                <w:rFonts w:ascii="Times New Roman" w:eastAsia="Times New Roman" w:hAnsi="Times New Roman" w:cs="Times New Roman"/>
                <w:b/>
                <w:bCs/>
                <w:color w:val="000000"/>
                <w:lang w:eastAsia="lt-LT"/>
              </w:rPr>
              <w:t>2019-2020</w:t>
            </w:r>
          </w:p>
        </w:tc>
        <w:tc>
          <w:tcPr>
            <w:tcW w:w="1701" w:type="dxa"/>
            <w:shd w:val="clear" w:color="auto" w:fill="auto"/>
            <w:noWrap/>
            <w:vAlign w:val="bottom"/>
            <w:hideMark/>
          </w:tcPr>
          <w:p w14:paraId="2A92FDE5" w14:textId="77777777" w:rsidR="009063B1" w:rsidRPr="009063B1" w:rsidRDefault="009063B1" w:rsidP="00A70900">
            <w:pPr>
              <w:spacing w:after="0" w:line="240" w:lineRule="auto"/>
              <w:jc w:val="center"/>
              <w:rPr>
                <w:rFonts w:ascii="Times New Roman" w:eastAsia="Times New Roman" w:hAnsi="Times New Roman" w:cs="Times New Roman"/>
                <w:color w:val="000000"/>
                <w:lang w:eastAsia="lt-LT"/>
              </w:rPr>
            </w:pPr>
            <w:r w:rsidRPr="009063B1">
              <w:rPr>
                <w:rFonts w:ascii="Times New Roman" w:eastAsia="Times New Roman" w:hAnsi="Times New Roman" w:cs="Times New Roman"/>
                <w:color w:val="000000"/>
                <w:lang w:eastAsia="lt-LT"/>
              </w:rPr>
              <w:t>17%</w:t>
            </w:r>
          </w:p>
        </w:tc>
        <w:tc>
          <w:tcPr>
            <w:tcW w:w="1586" w:type="dxa"/>
            <w:shd w:val="clear" w:color="auto" w:fill="auto"/>
            <w:noWrap/>
            <w:vAlign w:val="bottom"/>
            <w:hideMark/>
          </w:tcPr>
          <w:p w14:paraId="6422FA1A" w14:textId="77777777" w:rsidR="009063B1" w:rsidRPr="009063B1" w:rsidRDefault="009063B1" w:rsidP="00A70900">
            <w:pPr>
              <w:spacing w:after="0" w:line="240" w:lineRule="auto"/>
              <w:jc w:val="center"/>
              <w:rPr>
                <w:rFonts w:ascii="Times New Roman" w:eastAsia="Times New Roman" w:hAnsi="Times New Roman" w:cs="Times New Roman"/>
                <w:color w:val="000000"/>
                <w:lang w:eastAsia="lt-LT"/>
              </w:rPr>
            </w:pPr>
            <w:r w:rsidRPr="009063B1">
              <w:rPr>
                <w:rFonts w:ascii="Times New Roman" w:eastAsia="Times New Roman" w:hAnsi="Times New Roman" w:cs="Times New Roman"/>
                <w:color w:val="000000"/>
                <w:lang w:eastAsia="lt-LT"/>
              </w:rPr>
              <w:t>0%</w:t>
            </w:r>
          </w:p>
        </w:tc>
        <w:tc>
          <w:tcPr>
            <w:tcW w:w="1674" w:type="dxa"/>
            <w:shd w:val="clear" w:color="auto" w:fill="auto"/>
            <w:noWrap/>
            <w:vAlign w:val="bottom"/>
            <w:hideMark/>
          </w:tcPr>
          <w:p w14:paraId="2CE1B554" w14:textId="77777777" w:rsidR="009063B1" w:rsidRPr="009063B1" w:rsidRDefault="009063B1" w:rsidP="00A70900">
            <w:pPr>
              <w:spacing w:after="0" w:line="240" w:lineRule="auto"/>
              <w:jc w:val="center"/>
              <w:rPr>
                <w:rFonts w:ascii="Times New Roman" w:eastAsia="Times New Roman" w:hAnsi="Times New Roman" w:cs="Times New Roman"/>
                <w:color w:val="000000"/>
                <w:lang w:eastAsia="lt-LT"/>
              </w:rPr>
            </w:pPr>
            <w:r w:rsidRPr="009063B1">
              <w:rPr>
                <w:rFonts w:ascii="Times New Roman" w:eastAsia="Times New Roman" w:hAnsi="Times New Roman" w:cs="Times New Roman"/>
                <w:color w:val="000000"/>
                <w:lang w:eastAsia="lt-LT"/>
              </w:rPr>
              <w:t>0%</w:t>
            </w:r>
          </w:p>
        </w:tc>
        <w:tc>
          <w:tcPr>
            <w:tcW w:w="1701" w:type="dxa"/>
            <w:shd w:val="clear" w:color="auto" w:fill="auto"/>
            <w:noWrap/>
            <w:vAlign w:val="bottom"/>
            <w:hideMark/>
          </w:tcPr>
          <w:p w14:paraId="69F610FC" w14:textId="77777777" w:rsidR="009063B1" w:rsidRPr="009063B1" w:rsidRDefault="009063B1" w:rsidP="00A70900">
            <w:pPr>
              <w:spacing w:after="0" w:line="240" w:lineRule="auto"/>
              <w:jc w:val="center"/>
              <w:rPr>
                <w:rFonts w:ascii="Times New Roman" w:eastAsia="Times New Roman" w:hAnsi="Times New Roman" w:cs="Times New Roman"/>
                <w:color w:val="000000"/>
                <w:lang w:eastAsia="lt-LT"/>
              </w:rPr>
            </w:pPr>
            <w:r w:rsidRPr="009063B1">
              <w:rPr>
                <w:rFonts w:ascii="Times New Roman" w:eastAsia="Times New Roman" w:hAnsi="Times New Roman" w:cs="Times New Roman"/>
                <w:color w:val="000000"/>
                <w:lang w:eastAsia="lt-LT"/>
              </w:rPr>
              <w:t>83%</w:t>
            </w:r>
          </w:p>
        </w:tc>
      </w:tr>
      <w:tr w:rsidR="009063B1" w:rsidRPr="009063B1" w14:paraId="1A698018" w14:textId="77777777" w:rsidTr="00A70900">
        <w:trPr>
          <w:trHeight w:val="255"/>
        </w:trPr>
        <w:tc>
          <w:tcPr>
            <w:tcW w:w="2972" w:type="dxa"/>
            <w:shd w:val="clear" w:color="auto" w:fill="auto"/>
            <w:noWrap/>
            <w:vAlign w:val="bottom"/>
            <w:hideMark/>
          </w:tcPr>
          <w:p w14:paraId="4DA3CB8E" w14:textId="77777777" w:rsidR="009063B1" w:rsidRPr="009063B1" w:rsidRDefault="009063B1" w:rsidP="00A70900">
            <w:pPr>
              <w:spacing w:after="0" w:line="240" w:lineRule="auto"/>
              <w:ind w:firstLineChars="100" w:firstLine="221"/>
              <w:jc w:val="center"/>
              <w:rPr>
                <w:rFonts w:ascii="Times New Roman" w:eastAsia="Times New Roman" w:hAnsi="Times New Roman" w:cs="Times New Roman"/>
                <w:b/>
                <w:bCs/>
                <w:color w:val="000000"/>
                <w:lang w:eastAsia="lt-LT"/>
              </w:rPr>
            </w:pPr>
            <w:r w:rsidRPr="009063B1">
              <w:rPr>
                <w:rFonts w:ascii="Times New Roman" w:eastAsia="Times New Roman" w:hAnsi="Times New Roman" w:cs="Times New Roman"/>
                <w:b/>
                <w:bCs/>
                <w:color w:val="000000"/>
                <w:lang w:eastAsia="lt-LT"/>
              </w:rPr>
              <w:t>2020-2021</w:t>
            </w:r>
          </w:p>
        </w:tc>
        <w:tc>
          <w:tcPr>
            <w:tcW w:w="1701" w:type="dxa"/>
            <w:shd w:val="clear" w:color="auto" w:fill="auto"/>
            <w:noWrap/>
            <w:vAlign w:val="bottom"/>
            <w:hideMark/>
          </w:tcPr>
          <w:p w14:paraId="1FC4F2C9" w14:textId="77777777" w:rsidR="009063B1" w:rsidRPr="009063B1" w:rsidRDefault="009063B1" w:rsidP="00A70900">
            <w:pPr>
              <w:spacing w:after="0" w:line="240" w:lineRule="auto"/>
              <w:jc w:val="center"/>
              <w:rPr>
                <w:rFonts w:ascii="Times New Roman" w:eastAsia="Times New Roman" w:hAnsi="Times New Roman" w:cs="Times New Roman"/>
                <w:color w:val="000000"/>
                <w:lang w:eastAsia="lt-LT"/>
              </w:rPr>
            </w:pPr>
            <w:r w:rsidRPr="009063B1">
              <w:rPr>
                <w:rFonts w:ascii="Times New Roman" w:eastAsia="Times New Roman" w:hAnsi="Times New Roman" w:cs="Times New Roman"/>
                <w:color w:val="000000"/>
                <w:lang w:eastAsia="lt-LT"/>
              </w:rPr>
              <w:t>9%</w:t>
            </w:r>
          </w:p>
        </w:tc>
        <w:tc>
          <w:tcPr>
            <w:tcW w:w="1586" w:type="dxa"/>
            <w:shd w:val="clear" w:color="auto" w:fill="auto"/>
            <w:noWrap/>
            <w:vAlign w:val="bottom"/>
            <w:hideMark/>
          </w:tcPr>
          <w:p w14:paraId="61A2C795" w14:textId="77777777" w:rsidR="009063B1" w:rsidRPr="009063B1" w:rsidRDefault="009063B1" w:rsidP="00A70900">
            <w:pPr>
              <w:spacing w:after="0" w:line="240" w:lineRule="auto"/>
              <w:jc w:val="center"/>
              <w:rPr>
                <w:rFonts w:ascii="Times New Roman" w:eastAsia="Times New Roman" w:hAnsi="Times New Roman" w:cs="Times New Roman"/>
                <w:color w:val="000000"/>
                <w:lang w:eastAsia="lt-LT"/>
              </w:rPr>
            </w:pPr>
            <w:r w:rsidRPr="009063B1">
              <w:rPr>
                <w:rFonts w:ascii="Times New Roman" w:eastAsia="Times New Roman" w:hAnsi="Times New Roman" w:cs="Times New Roman"/>
                <w:color w:val="000000"/>
                <w:lang w:eastAsia="lt-LT"/>
              </w:rPr>
              <w:t>3%</w:t>
            </w:r>
          </w:p>
        </w:tc>
        <w:tc>
          <w:tcPr>
            <w:tcW w:w="1674" w:type="dxa"/>
            <w:shd w:val="clear" w:color="auto" w:fill="auto"/>
            <w:noWrap/>
            <w:vAlign w:val="bottom"/>
            <w:hideMark/>
          </w:tcPr>
          <w:p w14:paraId="3CCF92AB" w14:textId="77777777" w:rsidR="009063B1" w:rsidRPr="009063B1" w:rsidRDefault="009063B1" w:rsidP="00A70900">
            <w:pPr>
              <w:spacing w:after="0" w:line="240" w:lineRule="auto"/>
              <w:jc w:val="center"/>
              <w:rPr>
                <w:rFonts w:ascii="Times New Roman" w:eastAsia="Times New Roman" w:hAnsi="Times New Roman" w:cs="Times New Roman"/>
                <w:color w:val="000000"/>
                <w:lang w:eastAsia="lt-LT"/>
              </w:rPr>
            </w:pPr>
            <w:r w:rsidRPr="009063B1">
              <w:rPr>
                <w:rFonts w:ascii="Times New Roman" w:eastAsia="Times New Roman" w:hAnsi="Times New Roman" w:cs="Times New Roman"/>
                <w:color w:val="000000"/>
                <w:lang w:eastAsia="lt-LT"/>
              </w:rPr>
              <w:t>0%</w:t>
            </w:r>
          </w:p>
        </w:tc>
        <w:tc>
          <w:tcPr>
            <w:tcW w:w="1701" w:type="dxa"/>
            <w:shd w:val="clear" w:color="auto" w:fill="auto"/>
            <w:noWrap/>
            <w:vAlign w:val="bottom"/>
            <w:hideMark/>
          </w:tcPr>
          <w:p w14:paraId="023A8769" w14:textId="77777777" w:rsidR="009063B1" w:rsidRPr="009063B1" w:rsidRDefault="009063B1" w:rsidP="00A70900">
            <w:pPr>
              <w:spacing w:after="0" w:line="240" w:lineRule="auto"/>
              <w:jc w:val="center"/>
              <w:rPr>
                <w:rFonts w:ascii="Times New Roman" w:eastAsia="Times New Roman" w:hAnsi="Times New Roman" w:cs="Times New Roman"/>
                <w:color w:val="000000"/>
                <w:lang w:eastAsia="lt-LT"/>
              </w:rPr>
            </w:pPr>
            <w:r w:rsidRPr="009063B1">
              <w:rPr>
                <w:rFonts w:ascii="Times New Roman" w:eastAsia="Times New Roman" w:hAnsi="Times New Roman" w:cs="Times New Roman"/>
                <w:color w:val="000000"/>
                <w:lang w:eastAsia="lt-LT"/>
              </w:rPr>
              <w:t>88%</w:t>
            </w:r>
          </w:p>
        </w:tc>
      </w:tr>
      <w:tr w:rsidR="00A70900" w:rsidRPr="00703112" w14:paraId="68294354" w14:textId="77777777" w:rsidTr="00A70900">
        <w:trPr>
          <w:trHeight w:val="255"/>
        </w:trPr>
        <w:tc>
          <w:tcPr>
            <w:tcW w:w="2972" w:type="dxa"/>
            <w:shd w:val="clear" w:color="auto" w:fill="92D050"/>
            <w:noWrap/>
            <w:vAlign w:val="bottom"/>
            <w:hideMark/>
          </w:tcPr>
          <w:p w14:paraId="5C63CDFE" w14:textId="77777777" w:rsidR="009063B1" w:rsidRPr="009063B1" w:rsidRDefault="009063B1" w:rsidP="00A70900">
            <w:pPr>
              <w:spacing w:after="0" w:line="240" w:lineRule="auto"/>
              <w:jc w:val="center"/>
              <w:rPr>
                <w:rFonts w:ascii="Times New Roman" w:eastAsia="Times New Roman" w:hAnsi="Times New Roman" w:cs="Times New Roman"/>
                <w:b/>
                <w:bCs/>
                <w:color w:val="000000"/>
                <w:lang w:eastAsia="lt-LT"/>
              </w:rPr>
            </w:pPr>
            <w:r w:rsidRPr="009063B1">
              <w:rPr>
                <w:rFonts w:ascii="Times New Roman" w:eastAsia="Times New Roman" w:hAnsi="Times New Roman" w:cs="Times New Roman"/>
                <w:b/>
                <w:bCs/>
                <w:color w:val="000000"/>
                <w:lang w:eastAsia="lt-LT"/>
              </w:rPr>
              <w:t>Šilutės pirmoji gimnazija</w:t>
            </w:r>
          </w:p>
        </w:tc>
        <w:tc>
          <w:tcPr>
            <w:tcW w:w="1701" w:type="dxa"/>
            <w:shd w:val="clear" w:color="auto" w:fill="92D050"/>
            <w:noWrap/>
            <w:vAlign w:val="bottom"/>
            <w:hideMark/>
          </w:tcPr>
          <w:p w14:paraId="7BE27FBB" w14:textId="77777777" w:rsidR="009063B1" w:rsidRPr="009063B1" w:rsidRDefault="009063B1" w:rsidP="00A70900">
            <w:pPr>
              <w:spacing w:after="0" w:line="240" w:lineRule="auto"/>
              <w:jc w:val="center"/>
              <w:rPr>
                <w:rFonts w:ascii="Times New Roman" w:eastAsia="Times New Roman" w:hAnsi="Times New Roman" w:cs="Times New Roman"/>
                <w:b/>
                <w:bCs/>
                <w:color w:val="000000"/>
                <w:lang w:eastAsia="lt-LT"/>
              </w:rPr>
            </w:pPr>
            <w:r w:rsidRPr="009063B1">
              <w:rPr>
                <w:rFonts w:ascii="Times New Roman" w:eastAsia="Times New Roman" w:hAnsi="Times New Roman" w:cs="Times New Roman"/>
                <w:b/>
                <w:bCs/>
                <w:color w:val="000000"/>
                <w:lang w:eastAsia="lt-LT"/>
              </w:rPr>
              <w:t>11%</w:t>
            </w:r>
          </w:p>
        </w:tc>
        <w:tc>
          <w:tcPr>
            <w:tcW w:w="1586" w:type="dxa"/>
            <w:shd w:val="clear" w:color="auto" w:fill="92D050"/>
            <w:noWrap/>
            <w:vAlign w:val="bottom"/>
            <w:hideMark/>
          </w:tcPr>
          <w:p w14:paraId="3B4B2FCE" w14:textId="77777777" w:rsidR="009063B1" w:rsidRPr="009063B1" w:rsidRDefault="009063B1" w:rsidP="00A70900">
            <w:pPr>
              <w:spacing w:after="0" w:line="240" w:lineRule="auto"/>
              <w:jc w:val="center"/>
              <w:rPr>
                <w:rFonts w:ascii="Times New Roman" w:eastAsia="Times New Roman" w:hAnsi="Times New Roman" w:cs="Times New Roman"/>
                <w:b/>
                <w:bCs/>
                <w:color w:val="000000"/>
                <w:lang w:eastAsia="lt-LT"/>
              </w:rPr>
            </w:pPr>
            <w:r w:rsidRPr="009063B1">
              <w:rPr>
                <w:rFonts w:ascii="Times New Roman" w:eastAsia="Times New Roman" w:hAnsi="Times New Roman" w:cs="Times New Roman"/>
                <w:b/>
                <w:bCs/>
                <w:color w:val="000000"/>
                <w:lang w:eastAsia="lt-LT"/>
              </w:rPr>
              <w:t>36%</w:t>
            </w:r>
          </w:p>
        </w:tc>
        <w:tc>
          <w:tcPr>
            <w:tcW w:w="1674" w:type="dxa"/>
            <w:shd w:val="clear" w:color="auto" w:fill="92D050"/>
            <w:noWrap/>
            <w:vAlign w:val="bottom"/>
            <w:hideMark/>
          </w:tcPr>
          <w:p w14:paraId="4E75C9E0" w14:textId="77777777" w:rsidR="009063B1" w:rsidRPr="009063B1" w:rsidRDefault="009063B1" w:rsidP="00A70900">
            <w:pPr>
              <w:spacing w:after="0" w:line="240" w:lineRule="auto"/>
              <w:jc w:val="center"/>
              <w:rPr>
                <w:rFonts w:ascii="Times New Roman" w:eastAsia="Times New Roman" w:hAnsi="Times New Roman" w:cs="Times New Roman"/>
                <w:b/>
                <w:bCs/>
                <w:color w:val="000000"/>
                <w:lang w:eastAsia="lt-LT"/>
              </w:rPr>
            </w:pPr>
            <w:r w:rsidRPr="009063B1">
              <w:rPr>
                <w:rFonts w:ascii="Times New Roman" w:eastAsia="Times New Roman" w:hAnsi="Times New Roman" w:cs="Times New Roman"/>
                <w:b/>
                <w:bCs/>
                <w:color w:val="000000"/>
                <w:lang w:eastAsia="lt-LT"/>
              </w:rPr>
              <w:t>30%</w:t>
            </w:r>
          </w:p>
        </w:tc>
        <w:tc>
          <w:tcPr>
            <w:tcW w:w="1701" w:type="dxa"/>
            <w:shd w:val="clear" w:color="auto" w:fill="92D050"/>
            <w:noWrap/>
            <w:vAlign w:val="bottom"/>
            <w:hideMark/>
          </w:tcPr>
          <w:p w14:paraId="17CE80A0" w14:textId="77777777" w:rsidR="009063B1" w:rsidRPr="009063B1" w:rsidRDefault="009063B1" w:rsidP="00A70900">
            <w:pPr>
              <w:spacing w:after="0" w:line="240" w:lineRule="auto"/>
              <w:jc w:val="center"/>
              <w:rPr>
                <w:rFonts w:ascii="Times New Roman" w:eastAsia="Times New Roman" w:hAnsi="Times New Roman" w:cs="Times New Roman"/>
                <w:b/>
                <w:bCs/>
                <w:color w:val="000000"/>
                <w:lang w:eastAsia="lt-LT"/>
              </w:rPr>
            </w:pPr>
            <w:r w:rsidRPr="009063B1">
              <w:rPr>
                <w:rFonts w:ascii="Times New Roman" w:eastAsia="Times New Roman" w:hAnsi="Times New Roman" w:cs="Times New Roman"/>
                <w:b/>
                <w:bCs/>
                <w:color w:val="000000"/>
                <w:lang w:eastAsia="lt-LT"/>
              </w:rPr>
              <w:t>23%</w:t>
            </w:r>
          </w:p>
        </w:tc>
      </w:tr>
      <w:tr w:rsidR="009063B1" w:rsidRPr="009063B1" w14:paraId="3E35084B" w14:textId="77777777" w:rsidTr="00A70900">
        <w:trPr>
          <w:trHeight w:val="255"/>
        </w:trPr>
        <w:tc>
          <w:tcPr>
            <w:tcW w:w="2972" w:type="dxa"/>
            <w:shd w:val="clear" w:color="auto" w:fill="auto"/>
            <w:noWrap/>
            <w:vAlign w:val="bottom"/>
            <w:hideMark/>
          </w:tcPr>
          <w:p w14:paraId="1FBDF525" w14:textId="77777777" w:rsidR="009063B1" w:rsidRPr="009063B1" w:rsidRDefault="009063B1" w:rsidP="00A70900">
            <w:pPr>
              <w:spacing w:after="0" w:line="240" w:lineRule="auto"/>
              <w:ind w:firstLineChars="100" w:firstLine="221"/>
              <w:jc w:val="center"/>
              <w:rPr>
                <w:rFonts w:ascii="Times New Roman" w:eastAsia="Times New Roman" w:hAnsi="Times New Roman" w:cs="Times New Roman"/>
                <w:b/>
                <w:bCs/>
                <w:color w:val="000000"/>
                <w:lang w:eastAsia="lt-LT"/>
              </w:rPr>
            </w:pPr>
            <w:r w:rsidRPr="009063B1">
              <w:rPr>
                <w:rFonts w:ascii="Times New Roman" w:eastAsia="Times New Roman" w:hAnsi="Times New Roman" w:cs="Times New Roman"/>
                <w:b/>
                <w:bCs/>
                <w:color w:val="000000"/>
                <w:lang w:eastAsia="lt-LT"/>
              </w:rPr>
              <w:t>2018-2019</w:t>
            </w:r>
          </w:p>
        </w:tc>
        <w:tc>
          <w:tcPr>
            <w:tcW w:w="1701" w:type="dxa"/>
            <w:shd w:val="clear" w:color="auto" w:fill="auto"/>
            <w:noWrap/>
            <w:vAlign w:val="bottom"/>
            <w:hideMark/>
          </w:tcPr>
          <w:p w14:paraId="55726262" w14:textId="77777777" w:rsidR="009063B1" w:rsidRPr="009063B1" w:rsidRDefault="009063B1" w:rsidP="00A70900">
            <w:pPr>
              <w:spacing w:after="0" w:line="240" w:lineRule="auto"/>
              <w:jc w:val="center"/>
              <w:rPr>
                <w:rFonts w:ascii="Times New Roman" w:eastAsia="Times New Roman" w:hAnsi="Times New Roman" w:cs="Times New Roman"/>
                <w:color w:val="000000"/>
                <w:lang w:eastAsia="lt-LT"/>
              </w:rPr>
            </w:pPr>
            <w:r w:rsidRPr="009063B1">
              <w:rPr>
                <w:rFonts w:ascii="Times New Roman" w:eastAsia="Times New Roman" w:hAnsi="Times New Roman" w:cs="Times New Roman"/>
                <w:color w:val="000000"/>
                <w:lang w:eastAsia="lt-LT"/>
              </w:rPr>
              <w:t>14%</w:t>
            </w:r>
          </w:p>
        </w:tc>
        <w:tc>
          <w:tcPr>
            <w:tcW w:w="1586" w:type="dxa"/>
            <w:shd w:val="clear" w:color="auto" w:fill="auto"/>
            <w:noWrap/>
            <w:vAlign w:val="bottom"/>
            <w:hideMark/>
          </w:tcPr>
          <w:p w14:paraId="2035308E" w14:textId="77777777" w:rsidR="009063B1" w:rsidRPr="009063B1" w:rsidRDefault="009063B1" w:rsidP="00A70900">
            <w:pPr>
              <w:spacing w:after="0" w:line="240" w:lineRule="auto"/>
              <w:jc w:val="center"/>
              <w:rPr>
                <w:rFonts w:ascii="Times New Roman" w:eastAsia="Times New Roman" w:hAnsi="Times New Roman" w:cs="Times New Roman"/>
                <w:color w:val="000000"/>
                <w:lang w:eastAsia="lt-LT"/>
              </w:rPr>
            </w:pPr>
            <w:r w:rsidRPr="009063B1">
              <w:rPr>
                <w:rFonts w:ascii="Times New Roman" w:eastAsia="Times New Roman" w:hAnsi="Times New Roman" w:cs="Times New Roman"/>
                <w:color w:val="000000"/>
                <w:lang w:eastAsia="lt-LT"/>
              </w:rPr>
              <w:t>29%</w:t>
            </w:r>
          </w:p>
        </w:tc>
        <w:tc>
          <w:tcPr>
            <w:tcW w:w="1674" w:type="dxa"/>
            <w:shd w:val="clear" w:color="auto" w:fill="auto"/>
            <w:noWrap/>
            <w:vAlign w:val="bottom"/>
            <w:hideMark/>
          </w:tcPr>
          <w:p w14:paraId="33948117" w14:textId="77777777" w:rsidR="009063B1" w:rsidRPr="009063B1" w:rsidRDefault="009063B1" w:rsidP="00A70900">
            <w:pPr>
              <w:spacing w:after="0" w:line="240" w:lineRule="auto"/>
              <w:jc w:val="center"/>
              <w:rPr>
                <w:rFonts w:ascii="Times New Roman" w:eastAsia="Times New Roman" w:hAnsi="Times New Roman" w:cs="Times New Roman"/>
                <w:color w:val="000000"/>
                <w:lang w:eastAsia="lt-LT"/>
              </w:rPr>
            </w:pPr>
            <w:r w:rsidRPr="009063B1">
              <w:rPr>
                <w:rFonts w:ascii="Times New Roman" w:eastAsia="Times New Roman" w:hAnsi="Times New Roman" w:cs="Times New Roman"/>
                <w:color w:val="000000"/>
                <w:lang w:eastAsia="lt-LT"/>
              </w:rPr>
              <w:t>30%</w:t>
            </w:r>
          </w:p>
        </w:tc>
        <w:tc>
          <w:tcPr>
            <w:tcW w:w="1701" w:type="dxa"/>
            <w:shd w:val="clear" w:color="auto" w:fill="auto"/>
            <w:noWrap/>
            <w:vAlign w:val="bottom"/>
            <w:hideMark/>
          </w:tcPr>
          <w:p w14:paraId="63293076" w14:textId="77777777" w:rsidR="009063B1" w:rsidRPr="009063B1" w:rsidRDefault="009063B1" w:rsidP="00A70900">
            <w:pPr>
              <w:spacing w:after="0" w:line="240" w:lineRule="auto"/>
              <w:jc w:val="center"/>
              <w:rPr>
                <w:rFonts w:ascii="Times New Roman" w:eastAsia="Times New Roman" w:hAnsi="Times New Roman" w:cs="Times New Roman"/>
                <w:color w:val="000000"/>
                <w:lang w:eastAsia="lt-LT"/>
              </w:rPr>
            </w:pPr>
            <w:r w:rsidRPr="009063B1">
              <w:rPr>
                <w:rFonts w:ascii="Times New Roman" w:eastAsia="Times New Roman" w:hAnsi="Times New Roman" w:cs="Times New Roman"/>
                <w:color w:val="000000"/>
                <w:lang w:eastAsia="lt-LT"/>
              </w:rPr>
              <w:t>27%</w:t>
            </w:r>
          </w:p>
        </w:tc>
      </w:tr>
      <w:tr w:rsidR="009063B1" w:rsidRPr="009063B1" w14:paraId="3BF7820D" w14:textId="77777777" w:rsidTr="00A70900">
        <w:trPr>
          <w:trHeight w:val="255"/>
        </w:trPr>
        <w:tc>
          <w:tcPr>
            <w:tcW w:w="2972" w:type="dxa"/>
            <w:shd w:val="clear" w:color="auto" w:fill="auto"/>
            <w:noWrap/>
            <w:vAlign w:val="bottom"/>
            <w:hideMark/>
          </w:tcPr>
          <w:p w14:paraId="138BEE87" w14:textId="77777777" w:rsidR="009063B1" w:rsidRPr="009063B1" w:rsidRDefault="009063B1" w:rsidP="00A70900">
            <w:pPr>
              <w:spacing w:after="0" w:line="240" w:lineRule="auto"/>
              <w:ind w:firstLineChars="100" w:firstLine="221"/>
              <w:jc w:val="center"/>
              <w:rPr>
                <w:rFonts w:ascii="Times New Roman" w:eastAsia="Times New Roman" w:hAnsi="Times New Roman" w:cs="Times New Roman"/>
                <w:b/>
                <w:bCs/>
                <w:color w:val="000000"/>
                <w:lang w:eastAsia="lt-LT"/>
              </w:rPr>
            </w:pPr>
            <w:r w:rsidRPr="009063B1">
              <w:rPr>
                <w:rFonts w:ascii="Times New Roman" w:eastAsia="Times New Roman" w:hAnsi="Times New Roman" w:cs="Times New Roman"/>
                <w:b/>
                <w:bCs/>
                <w:color w:val="000000"/>
                <w:lang w:eastAsia="lt-LT"/>
              </w:rPr>
              <w:t>2019-2020</w:t>
            </w:r>
          </w:p>
        </w:tc>
        <w:tc>
          <w:tcPr>
            <w:tcW w:w="1701" w:type="dxa"/>
            <w:shd w:val="clear" w:color="auto" w:fill="auto"/>
            <w:noWrap/>
            <w:vAlign w:val="bottom"/>
            <w:hideMark/>
          </w:tcPr>
          <w:p w14:paraId="7A4A7D3E" w14:textId="77777777" w:rsidR="009063B1" w:rsidRPr="009063B1" w:rsidRDefault="009063B1" w:rsidP="00A70900">
            <w:pPr>
              <w:spacing w:after="0" w:line="240" w:lineRule="auto"/>
              <w:jc w:val="center"/>
              <w:rPr>
                <w:rFonts w:ascii="Times New Roman" w:eastAsia="Times New Roman" w:hAnsi="Times New Roman" w:cs="Times New Roman"/>
                <w:color w:val="000000"/>
                <w:lang w:eastAsia="lt-LT"/>
              </w:rPr>
            </w:pPr>
            <w:r w:rsidRPr="009063B1">
              <w:rPr>
                <w:rFonts w:ascii="Times New Roman" w:eastAsia="Times New Roman" w:hAnsi="Times New Roman" w:cs="Times New Roman"/>
                <w:color w:val="000000"/>
                <w:lang w:eastAsia="lt-LT"/>
              </w:rPr>
              <w:t>12%</w:t>
            </w:r>
          </w:p>
        </w:tc>
        <w:tc>
          <w:tcPr>
            <w:tcW w:w="1586" w:type="dxa"/>
            <w:shd w:val="clear" w:color="auto" w:fill="auto"/>
            <w:noWrap/>
            <w:vAlign w:val="bottom"/>
            <w:hideMark/>
          </w:tcPr>
          <w:p w14:paraId="16B3A950" w14:textId="77777777" w:rsidR="009063B1" w:rsidRPr="009063B1" w:rsidRDefault="009063B1" w:rsidP="00A70900">
            <w:pPr>
              <w:spacing w:after="0" w:line="240" w:lineRule="auto"/>
              <w:jc w:val="center"/>
              <w:rPr>
                <w:rFonts w:ascii="Times New Roman" w:eastAsia="Times New Roman" w:hAnsi="Times New Roman" w:cs="Times New Roman"/>
                <w:color w:val="000000"/>
                <w:lang w:eastAsia="lt-LT"/>
              </w:rPr>
            </w:pPr>
            <w:r w:rsidRPr="009063B1">
              <w:rPr>
                <w:rFonts w:ascii="Times New Roman" w:eastAsia="Times New Roman" w:hAnsi="Times New Roman" w:cs="Times New Roman"/>
                <w:color w:val="000000"/>
                <w:lang w:eastAsia="lt-LT"/>
              </w:rPr>
              <w:t>37%</w:t>
            </w:r>
          </w:p>
        </w:tc>
        <w:tc>
          <w:tcPr>
            <w:tcW w:w="1674" w:type="dxa"/>
            <w:shd w:val="clear" w:color="auto" w:fill="auto"/>
            <w:noWrap/>
            <w:vAlign w:val="bottom"/>
            <w:hideMark/>
          </w:tcPr>
          <w:p w14:paraId="05732A39" w14:textId="77777777" w:rsidR="009063B1" w:rsidRPr="009063B1" w:rsidRDefault="009063B1" w:rsidP="00A70900">
            <w:pPr>
              <w:spacing w:after="0" w:line="240" w:lineRule="auto"/>
              <w:jc w:val="center"/>
              <w:rPr>
                <w:rFonts w:ascii="Times New Roman" w:eastAsia="Times New Roman" w:hAnsi="Times New Roman" w:cs="Times New Roman"/>
                <w:color w:val="000000"/>
                <w:lang w:eastAsia="lt-LT"/>
              </w:rPr>
            </w:pPr>
            <w:r w:rsidRPr="009063B1">
              <w:rPr>
                <w:rFonts w:ascii="Times New Roman" w:eastAsia="Times New Roman" w:hAnsi="Times New Roman" w:cs="Times New Roman"/>
                <w:color w:val="000000"/>
                <w:lang w:eastAsia="lt-LT"/>
              </w:rPr>
              <w:t>35%</w:t>
            </w:r>
          </w:p>
        </w:tc>
        <w:tc>
          <w:tcPr>
            <w:tcW w:w="1701" w:type="dxa"/>
            <w:shd w:val="clear" w:color="auto" w:fill="auto"/>
            <w:noWrap/>
            <w:vAlign w:val="bottom"/>
            <w:hideMark/>
          </w:tcPr>
          <w:p w14:paraId="2E277D1D" w14:textId="77777777" w:rsidR="009063B1" w:rsidRPr="009063B1" w:rsidRDefault="009063B1" w:rsidP="00A70900">
            <w:pPr>
              <w:spacing w:after="0" w:line="240" w:lineRule="auto"/>
              <w:jc w:val="center"/>
              <w:rPr>
                <w:rFonts w:ascii="Times New Roman" w:eastAsia="Times New Roman" w:hAnsi="Times New Roman" w:cs="Times New Roman"/>
                <w:color w:val="000000"/>
                <w:lang w:eastAsia="lt-LT"/>
              </w:rPr>
            </w:pPr>
            <w:r w:rsidRPr="009063B1">
              <w:rPr>
                <w:rFonts w:ascii="Times New Roman" w:eastAsia="Times New Roman" w:hAnsi="Times New Roman" w:cs="Times New Roman"/>
                <w:color w:val="000000"/>
                <w:lang w:eastAsia="lt-LT"/>
              </w:rPr>
              <w:t>16%</w:t>
            </w:r>
          </w:p>
        </w:tc>
      </w:tr>
      <w:tr w:rsidR="009063B1" w:rsidRPr="009063B1" w14:paraId="49465432" w14:textId="77777777" w:rsidTr="00A70900">
        <w:trPr>
          <w:trHeight w:val="255"/>
        </w:trPr>
        <w:tc>
          <w:tcPr>
            <w:tcW w:w="2972" w:type="dxa"/>
            <w:shd w:val="clear" w:color="auto" w:fill="auto"/>
            <w:noWrap/>
            <w:vAlign w:val="bottom"/>
            <w:hideMark/>
          </w:tcPr>
          <w:p w14:paraId="2144EF43" w14:textId="77777777" w:rsidR="009063B1" w:rsidRPr="009063B1" w:rsidRDefault="009063B1" w:rsidP="00A70900">
            <w:pPr>
              <w:spacing w:after="0" w:line="240" w:lineRule="auto"/>
              <w:ind w:firstLineChars="100" w:firstLine="221"/>
              <w:jc w:val="center"/>
              <w:rPr>
                <w:rFonts w:ascii="Times New Roman" w:eastAsia="Times New Roman" w:hAnsi="Times New Roman" w:cs="Times New Roman"/>
                <w:b/>
                <w:bCs/>
                <w:color w:val="000000"/>
                <w:lang w:eastAsia="lt-LT"/>
              </w:rPr>
            </w:pPr>
            <w:r w:rsidRPr="009063B1">
              <w:rPr>
                <w:rFonts w:ascii="Times New Roman" w:eastAsia="Times New Roman" w:hAnsi="Times New Roman" w:cs="Times New Roman"/>
                <w:b/>
                <w:bCs/>
                <w:color w:val="000000"/>
                <w:lang w:eastAsia="lt-LT"/>
              </w:rPr>
              <w:t>2020-2021</w:t>
            </w:r>
          </w:p>
        </w:tc>
        <w:tc>
          <w:tcPr>
            <w:tcW w:w="1701" w:type="dxa"/>
            <w:shd w:val="clear" w:color="auto" w:fill="auto"/>
            <w:noWrap/>
            <w:vAlign w:val="bottom"/>
            <w:hideMark/>
          </w:tcPr>
          <w:p w14:paraId="6C9B9C34" w14:textId="77777777" w:rsidR="009063B1" w:rsidRPr="009063B1" w:rsidRDefault="009063B1" w:rsidP="00A70900">
            <w:pPr>
              <w:spacing w:after="0" w:line="240" w:lineRule="auto"/>
              <w:jc w:val="center"/>
              <w:rPr>
                <w:rFonts w:ascii="Times New Roman" w:eastAsia="Times New Roman" w:hAnsi="Times New Roman" w:cs="Times New Roman"/>
                <w:color w:val="000000"/>
                <w:lang w:eastAsia="lt-LT"/>
              </w:rPr>
            </w:pPr>
            <w:r w:rsidRPr="009063B1">
              <w:rPr>
                <w:rFonts w:ascii="Times New Roman" w:eastAsia="Times New Roman" w:hAnsi="Times New Roman" w:cs="Times New Roman"/>
                <w:color w:val="000000"/>
                <w:lang w:eastAsia="lt-LT"/>
              </w:rPr>
              <w:t>18%</w:t>
            </w:r>
          </w:p>
        </w:tc>
        <w:tc>
          <w:tcPr>
            <w:tcW w:w="1586" w:type="dxa"/>
            <w:shd w:val="clear" w:color="auto" w:fill="auto"/>
            <w:noWrap/>
            <w:vAlign w:val="bottom"/>
            <w:hideMark/>
          </w:tcPr>
          <w:p w14:paraId="28C45FF1" w14:textId="77777777" w:rsidR="009063B1" w:rsidRPr="009063B1" w:rsidRDefault="009063B1" w:rsidP="00A70900">
            <w:pPr>
              <w:spacing w:after="0" w:line="240" w:lineRule="auto"/>
              <w:jc w:val="center"/>
              <w:rPr>
                <w:rFonts w:ascii="Times New Roman" w:eastAsia="Times New Roman" w:hAnsi="Times New Roman" w:cs="Times New Roman"/>
                <w:color w:val="000000"/>
                <w:lang w:eastAsia="lt-LT"/>
              </w:rPr>
            </w:pPr>
            <w:r w:rsidRPr="009063B1">
              <w:rPr>
                <w:rFonts w:ascii="Times New Roman" w:eastAsia="Times New Roman" w:hAnsi="Times New Roman" w:cs="Times New Roman"/>
                <w:color w:val="000000"/>
                <w:lang w:eastAsia="lt-LT"/>
              </w:rPr>
              <w:t>35%</w:t>
            </w:r>
          </w:p>
        </w:tc>
        <w:tc>
          <w:tcPr>
            <w:tcW w:w="1674" w:type="dxa"/>
            <w:shd w:val="clear" w:color="auto" w:fill="auto"/>
            <w:noWrap/>
            <w:vAlign w:val="bottom"/>
            <w:hideMark/>
          </w:tcPr>
          <w:p w14:paraId="10A16D81" w14:textId="77777777" w:rsidR="009063B1" w:rsidRPr="009063B1" w:rsidRDefault="009063B1" w:rsidP="00A70900">
            <w:pPr>
              <w:spacing w:after="0" w:line="240" w:lineRule="auto"/>
              <w:jc w:val="center"/>
              <w:rPr>
                <w:rFonts w:ascii="Times New Roman" w:eastAsia="Times New Roman" w:hAnsi="Times New Roman" w:cs="Times New Roman"/>
                <w:color w:val="000000"/>
                <w:lang w:eastAsia="lt-LT"/>
              </w:rPr>
            </w:pPr>
            <w:r w:rsidRPr="009063B1">
              <w:rPr>
                <w:rFonts w:ascii="Times New Roman" w:eastAsia="Times New Roman" w:hAnsi="Times New Roman" w:cs="Times New Roman"/>
                <w:color w:val="000000"/>
                <w:lang w:eastAsia="lt-LT"/>
              </w:rPr>
              <w:t>29%</w:t>
            </w:r>
          </w:p>
        </w:tc>
        <w:tc>
          <w:tcPr>
            <w:tcW w:w="1701" w:type="dxa"/>
            <w:shd w:val="clear" w:color="auto" w:fill="auto"/>
            <w:noWrap/>
            <w:vAlign w:val="bottom"/>
            <w:hideMark/>
          </w:tcPr>
          <w:p w14:paraId="1BF2B63F" w14:textId="77777777" w:rsidR="009063B1" w:rsidRPr="009063B1" w:rsidRDefault="009063B1" w:rsidP="00A70900">
            <w:pPr>
              <w:spacing w:after="0" w:line="240" w:lineRule="auto"/>
              <w:jc w:val="center"/>
              <w:rPr>
                <w:rFonts w:ascii="Times New Roman" w:eastAsia="Times New Roman" w:hAnsi="Times New Roman" w:cs="Times New Roman"/>
                <w:color w:val="000000"/>
                <w:lang w:eastAsia="lt-LT"/>
              </w:rPr>
            </w:pPr>
            <w:r w:rsidRPr="009063B1">
              <w:rPr>
                <w:rFonts w:ascii="Times New Roman" w:eastAsia="Times New Roman" w:hAnsi="Times New Roman" w:cs="Times New Roman"/>
                <w:color w:val="000000"/>
                <w:lang w:eastAsia="lt-LT"/>
              </w:rPr>
              <w:t>18%</w:t>
            </w:r>
          </w:p>
        </w:tc>
      </w:tr>
      <w:tr w:rsidR="00A70900" w:rsidRPr="00703112" w14:paraId="6D36B816" w14:textId="77777777" w:rsidTr="00A70900">
        <w:trPr>
          <w:trHeight w:val="255"/>
        </w:trPr>
        <w:tc>
          <w:tcPr>
            <w:tcW w:w="2972" w:type="dxa"/>
            <w:shd w:val="clear" w:color="auto" w:fill="92D050"/>
            <w:noWrap/>
            <w:vAlign w:val="center"/>
            <w:hideMark/>
          </w:tcPr>
          <w:p w14:paraId="2A18DCAE" w14:textId="77777777" w:rsidR="009063B1" w:rsidRPr="009063B1" w:rsidRDefault="009063B1" w:rsidP="00A70900">
            <w:pPr>
              <w:spacing w:after="0" w:line="240" w:lineRule="auto"/>
              <w:jc w:val="center"/>
              <w:rPr>
                <w:rFonts w:ascii="Times New Roman" w:eastAsia="Times New Roman" w:hAnsi="Times New Roman" w:cs="Times New Roman"/>
                <w:b/>
                <w:bCs/>
                <w:color w:val="000000"/>
                <w:lang w:eastAsia="lt-LT"/>
              </w:rPr>
            </w:pPr>
            <w:r w:rsidRPr="009063B1">
              <w:rPr>
                <w:rFonts w:ascii="Times New Roman" w:eastAsia="Times New Roman" w:hAnsi="Times New Roman" w:cs="Times New Roman"/>
                <w:b/>
                <w:bCs/>
                <w:color w:val="000000"/>
                <w:lang w:eastAsia="lt-LT"/>
              </w:rPr>
              <w:t>Šilutės r. Švėkšnos "Saulės" gimnazija</w:t>
            </w:r>
          </w:p>
        </w:tc>
        <w:tc>
          <w:tcPr>
            <w:tcW w:w="1701" w:type="dxa"/>
            <w:shd w:val="clear" w:color="auto" w:fill="92D050"/>
            <w:noWrap/>
            <w:vAlign w:val="center"/>
            <w:hideMark/>
          </w:tcPr>
          <w:p w14:paraId="16D6C2E0" w14:textId="77777777" w:rsidR="009063B1" w:rsidRPr="009063B1" w:rsidRDefault="009063B1" w:rsidP="00A70900">
            <w:pPr>
              <w:spacing w:after="0" w:line="240" w:lineRule="auto"/>
              <w:jc w:val="center"/>
              <w:rPr>
                <w:rFonts w:ascii="Times New Roman" w:eastAsia="Times New Roman" w:hAnsi="Times New Roman" w:cs="Times New Roman"/>
                <w:b/>
                <w:bCs/>
                <w:color w:val="000000"/>
                <w:lang w:eastAsia="lt-LT"/>
              </w:rPr>
            </w:pPr>
            <w:r w:rsidRPr="009063B1">
              <w:rPr>
                <w:rFonts w:ascii="Times New Roman" w:eastAsia="Times New Roman" w:hAnsi="Times New Roman" w:cs="Times New Roman"/>
                <w:b/>
                <w:bCs/>
                <w:color w:val="000000"/>
                <w:lang w:eastAsia="lt-LT"/>
              </w:rPr>
              <w:t>15%</w:t>
            </w:r>
          </w:p>
        </w:tc>
        <w:tc>
          <w:tcPr>
            <w:tcW w:w="1586" w:type="dxa"/>
            <w:shd w:val="clear" w:color="auto" w:fill="92D050"/>
            <w:noWrap/>
            <w:vAlign w:val="center"/>
            <w:hideMark/>
          </w:tcPr>
          <w:p w14:paraId="47FEBFAD" w14:textId="77777777" w:rsidR="009063B1" w:rsidRPr="009063B1" w:rsidRDefault="009063B1" w:rsidP="00A70900">
            <w:pPr>
              <w:spacing w:after="0" w:line="240" w:lineRule="auto"/>
              <w:jc w:val="center"/>
              <w:rPr>
                <w:rFonts w:ascii="Times New Roman" w:eastAsia="Times New Roman" w:hAnsi="Times New Roman" w:cs="Times New Roman"/>
                <w:b/>
                <w:bCs/>
                <w:color w:val="000000"/>
                <w:lang w:eastAsia="lt-LT"/>
              </w:rPr>
            </w:pPr>
            <w:r w:rsidRPr="009063B1">
              <w:rPr>
                <w:rFonts w:ascii="Times New Roman" w:eastAsia="Times New Roman" w:hAnsi="Times New Roman" w:cs="Times New Roman"/>
                <w:b/>
                <w:bCs/>
                <w:color w:val="000000"/>
                <w:lang w:eastAsia="lt-LT"/>
              </w:rPr>
              <w:t>37%</w:t>
            </w:r>
          </w:p>
        </w:tc>
        <w:tc>
          <w:tcPr>
            <w:tcW w:w="1674" w:type="dxa"/>
            <w:shd w:val="clear" w:color="auto" w:fill="92D050"/>
            <w:noWrap/>
            <w:vAlign w:val="center"/>
            <w:hideMark/>
          </w:tcPr>
          <w:p w14:paraId="130C2173" w14:textId="77777777" w:rsidR="009063B1" w:rsidRPr="009063B1" w:rsidRDefault="009063B1" w:rsidP="00A70900">
            <w:pPr>
              <w:spacing w:after="0" w:line="240" w:lineRule="auto"/>
              <w:jc w:val="center"/>
              <w:rPr>
                <w:rFonts w:ascii="Times New Roman" w:eastAsia="Times New Roman" w:hAnsi="Times New Roman" w:cs="Times New Roman"/>
                <w:b/>
                <w:bCs/>
                <w:color w:val="000000"/>
                <w:lang w:eastAsia="lt-LT"/>
              </w:rPr>
            </w:pPr>
            <w:r w:rsidRPr="009063B1">
              <w:rPr>
                <w:rFonts w:ascii="Times New Roman" w:eastAsia="Times New Roman" w:hAnsi="Times New Roman" w:cs="Times New Roman"/>
                <w:b/>
                <w:bCs/>
                <w:color w:val="000000"/>
                <w:lang w:eastAsia="lt-LT"/>
              </w:rPr>
              <w:t>34%</w:t>
            </w:r>
          </w:p>
        </w:tc>
        <w:tc>
          <w:tcPr>
            <w:tcW w:w="1701" w:type="dxa"/>
            <w:shd w:val="clear" w:color="auto" w:fill="92D050"/>
            <w:noWrap/>
            <w:vAlign w:val="center"/>
            <w:hideMark/>
          </w:tcPr>
          <w:p w14:paraId="536BE4D6" w14:textId="77777777" w:rsidR="009063B1" w:rsidRPr="009063B1" w:rsidRDefault="009063B1" w:rsidP="00A70900">
            <w:pPr>
              <w:spacing w:after="0" w:line="240" w:lineRule="auto"/>
              <w:jc w:val="center"/>
              <w:rPr>
                <w:rFonts w:ascii="Times New Roman" w:eastAsia="Times New Roman" w:hAnsi="Times New Roman" w:cs="Times New Roman"/>
                <w:b/>
                <w:bCs/>
                <w:color w:val="000000"/>
                <w:lang w:eastAsia="lt-LT"/>
              </w:rPr>
            </w:pPr>
            <w:r w:rsidRPr="009063B1">
              <w:rPr>
                <w:rFonts w:ascii="Times New Roman" w:eastAsia="Times New Roman" w:hAnsi="Times New Roman" w:cs="Times New Roman"/>
                <w:b/>
                <w:bCs/>
                <w:color w:val="000000"/>
                <w:lang w:eastAsia="lt-LT"/>
              </w:rPr>
              <w:t>14%</w:t>
            </w:r>
          </w:p>
        </w:tc>
      </w:tr>
      <w:tr w:rsidR="009063B1" w:rsidRPr="009063B1" w14:paraId="59D80B43" w14:textId="77777777" w:rsidTr="00A70900">
        <w:trPr>
          <w:trHeight w:val="255"/>
        </w:trPr>
        <w:tc>
          <w:tcPr>
            <w:tcW w:w="2972" w:type="dxa"/>
            <w:shd w:val="clear" w:color="auto" w:fill="auto"/>
            <w:noWrap/>
            <w:vAlign w:val="bottom"/>
            <w:hideMark/>
          </w:tcPr>
          <w:p w14:paraId="1AB9D935" w14:textId="77777777" w:rsidR="009063B1" w:rsidRPr="009063B1" w:rsidRDefault="009063B1" w:rsidP="00A70900">
            <w:pPr>
              <w:spacing w:after="0" w:line="240" w:lineRule="auto"/>
              <w:ind w:firstLineChars="100" w:firstLine="221"/>
              <w:jc w:val="center"/>
              <w:rPr>
                <w:rFonts w:ascii="Times New Roman" w:eastAsia="Times New Roman" w:hAnsi="Times New Roman" w:cs="Times New Roman"/>
                <w:b/>
                <w:bCs/>
                <w:color w:val="000000"/>
                <w:lang w:eastAsia="lt-LT"/>
              </w:rPr>
            </w:pPr>
            <w:r w:rsidRPr="009063B1">
              <w:rPr>
                <w:rFonts w:ascii="Times New Roman" w:eastAsia="Times New Roman" w:hAnsi="Times New Roman" w:cs="Times New Roman"/>
                <w:b/>
                <w:bCs/>
                <w:color w:val="000000"/>
                <w:lang w:eastAsia="lt-LT"/>
              </w:rPr>
              <w:t>2018-2019</w:t>
            </w:r>
          </w:p>
        </w:tc>
        <w:tc>
          <w:tcPr>
            <w:tcW w:w="1701" w:type="dxa"/>
            <w:shd w:val="clear" w:color="auto" w:fill="auto"/>
            <w:noWrap/>
            <w:vAlign w:val="bottom"/>
            <w:hideMark/>
          </w:tcPr>
          <w:p w14:paraId="66CE9587"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15%</w:t>
            </w:r>
          </w:p>
        </w:tc>
        <w:tc>
          <w:tcPr>
            <w:tcW w:w="1586" w:type="dxa"/>
            <w:shd w:val="clear" w:color="auto" w:fill="auto"/>
            <w:noWrap/>
            <w:vAlign w:val="bottom"/>
            <w:hideMark/>
          </w:tcPr>
          <w:p w14:paraId="1E4B3CA1"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35%</w:t>
            </w:r>
          </w:p>
        </w:tc>
        <w:tc>
          <w:tcPr>
            <w:tcW w:w="1674" w:type="dxa"/>
            <w:shd w:val="clear" w:color="auto" w:fill="auto"/>
            <w:noWrap/>
            <w:vAlign w:val="bottom"/>
            <w:hideMark/>
          </w:tcPr>
          <w:p w14:paraId="4761A522"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26%</w:t>
            </w:r>
          </w:p>
        </w:tc>
        <w:tc>
          <w:tcPr>
            <w:tcW w:w="1701" w:type="dxa"/>
            <w:shd w:val="clear" w:color="auto" w:fill="auto"/>
            <w:noWrap/>
            <w:vAlign w:val="bottom"/>
            <w:hideMark/>
          </w:tcPr>
          <w:p w14:paraId="0808EF7C"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24%</w:t>
            </w:r>
          </w:p>
        </w:tc>
      </w:tr>
      <w:tr w:rsidR="009063B1" w:rsidRPr="009063B1" w14:paraId="4851B6D0" w14:textId="77777777" w:rsidTr="00A70900">
        <w:trPr>
          <w:trHeight w:val="255"/>
        </w:trPr>
        <w:tc>
          <w:tcPr>
            <w:tcW w:w="2972" w:type="dxa"/>
            <w:shd w:val="clear" w:color="auto" w:fill="auto"/>
            <w:noWrap/>
            <w:vAlign w:val="bottom"/>
            <w:hideMark/>
          </w:tcPr>
          <w:p w14:paraId="5034F16A" w14:textId="77777777" w:rsidR="009063B1" w:rsidRPr="009063B1" w:rsidRDefault="009063B1" w:rsidP="00A70900">
            <w:pPr>
              <w:spacing w:after="0" w:line="240" w:lineRule="auto"/>
              <w:ind w:firstLineChars="100" w:firstLine="221"/>
              <w:jc w:val="center"/>
              <w:rPr>
                <w:rFonts w:ascii="Times New Roman" w:eastAsia="Times New Roman" w:hAnsi="Times New Roman" w:cs="Times New Roman"/>
                <w:b/>
                <w:bCs/>
                <w:color w:val="000000"/>
                <w:lang w:eastAsia="lt-LT"/>
              </w:rPr>
            </w:pPr>
            <w:r w:rsidRPr="009063B1">
              <w:rPr>
                <w:rFonts w:ascii="Times New Roman" w:eastAsia="Times New Roman" w:hAnsi="Times New Roman" w:cs="Times New Roman"/>
                <w:b/>
                <w:bCs/>
                <w:color w:val="000000"/>
                <w:lang w:eastAsia="lt-LT"/>
              </w:rPr>
              <w:t>2019-2020</w:t>
            </w:r>
          </w:p>
        </w:tc>
        <w:tc>
          <w:tcPr>
            <w:tcW w:w="1701" w:type="dxa"/>
            <w:shd w:val="clear" w:color="auto" w:fill="auto"/>
            <w:noWrap/>
            <w:vAlign w:val="bottom"/>
            <w:hideMark/>
          </w:tcPr>
          <w:p w14:paraId="1A1E54D0"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28%</w:t>
            </w:r>
          </w:p>
        </w:tc>
        <w:tc>
          <w:tcPr>
            <w:tcW w:w="1586" w:type="dxa"/>
            <w:shd w:val="clear" w:color="auto" w:fill="auto"/>
            <w:noWrap/>
            <w:vAlign w:val="bottom"/>
            <w:hideMark/>
          </w:tcPr>
          <w:p w14:paraId="18A87938"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33%</w:t>
            </w:r>
          </w:p>
        </w:tc>
        <w:tc>
          <w:tcPr>
            <w:tcW w:w="1674" w:type="dxa"/>
            <w:shd w:val="clear" w:color="auto" w:fill="auto"/>
            <w:noWrap/>
            <w:vAlign w:val="bottom"/>
            <w:hideMark/>
          </w:tcPr>
          <w:p w14:paraId="123F2207"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39%</w:t>
            </w:r>
          </w:p>
        </w:tc>
        <w:tc>
          <w:tcPr>
            <w:tcW w:w="1701" w:type="dxa"/>
            <w:shd w:val="clear" w:color="auto" w:fill="auto"/>
            <w:noWrap/>
            <w:vAlign w:val="bottom"/>
            <w:hideMark/>
          </w:tcPr>
          <w:p w14:paraId="1B09215D"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0%</w:t>
            </w:r>
          </w:p>
        </w:tc>
      </w:tr>
      <w:tr w:rsidR="009063B1" w:rsidRPr="009063B1" w14:paraId="2AA809B7" w14:textId="77777777" w:rsidTr="00A70900">
        <w:trPr>
          <w:trHeight w:val="255"/>
        </w:trPr>
        <w:tc>
          <w:tcPr>
            <w:tcW w:w="2972" w:type="dxa"/>
            <w:shd w:val="clear" w:color="auto" w:fill="auto"/>
            <w:noWrap/>
            <w:vAlign w:val="bottom"/>
            <w:hideMark/>
          </w:tcPr>
          <w:p w14:paraId="01DF3517" w14:textId="77777777" w:rsidR="009063B1" w:rsidRPr="009063B1" w:rsidRDefault="009063B1" w:rsidP="00A70900">
            <w:pPr>
              <w:spacing w:after="0" w:line="240" w:lineRule="auto"/>
              <w:ind w:firstLineChars="100" w:firstLine="221"/>
              <w:jc w:val="center"/>
              <w:rPr>
                <w:rFonts w:ascii="Times New Roman" w:eastAsia="Times New Roman" w:hAnsi="Times New Roman" w:cs="Times New Roman"/>
                <w:b/>
                <w:bCs/>
                <w:color w:val="000000"/>
                <w:lang w:eastAsia="lt-LT"/>
              </w:rPr>
            </w:pPr>
            <w:r w:rsidRPr="009063B1">
              <w:rPr>
                <w:rFonts w:ascii="Times New Roman" w:eastAsia="Times New Roman" w:hAnsi="Times New Roman" w:cs="Times New Roman"/>
                <w:b/>
                <w:bCs/>
                <w:color w:val="000000"/>
                <w:lang w:eastAsia="lt-LT"/>
              </w:rPr>
              <w:t>2020-2021</w:t>
            </w:r>
          </w:p>
        </w:tc>
        <w:tc>
          <w:tcPr>
            <w:tcW w:w="1701" w:type="dxa"/>
            <w:shd w:val="clear" w:color="auto" w:fill="auto"/>
            <w:noWrap/>
            <w:vAlign w:val="bottom"/>
            <w:hideMark/>
          </w:tcPr>
          <w:p w14:paraId="6B045991"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15%</w:t>
            </w:r>
          </w:p>
        </w:tc>
        <w:tc>
          <w:tcPr>
            <w:tcW w:w="1586" w:type="dxa"/>
            <w:shd w:val="clear" w:color="auto" w:fill="auto"/>
            <w:noWrap/>
            <w:vAlign w:val="bottom"/>
            <w:hideMark/>
          </w:tcPr>
          <w:p w14:paraId="20ED01F2"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15%</w:t>
            </w:r>
          </w:p>
        </w:tc>
        <w:tc>
          <w:tcPr>
            <w:tcW w:w="1674" w:type="dxa"/>
            <w:shd w:val="clear" w:color="auto" w:fill="auto"/>
            <w:noWrap/>
            <w:vAlign w:val="bottom"/>
            <w:hideMark/>
          </w:tcPr>
          <w:p w14:paraId="3F706B78"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62%</w:t>
            </w:r>
          </w:p>
        </w:tc>
        <w:tc>
          <w:tcPr>
            <w:tcW w:w="1701" w:type="dxa"/>
            <w:shd w:val="clear" w:color="auto" w:fill="auto"/>
            <w:noWrap/>
            <w:vAlign w:val="bottom"/>
            <w:hideMark/>
          </w:tcPr>
          <w:p w14:paraId="56D7AA2B"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8%</w:t>
            </w:r>
          </w:p>
        </w:tc>
      </w:tr>
      <w:tr w:rsidR="00A70900" w:rsidRPr="00703112" w14:paraId="5D6F90EA" w14:textId="77777777" w:rsidTr="00A70900">
        <w:trPr>
          <w:trHeight w:val="255"/>
        </w:trPr>
        <w:tc>
          <w:tcPr>
            <w:tcW w:w="2972" w:type="dxa"/>
            <w:shd w:val="clear" w:color="auto" w:fill="92D050"/>
            <w:noWrap/>
            <w:vAlign w:val="bottom"/>
            <w:hideMark/>
          </w:tcPr>
          <w:p w14:paraId="0B898002" w14:textId="77777777" w:rsidR="009063B1" w:rsidRPr="009063B1" w:rsidRDefault="009063B1" w:rsidP="00A70900">
            <w:pPr>
              <w:spacing w:after="0" w:line="240" w:lineRule="auto"/>
              <w:jc w:val="center"/>
              <w:rPr>
                <w:rFonts w:ascii="Times New Roman" w:eastAsia="Times New Roman" w:hAnsi="Times New Roman" w:cs="Times New Roman"/>
                <w:b/>
                <w:bCs/>
                <w:color w:val="000000"/>
                <w:lang w:eastAsia="lt-LT"/>
              </w:rPr>
            </w:pPr>
            <w:r w:rsidRPr="009063B1">
              <w:rPr>
                <w:rFonts w:ascii="Times New Roman" w:eastAsia="Times New Roman" w:hAnsi="Times New Roman" w:cs="Times New Roman"/>
                <w:b/>
                <w:bCs/>
                <w:color w:val="000000"/>
                <w:lang w:eastAsia="lt-LT"/>
              </w:rPr>
              <w:t>Šilutės r. Vainuto gimnazija</w:t>
            </w:r>
          </w:p>
        </w:tc>
        <w:tc>
          <w:tcPr>
            <w:tcW w:w="1701" w:type="dxa"/>
            <w:shd w:val="clear" w:color="auto" w:fill="92D050"/>
            <w:noWrap/>
            <w:vAlign w:val="bottom"/>
            <w:hideMark/>
          </w:tcPr>
          <w:p w14:paraId="35008DFD" w14:textId="77777777" w:rsidR="009063B1" w:rsidRPr="00FF1C80" w:rsidRDefault="009063B1" w:rsidP="00A70900">
            <w:pPr>
              <w:spacing w:after="0" w:line="240" w:lineRule="auto"/>
              <w:jc w:val="center"/>
              <w:rPr>
                <w:rFonts w:ascii="Times New Roman" w:eastAsia="Times New Roman" w:hAnsi="Times New Roman" w:cs="Times New Roman"/>
                <w:b/>
                <w:bCs/>
                <w:color w:val="000000"/>
                <w:sz w:val="24"/>
                <w:szCs w:val="24"/>
                <w:lang w:eastAsia="lt-LT"/>
              </w:rPr>
            </w:pPr>
            <w:r w:rsidRPr="00FF1C80">
              <w:rPr>
                <w:rFonts w:ascii="Times New Roman" w:eastAsia="Times New Roman" w:hAnsi="Times New Roman" w:cs="Times New Roman"/>
                <w:b/>
                <w:bCs/>
                <w:color w:val="000000"/>
                <w:sz w:val="24"/>
                <w:szCs w:val="24"/>
                <w:lang w:eastAsia="lt-LT"/>
              </w:rPr>
              <w:t>27%</w:t>
            </w:r>
          </w:p>
        </w:tc>
        <w:tc>
          <w:tcPr>
            <w:tcW w:w="1586" w:type="dxa"/>
            <w:shd w:val="clear" w:color="auto" w:fill="92D050"/>
            <w:noWrap/>
            <w:vAlign w:val="bottom"/>
            <w:hideMark/>
          </w:tcPr>
          <w:p w14:paraId="715404C4" w14:textId="77777777" w:rsidR="009063B1" w:rsidRPr="00FF1C80" w:rsidRDefault="009063B1" w:rsidP="00A70900">
            <w:pPr>
              <w:spacing w:after="0" w:line="240" w:lineRule="auto"/>
              <w:jc w:val="center"/>
              <w:rPr>
                <w:rFonts w:ascii="Times New Roman" w:eastAsia="Times New Roman" w:hAnsi="Times New Roman" w:cs="Times New Roman"/>
                <w:b/>
                <w:bCs/>
                <w:color w:val="000000"/>
                <w:sz w:val="24"/>
                <w:szCs w:val="24"/>
                <w:lang w:eastAsia="lt-LT"/>
              </w:rPr>
            </w:pPr>
            <w:r w:rsidRPr="00FF1C80">
              <w:rPr>
                <w:rFonts w:ascii="Times New Roman" w:eastAsia="Times New Roman" w:hAnsi="Times New Roman" w:cs="Times New Roman"/>
                <w:b/>
                <w:bCs/>
                <w:color w:val="000000"/>
                <w:sz w:val="24"/>
                <w:szCs w:val="24"/>
                <w:lang w:eastAsia="lt-LT"/>
              </w:rPr>
              <w:t>42%</w:t>
            </w:r>
          </w:p>
        </w:tc>
        <w:tc>
          <w:tcPr>
            <w:tcW w:w="1674" w:type="dxa"/>
            <w:shd w:val="clear" w:color="auto" w:fill="92D050"/>
            <w:noWrap/>
            <w:vAlign w:val="bottom"/>
            <w:hideMark/>
          </w:tcPr>
          <w:p w14:paraId="3F47B596" w14:textId="77777777" w:rsidR="009063B1" w:rsidRPr="00FF1C80" w:rsidRDefault="009063B1" w:rsidP="00A70900">
            <w:pPr>
              <w:spacing w:after="0" w:line="240" w:lineRule="auto"/>
              <w:jc w:val="center"/>
              <w:rPr>
                <w:rFonts w:ascii="Times New Roman" w:eastAsia="Times New Roman" w:hAnsi="Times New Roman" w:cs="Times New Roman"/>
                <w:b/>
                <w:bCs/>
                <w:color w:val="000000"/>
                <w:sz w:val="24"/>
                <w:szCs w:val="24"/>
                <w:lang w:eastAsia="lt-LT"/>
              </w:rPr>
            </w:pPr>
            <w:r w:rsidRPr="00FF1C80">
              <w:rPr>
                <w:rFonts w:ascii="Times New Roman" w:eastAsia="Times New Roman" w:hAnsi="Times New Roman" w:cs="Times New Roman"/>
                <w:b/>
                <w:bCs/>
                <w:color w:val="000000"/>
                <w:sz w:val="24"/>
                <w:szCs w:val="24"/>
                <w:lang w:eastAsia="lt-LT"/>
              </w:rPr>
              <w:t>25%</w:t>
            </w:r>
          </w:p>
        </w:tc>
        <w:tc>
          <w:tcPr>
            <w:tcW w:w="1701" w:type="dxa"/>
            <w:shd w:val="clear" w:color="auto" w:fill="92D050"/>
            <w:noWrap/>
            <w:vAlign w:val="bottom"/>
            <w:hideMark/>
          </w:tcPr>
          <w:p w14:paraId="3D0E0200" w14:textId="77777777" w:rsidR="009063B1" w:rsidRPr="00FF1C80" w:rsidRDefault="009063B1" w:rsidP="00A70900">
            <w:pPr>
              <w:spacing w:after="0" w:line="240" w:lineRule="auto"/>
              <w:jc w:val="center"/>
              <w:rPr>
                <w:rFonts w:ascii="Times New Roman" w:eastAsia="Times New Roman" w:hAnsi="Times New Roman" w:cs="Times New Roman"/>
                <w:b/>
                <w:bCs/>
                <w:color w:val="000000"/>
                <w:sz w:val="24"/>
                <w:szCs w:val="24"/>
                <w:lang w:eastAsia="lt-LT"/>
              </w:rPr>
            </w:pPr>
            <w:r w:rsidRPr="00FF1C80">
              <w:rPr>
                <w:rFonts w:ascii="Times New Roman" w:eastAsia="Times New Roman" w:hAnsi="Times New Roman" w:cs="Times New Roman"/>
                <w:b/>
                <w:bCs/>
                <w:color w:val="000000"/>
                <w:sz w:val="24"/>
                <w:szCs w:val="24"/>
                <w:lang w:eastAsia="lt-LT"/>
              </w:rPr>
              <w:t>6%</w:t>
            </w:r>
          </w:p>
        </w:tc>
      </w:tr>
      <w:tr w:rsidR="009063B1" w:rsidRPr="009063B1" w14:paraId="4CFD39EE" w14:textId="77777777" w:rsidTr="00A70900">
        <w:trPr>
          <w:trHeight w:val="255"/>
        </w:trPr>
        <w:tc>
          <w:tcPr>
            <w:tcW w:w="2972" w:type="dxa"/>
            <w:shd w:val="clear" w:color="auto" w:fill="auto"/>
            <w:noWrap/>
            <w:vAlign w:val="bottom"/>
            <w:hideMark/>
          </w:tcPr>
          <w:p w14:paraId="5DD34F0A" w14:textId="77777777" w:rsidR="009063B1" w:rsidRPr="009063B1" w:rsidRDefault="009063B1" w:rsidP="00A70900">
            <w:pPr>
              <w:spacing w:after="0" w:line="240" w:lineRule="auto"/>
              <w:ind w:firstLineChars="100" w:firstLine="221"/>
              <w:jc w:val="center"/>
              <w:rPr>
                <w:rFonts w:ascii="Times New Roman" w:eastAsia="Times New Roman" w:hAnsi="Times New Roman" w:cs="Times New Roman"/>
                <w:b/>
                <w:bCs/>
                <w:color w:val="000000"/>
                <w:lang w:eastAsia="lt-LT"/>
              </w:rPr>
            </w:pPr>
            <w:r w:rsidRPr="009063B1">
              <w:rPr>
                <w:rFonts w:ascii="Times New Roman" w:eastAsia="Times New Roman" w:hAnsi="Times New Roman" w:cs="Times New Roman"/>
                <w:b/>
                <w:bCs/>
                <w:color w:val="000000"/>
                <w:lang w:eastAsia="lt-LT"/>
              </w:rPr>
              <w:t>2018-2019</w:t>
            </w:r>
          </w:p>
        </w:tc>
        <w:tc>
          <w:tcPr>
            <w:tcW w:w="1701" w:type="dxa"/>
            <w:shd w:val="clear" w:color="auto" w:fill="auto"/>
            <w:noWrap/>
            <w:vAlign w:val="bottom"/>
            <w:hideMark/>
          </w:tcPr>
          <w:p w14:paraId="0E8C2487"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23%</w:t>
            </w:r>
          </w:p>
        </w:tc>
        <w:tc>
          <w:tcPr>
            <w:tcW w:w="1586" w:type="dxa"/>
            <w:shd w:val="clear" w:color="auto" w:fill="auto"/>
            <w:noWrap/>
            <w:vAlign w:val="bottom"/>
            <w:hideMark/>
          </w:tcPr>
          <w:p w14:paraId="3162061E"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54%</w:t>
            </w:r>
          </w:p>
        </w:tc>
        <w:tc>
          <w:tcPr>
            <w:tcW w:w="1674" w:type="dxa"/>
            <w:shd w:val="clear" w:color="auto" w:fill="auto"/>
            <w:noWrap/>
            <w:vAlign w:val="bottom"/>
            <w:hideMark/>
          </w:tcPr>
          <w:p w14:paraId="189173C9"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15%</w:t>
            </w:r>
          </w:p>
        </w:tc>
        <w:tc>
          <w:tcPr>
            <w:tcW w:w="1701" w:type="dxa"/>
            <w:shd w:val="clear" w:color="auto" w:fill="auto"/>
            <w:noWrap/>
            <w:vAlign w:val="bottom"/>
            <w:hideMark/>
          </w:tcPr>
          <w:p w14:paraId="1F13930E"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8%</w:t>
            </w:r>
          </w:p>
        </w:tc>
      </w:tr>
      <w:tr w:rsidR="009063B1" w:rsidRPr="009063B1" w14:paraId="5225DE70" w14:textId="77777777" w:rsidTr="00A70900">
        <w:trPr>
          <w:trHeight w:val="255"/>
        </w:trPr>
        <w:tc>
          <w:tcPr>
            <w:tcW w:w="2972" w:type="dxa"/>
            <w:shd w:val="clear" w:color="auto" w:fill="auto"/>
            <w:noWrap/>
            <w:vAlign w:val="bottom"/>
            <w:hideMark/>
          </w:tcPr>
          <w:p w14:paraId="29A441FE" w14:textId="77777777" w:rsidR="009063B1" w:rsidRPr="009063B1" w:rsidRDefault="009063B1" w:rsidP="00A70900">
            <w:pPr>
              <w:spacing w:after="0" w:line="240" w:lineRule="auto"/>
              <w:ind w:firstLineChars="100" w:firstLine="221"/>
              <w:jc w:val="center"/>
              <w:rPr>
                <w:rFonts w:ascii="Times New Roman" w:eastAsia="Times New Roman" w:hAnsi="Times New Roman" w:cs="Times New Roman"/>
                <w:b/>
                <w:bCs/>
                <w:color w:val="000000"/>
                <w:lang w:eastAsia="lt-LT"/>
              </w:rPr>
            </w:pPr>
            <w:r w:rsidRPr="009063B1">
              <w:rPr>
                <w:rFonts w:ascii="Times New Roman" w:eastAsia="Times New Roman" w:hAnsi="Times New Roman" w:cs="Times New Roman"/>
                <w:b/>
                <w:bCs/>
                <w:color w:val="000000"/>
                <w:lang w:eastAsia="lt-LT"/>
              </w:rPr>
              <w:t>2019-2020</w:t>
            </w:r>
          </w:p>
        </w:tc>
        <w:tc>
          <w:tcPr>
            <w:tcW w:w="1701" w:type="dxa"/>
            <w:shd w:val="clear" w:color="auto" w:fill="auto"/>
            <w:noWrap/>
            <w:vAlign w:val="bottom"/>
            <w:hideMark/>
          </w:tcPr>
          <w:p w14:paraId="1D8481A5"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33%</w:t>
            </w:r>
          </w:p>
        </w:tc>
        <w:tc>
          <w:tcPr>
            <w:tcW w:w="1586" w:type="dxa"/>
            <w:shd w:val="clear" w:color="auto" w:fill="auto"/>
            <w:noWrap/>
            <w:vAlign w:val="bottom"/>
            <w:hideMark/>
          </w:tcPr>
          <w:p w14:paraId="7F6E5EA5"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56%</w:t>
            </w:r>
          </w:p>
        </w:tc>
        <w:tc>
          <w:tcPr>
            <w:tcW w:w="1674" w:type="dxa"/>
            <w:shd w:val="clear" w:color="auto" w:fill="auto"/>
            <w:noWrap/>
            <w:vAlign w:val="bottom"/>
            <w:hideMark/>
          </w:tcPr>
          <w:p w14:paraId="4831D9A0"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11%</w:t>
            </w:r>
          </w:p>
        </w:tc>
        <w:tc>
          <w:tcPr>
            <w:tcW w:w="1701" w:type="dxa"/>
            <w:shd w:val="clear" w:color="auto" w:fill="auto"/>
            <w:noWrap/>
            <w:vAlign w:val="bottom"/>
            <w:hideMark/>
          </w:tcPr>
          <w:p w14:paraId="3B76A85D"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0%</w:t>
            </w:r>
          </w:p>
        </w:tc>
      </w:tr>
      <w:tr w:rsidR="009063B1" w:rsidRPr="009063B1" w14:paraId="791C250A" w14:textId="77777777" w:rsidTr="00A70900">
        <w:trPr>
          <w:trHeight w:val="255"/>
        </w:trPr>
        <w:tc>
          <w:tcPr>
            <w:tcW w:w="2972" w:type="dxa"/>
            <w:shd w:val="clear" w:color="auto" w:fill="auto"/>
            <w:noWrap/>
            <w:vAlign w:val="bottom"/>
            <w:hideMark/>
          </w:tcPr>
          <w:p w14:paraId="11D342AF" w14:textId="77777777" w:rsidR="009063B1" w:rsidRPr="009063B1" w:rsidRDefault="009063B1" w:rsidP="00A70900">
            <w:pPr>
              <w:spacing w:after="0" w:line="240" w:lineRule="auto"/>
              <w:ind w:firstLineChars="100" w:firstLine="221"/>
              <w:jc w:val="center"/>
              <w:rPr>
                <w:rFonts w:ascii="Times New Roman" w:eastAsia="Times New Roman" w:hAnsi="Times New Roman" w:cs="Times New Roman"/>
                <w:b/>
                <w:bCs/>
                <w:color w:val="000000"/>
                <w:lang w:eastAsia="lt-LT"/>
              </w:rPr>
            </w:pPr>
            <w:r w:rsidRPr="009063B1">
              <w:rPr>
                <w:rFonts w:ascii="Times New Roman" w:eastAsia="Times New Roman" w:hAnsi="Times New Roman" w:cs="Times New Roman"/>
                <w:b/>
                <w:bCs/>
                <w:color w:val="000000"/>
                <w:lang w:eastAsia="lt-LT"/>
              </w:rPr>
              <w:t>2020-2021</w:t>
            </w:r>
          </w:p>
        </w:tc>
        <w:tc>
          <w:tcPr>
            <w:tcW w:w="1701" w:type="dxa"/>
            <w:shd w:val="clear" w:color="auto" w:fill="auto"/>
            <w:noWrap/>
            <w:vAlign w:val="bottom"/>
            <w:hideMark/>
          </w:tcPr>
          <w:p w14:paraId="70B1FECD"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38%</w:t>
            </w:r>
          </w:p>
        </w:tc>
        <w:tc>
          <w:tcPr>
            <w:tcW w:w="1586" w:type="dxa"/>
            <w:shd w:val="clear" w:color="auto" w:fill="auto"/>
            <w:noWrap/>
            <w:vAlign w:val="bottom"/>
            <w:hideMark/>
          </w:tcPr>
          <w:p w14:paraId="7788E665"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15%</w:t>
            </w:r>
          </w:p>
        </w:tc>
        <w:tc>
          <w:tcPr>
            <w:tcW w:w="1674" w:type="dxa"/>
            <w:shd w:val="clear" w:color="auto" w:fill="auto"/>
            <w:noWrap/>
            <w:vAlign w:val="bottom"/>
            <w:hideMark/>
          </w:tcPr>
          <w:p w14:paraId="59FBAE7F"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46%</w:t>
            </w:r>
          </w:p>
        </w:tc>
        <w:tc>
          <w:tcPr>
            <w:tcW w:w="1701" w:type="dxa"/>
            <w:shd w:val="clear" w:color="auto" w:fill="auto"/>
            <w:noWrap/>
            <w:vAlign w:val="bottom"/>
            <w:hideMark/>
          </w:tcPr>
          <w:p w14:paraId="27621714"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0%</w:t>
            </w:r>
          </w:p>
        </w:tc>
      </w:tr>
      <w:tr w:rsidR="00A70900" w:rsidRPr="00703112" w14:paraId="63470734" w14:textId="77777777" w:rsidTr="00A70900">
        <w:trPr>
          <w:trHeight w:val="255"/>
        </w:trPr>
        <w:tc>
          <w:tcPr>
            <w:tcW w:w="2972" w:type="dxa"/>
            <w:shd w:val="clear" w:color="auto" w:fill="92D050"/>
            <w:noWrap/>
            <w:vAlign w:val="center"/>
            <w:hideMark/>
          </w:tcPr>
          <w:p w14:paraId="47C5FB7A" w14:textId="77777777" w:rsidR="009063B1" w:rsidRPr="009063B1" w:rsidRDefault="009063B1" w:rsidP="00A70900">
            <w:pPr>
              <w:spacing w:after="0" w:line="240" w:lineRule="auto"/>
              <w:jc w:val="center"/>
              <w:rPr>
                <w:rFonts w:ascii="Times New Roman" w:eastAsia="Times New Roman" w:hAnsi="Times New Roman" w:cs="Times New Roman"/>
                <w:b/>
                <w:bCs/>
                <w:color w:val="000000"/>
                <w:lang w:eastAsia="lt-LT"/>
              </w:rPr>
            </w:pPr>
            <w:r w:rsidRPr="009063B1">
              <w:rPr>
                <w:rFonts w:ascii="Times New Roman" w:eastAsia="Times New Roman" w:hAnsi="Times New Roman" w:cs="Times New Roman"/>
                <w:b/>
                <w:bCs/>
                <w:color w:val="000000"/>
                <w:lang w:eastAsia="lt-LT"/>
              </w:rPr>
              <w:t>Šilutės r. Žemaičių Naumiesčio gimnazija</w:t>
            </w:r>
          </w:p>
        </w:tc>
        <w:tc>
          <w:tcPr>
            <w:tcW w:w="1701" w:type="dxa"/>
            <w:shd w:val="clear" w:color="auto" w:fill="92D050"/>
            <w:noWrap/>
            <w:vAlign w:val="center"/>
            <w:hideMark/>
          </w:tcPr>
          <w:p w14:paraId="114D4121" w14:textId="77777777" w:rsidR="009063B1" w:rsidRPr="00FF1C80" w:rsidRDefault="009063B1" w:rsidP="00A70900">
            <w:pPr>
              <w:spacing w:after="0" w:line="240" w:lineRule="auto"/>
              <w:jc w:val="center"/>
              <w:rPr>
                <w:rFonts w:ascii="Times New Roman" w:eastAsia="Times New Roman" w:hAnsi="Times New Roman" w:cs="Times New Roman"/>
                <w:b/>
                <w:bCs/>
                <w:color w:val="000000"/>
                <w:sz w:val="24"/>
                <w:szCs w:val="24"/>
                <w:lang w:eastAsia="lt-LT"/>
              </w:rPr>
            </w:pPr>
            <w:r w:rsidRPr="00FF1C80">
              <w:rPr>
                <w:rFonts w:ascii="Times New Roman" w:eastAsia="Times New Roman" w:hAnsi="Times New Roman" w:cs="Times New Roman"/>
                <w:b/>
                <w:bCs/>
                <w:color w:val="000000"/>
                <w:sz w:val="24"/>
                <w:szCs w:val="24"/>
                <w:lang w:eastAsia="lt-LT"/>
              </w:rPr>
              <w:t>15%</w:t>
            </w:r>
          </w:p>
        </w:tc>
        <w:tc>
          <w:tcPr>
            <w:tcW w:w="1586" w:type="dxa"/>
            <w:shd w:val="clear" w:color="auto" w:fill="92D050"/>
            <w:noWrap/>
            <w:vAlign w:val="center"/>
            <w:hideMark/>
          </w:tcPr>
          <w:p w14:paraId="5BC83F3E" w14:textId="77777777" w:rsidR="009063B1" w:rsidRPr="00FF1C80" w:rsidRDefault="009063B1" w:rsidP="00A70900">
            <w:pPr>
              <w:spacing w:after="0" w:line="240" w:lineRule="auto"/>
              <w:jc w:val="center"/>
              <w:rPr>
                <w:rFonts w:ascii="Times New Roman" w:eastAsia="Times New Roman" w:hAnsi="Times New Roman" w:cs="Times New Roman"/>
                <w:b/>
                <w:bCs/>
                <w:color w:val="000000"/>
                <w:sz w:val="24"/>
                <w:szCs w:val="24"/>
                <w:lang w:eastAsia="lt-LT"/>
              </w:rPr>
            </w:pPr>
            <w:r w:rsidRPr="00FF1C80">
              <w:rPr>
                <w:rFonts w:ascii="Times New Roman" w:eastAsia="Times New Roman" w:hAnsi="Times New Roman" w:cs="Times New Roman"/>
                <w:b/>
                <w:bCs/>
                <w:color w:val="000000"/>
                <w:sz w:val="24"/>
                <w:szCs w:val="24"/>
                <w:lang w:eastAsia="lt-LT"/>
              </w:rPr>
              <w:t>40%</w:t>
            </w:r>
          </w:p>
        </w:tc>
        <w:tc>
          <w:tcPr>
            <w:tcW w:w="1674" w:type="dxa"/>
            <w:shd w:val="clear" w:color="auto" w:fill="92D050"/>
            <w:noWrap/>
            <w:vAlign w:val="center"/>
            <w:hideMark/>
          </w:tcPr>
          <w:p w14:paraId="2C2F0677" w14:textId="77777777" w:rsidR="009063B1" w:rsidRPr="00FF1C80" w:rsidRDefault="009063B1" w:rsidP="00A70900">
            <w:pPr>
              <w:spacing w:after="0" w:line="240" w:lineRule="auto"/>
              <w:jc w:val="center"/>
              <w:rPr>
                <w:rFonts w:ascii="Times New Roman" w:eastAsia="Times New Roman" w:hAnsi="Times New Roman" w:cs="Times New Roman"/>
                <w:b/>
                <w:bCs/>
                <w:color w:val="000000"/>
                <w:sz w:val="24"/>
                <w:szCs w:val="24"/>
                <w:lang w:eastAsia="lt-LT"/>
              </w:rPr>
            </w:pPr>
            <w:r w:rsidRPr="00FF1C80">
              <w:rPr>
                <w:rFonts w:ascii="Times New Roman" w:eastAsia="Times New Roman" w:hAnsi="Times New Roman" w:cs="Times New Roman"/>
                <w:b/>
                <w:bCs/>
                <w:color w:val="000000"/>
                <w:sz w:val="24"/>
                <w:szCs w:val="24"/>
                <w:lang w:eastAsia="lt-LT"/>
              </w:rPr>
              <w:t>23%</w:t>
            </w:r>
          </w:p>
        </w:tc>
        <w:tc>
          <w:tcPr>
            <w:tcW w:w="1701" w:type="dxa"/>
            <w:shd w:val="clear" w:color="auto" w:fill="92D050"/>
            <w:noWrap/>
            <w:vAlign w:val="center"/>
            <w:hideMark/>
          </w:tcPr>
          <w:p w14:paraId="2317CE03" w14:textId="77777777" w:rsidR="009063B1" w:rsidRPr="00FF1C80" w:rsidRDefault="009063B1" w:rsidP="00A70900">
            <w:pPr>
              <w:spacing w:after="0" w:line="240" w:lineRule="auto"/>
              <w:jc w:val="center"/>
              <w:rPr>
                <w:rFonts w:ascii="Times New Roman" w:eastAsia="Times New Roman" w:hAnsi="Times New Roman" w:cs="Times New Roman"/>
                <w:b/>
                <w:bCs/>
                <w:color w:val="000000"/>
                <w:sz w:val="24"/>
                <w:szCs w:val="24"/>
                <w:lang w:eastAsia="lt-LT"/>
              </w:rPr>
            </w:pPr>
            <w:r w:rsidRPr="00FF1C80">
              <w:rPr>
                <w:rFonts w:ascii="Times New Roman" w:eastAsia="Times New Roman" w:hAnsi="Times New Roman" w:cs="Times New Roman"/>
                <w:b/>
                <w:bCs/>
                <w:color w:val="000000"/>
                <w:sz w:val="24"/>
                <w:szCs w:val="24"/>
                <w:lang w:eastAsia="lt-LT"/>
              </w:rPr>
              <w:t>22%</w:t>
            </w:r>
          </w:p>
        </w:tc>
      </w:tr>
      <w:tr w:rsidR="009063B1" w:rsidRPr="009063B1" w14:paraId="2340819C" w14:textId="77777777" w:rsidTr="00A70900">
        <w:trPr>
          <w:trHeight w:val="255"/>
        </w:trPr>
        <w:tc>
          <w:tcPr>
            <w:tcW w:w="2972" w:type="dxa"/>
            <w:shd w:val="clear" w:color="auto" w:fill="auto"/>
            <w:noWrap/>
            <w:vAlign w:val="bottom"/>
            <w:hideMark/>
          </w:tcPr>
          <w:p w14:paraId="0AE58F62" w14:textId="77777777" w:rsidR="009063B1" w:rsidRPr="009063B1" w:rsidRDefault="009063B1" w:rsidP="00A70900">
            <w:pPr>
              <w:spacing w:after="0" w:line="240" w:lineRule="auto"/>
              <w:ind w:firstLineChars="100" w:firstLine="221"/>
              <w:jc w:val="center"/>
              <w:rPr>
                <w:rFonts w:ascii="Times New Roman" w:eastAsia="Times New Roman" w:hAnsi="Times New Roman" w:cs="Times New Roman"/>
                <w:b/>
                <w:bCs/>
                <w:color w:val="000000"/>
                <w:lang w:eastAsia="lt-LT"/>
              </w:rPr>
            </w:pPr>
            <w:r w:rsidRPr="009063B1">
              <w:rPr>
                <w:rFonts w:ascii="Times New Roman" w:eastAsia="Times New Roman" w:hAnsi="Times New Roman" w:cs="Times New Roman"/>
                <w:b/>
                <w:bCs/>
                <w:color w:val="000000"/>
                <w:lang w:eastAsia="lt-LT"/>
              </w:rPr>
              <w:t>2018-2019</w:t>
            </w:r>
          </w:p>
        </w:tc>
        <w:tc>
          <w:tcPr>
            <w:tcW w:w="1701" w:type="dxa"/>
            <w:shd w:val="clear" w:color="auto" w:fill="auto"/>
            <w:noWrap/>
            <w:vAlign w:val="bottom"/>
            <w:hideMark/>
          </w:tcPr>
          <w:p w14:paraId="23BA6AE9"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14%</w:t>
            </w:r>
          </w:p>
        </w:tc>
        <w:tc>
          <w:tcPr>
            <w:tcW w:w="1586" w:type="dxa"/>
            <w:shd w:val="clear" w:color="auto" w:fill="auto"/>
            <w:noWrap/>
            <w:vAlign w:val="bottom"/>
            <w:hideMark/>
          </w:tcPr>
          <w:p w14:paraId="41A42AFC"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43%</w:t>
            </w:r>
          </w:p>
        </w:tc>
        <w:tc>
          <w:tcPr>
            <w:tcW w:w="1674" w:type="dxa"/>
            <w:shd w:val="clear" w:color="auto" w:fill="auto"/>
            <w:noWrap/>
            <w:vAlign w:val="bottom"/>
            <w:hideMark/>
          </w:tcPr>
          <w:p w14:paraId="5211E42E"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29%</w:t>
            </w:r>
          </w:p>
        </w:tc>
        <w:tc>
          <w:tcPr>
            <w:tcW w:w="1701" w:type="dxa"/>
            <w:shd w:val="clear" w:color="auto" w:fill="auto"/>
            <w:noWrap/>
            <w:vAlign w:val="bottom"/>
            <w:hideMark/>
          </w:tcPr>
          <w:p w14:paraId="136BA25D"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14%</w:t>
            </w:r>
          </w:p>
        </w:tc>
      </w:tr>
      <w:tr w:rsidR="009063B1" w:rsidRPr="009063B1" w14:paraId="60B48D06" w14:textId="77777777" w:rsidTr="00A70900">
        <w:trPr>
          <w:trHeight w:val="255"/>
        </w:trPr>
        <w:tc>
          <w:tcPr>
            <w:tcW w:w="2972" w:type="dxa"/>
            <w:shd w:val="clear" w:color="auto" w:fill="auto"/>
            <w:noWrap/>
            <w:vAlign w:val="bottom"/>
            <w:hideMark/>
          </w:tcPr>
          <w:p w14:paraId="7CB8FD82" w14:textId="77777777" w:rsidR="009063B1" w:rsidRPr="009063B1" w:rsidRDefault="009063B1" w:rsidP="00A70900">
            <w:pPr>
              <w:spacing w:after="0" w:line="240" w:lineRule="auto"/>
              <w:ind w:firstLineChars="100" w:firstLine="221"/>
              <w:jc w:val="center"/>
              <w:rPr>
                <w:rFonts w:ascii="Times New Roman" w:eastAsia="Times New Roman" w:hAnsi="Times New Roman" w:cs="Times New Roman"/>
                <w:b/>
                <w:bCs/>
                <w:color w:val="000000"/>
                <w:lang w:eastAsia="lt-LT"/>
              </w:rPr>
            </w:pPr>
            <w:r w:rsidRPr="009063B1">
              <w:rPr>
                <w:rFonts w:ascii="Times New Roman" w:eastAsia="Times New Roman" w:hAnsi="Times New Roman" w:cs="Times New Roman"/>
                <w:b/>
                <w:bCs/>
                <w:color w:val="000000"/>
                <w:lang w:eastAsia="lt-LT"/>
              </w:rPr>
              <w:t>2019-2020</w:t>
            </w:r>
          </w:p>
        </w:tc>
        <w:tc>
          <w:tcPr>
            <w:tcW w:w="1701" w:type="dxa"/>
            <w:shd w:val="clear" w:color="auto" w:fill="auto"/>
            <w:noWrap/>
            <w:vAlign w:val="bottom"/>
            <w:hideMark/>
          </w:tcPr>
          <w:p w14:paraId="5FE25B23"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17%</w:t>
            </w:r>
          </w:p>
        </w:tc>
        <w:tc>
          <w:tcPr>
            <w:tcW w:w="1586" w:type="dxa"/>
            <w:shd w:val="clear" w:color="auto" w:fill="auto"/>
            <w:noWrap/>
            <w:vAlign w:val="bottom"/>
            <w:hideMark/>
          </w:tcPr>
          <w:p w14:paraId="09CF31BF"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42%</w:t>
            </w:r>
          </w:p>
        </w:tc>
        <w:tc>
          <w:tcPr>
            <w:tcW w:w="1674" w:type="dxa"/>
            <w:shd w:val="clear" w:color="auto" w:fill="auto"/>
            <w:noWrap/>
            <w:vAlign w:val="bottom"/>
            <w:hideMark/>
          </w:tcPr>
          <w:p w14:paraId="6CB432AB"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17%</w:t>
            </w:r>
          </w:p>
        </w:tc>
        <w:tc>
          <w:tcPr>
            <w:tcW w:w="1701" w:type="dxa"/>
            <w:shd w:val="clear" w:color="auto" w:fill="auto"/>
            <w:noWrap/>
            <w:vAlign w:val="bottom"/>
            <w:hideMark/>
          </w:tcPr>
          <w:p w14:paraId="5808B27F"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25%</w:t>
            </w:r>
          </w:p>
        </w:tc>
      </w:tr>
      <w:tr w:rsidR="009063B1" w:rsidRPr="009063B1" w14:paraId="7B3455D2" w14:textId="77777777" w:rsidTr="00A70900">
        <w:trPr>
          <w:trHeight w:val="255"/>
        </w:trPr>
        <w:tc>
          <w:tcPr>
            <w:tcW w:w="2972" w:type="dxa"/>
            <w:shd w:val="clear" w:color="auto" w:fill="auto"/>
            <w:noWrap/>
            <w:vAlign w:val="bottom"/>
            <w:hideMark/>
          </w:tcPr>
          <w:p w14:paraId="099305AF" w14:textId="77777777" w:rsidR="009063B1" w:rsidRPr="009063B1" w:rsidRDefault="009063B1" w:rsidP="00A70900">
            <w:pPr>
              <w:spacing w:after="0" w:line="240" w:lineRule="auto"/>
              <w:ind w:firstLineChars="100" w:firstLine="221"/>
              <w:jc w:val="center"/>
              <w:rPr>
                <w:rFonts w:ascii="Times New Roman" w:eastAsia="Times New Roman" w:hAnsi="Times New Roman" w:cs="Times New Roman"/>
                <w:b/>
                <w:bCs/>
                <w:color w:val="000000"/>
                <w:lang w:eastAsia="lt-LT"/>
              </w:rPr>
            </w:pPr>
            <w:r w:rsidRPr="009063B1">
              <w:rPr>
                <w:rFonts w:ascii="Times New Roman" w:eastAsia="Times New Roman" w:hAnsi="Times New Roman" w:cs="Times New Roman"/>
                <w:b/>
                <w:bCs/>
                <w:color w:val="000000"/>
                <w:lang w:eastAsia="lt-LT"/>
              </w:rPr>
              <w:t>2020-2021</w:t>
            </w:r>
          </w:p>
        </w:tc>
        <w:tc>
          <w:tcPr>
            <w:tcW w:w="1701" w:type="dxa"/>
            <w:shd w:val="clear" w:color="auto" w:fill="auto"/>
            <w:noWrap/>
            <w:vAlign w:val="bottom"/>
            <w:hideMark/>
          </w:tcPr>
          <w:p w14:paraId="684DD0A1"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10%</w:t>
            </w:r>
          </w:p>
        </w:tc>
        <w:tc>
          <w:tcPr>
            <w:tcW w:w="1586" w:type="dxa"/>
            <w:shd w:val="clear" w:color="auto" w:fill="auto"/>
            <w:noWrap/>
            <w:vAlign w:val="bottom"/>
            <w:hideMark/>
          </w:tcPr>
          <w:p w14:paraId="0C49AA53"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35%</w:t>
            </w:r>
          </w:p>
        </w:tc>
        <w:tc>
          <w:tcPr>
            <w:tcW w:w="1674" w:type="dxa"/>
            <w:shd w:val="clear" w:color="auto" w:fill="auto"/>
            <w:noWrap/>
            <w:vAlign w:val="bottom"/>
            <w:hideMark/>
          </w:tcPr>
          <w:p w14:paraId="0117F2F8"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25%</w:t>
            </w:r>
          </w:p>
        </w:tc>
        <w:tc>
          <w:tcPr>
            <w:tcW w:w="1701" w:type="dxa"/>
            <w:shd w:val="clear" w:color="auto" w:fill="auto"/>
            <w:noWrap/>
            <w:vAlign w:val="bottom"/>
            <w:hideMark/>
          </w:tcPr>
          <w:p w14:paraId="0ED0CC25"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30%</w:t>
            </w:r>
          </w:p>
        </w:tc>
      </w:tr>
      <w:tr w:rsidR="00A70900" w:rsidRPr="00703112" w14:paraId="79045883" w14:textId="77777777" w:rsidTr="00A70900">
        <w:trPr>
          <w:trHeight w:val="255"/>
        </w:trPr>
        <w:tc>
          <w:tcPr>
            <w:tcW w:w="2972" w:type="dxa"/>
            <w:shd w:val="clear" w:color="auto" w:fill="92D050"/>
            <w:noWrap/>
            <w:vAlign w:val="bottom"/>
            <w:hideMark/>
          </w:tcPr>
          <w:p w14:paraId="21CD4F57" w14:textId="77777777" w:rsidR="009063B1" w:rsidRPr="009063B1" w:rsidRDefault="009063B1" w:rsidP="00A70900">
            <w:pPr>
              <w:spacing w:after="0" w:line="240" w:lineRule="auto"/>
              <w:jc w:val="center"/>
              <w:rPr>
                <w:rFonts w:ascii="Times New Roman" w:eastAsia="Times New Roman" w:hAnsi="Times New Roman" w:cs="Times New Roman"/>
                <w:b/>
                <w:bCs/>
                <w:color w:val="000000"/>
                <w:lang w:eastAsia="lt-LT"/>
              </w:rPr>
            </w:pPr>
            <w:r w:rsidRPr="009063B1">
              <w:rPr>
                <w:rFonts w:ascii="Times New Roman" w:eastAsia="Times New Roman" w:hAnsi="Times New Roman" w:cs="Times New Roman"/>
                <w:b/>
                <w:bCs/>
                <w:color w:val="000000"/>
                <w:lang w:eastAsia="lt-LT"/>
              </w:rPr>
              <w:t>Šilutės Vydūno gimnazija</w:t>
            </w:r>
          </w:p>
        </w:tc>
        <w:tc>
          <w:tcPr>
            <w:tcW w:w="1701" w:type="dxa"/>
            <w:shd w:val="clear" w:color="auto" w:fill="92D050"/>
            <w:noWrap/>
            <w:vAlign w:val="bottom"/>
            <w:hideMark/>
          </w:tcPr>
          <w:p w14:paraId="5C698A01" w14:textId="77777777" w:rsidR="009063B1" w:rsidRPr="00FF1C80" w:rsidRDefault="009063B1" w:rsidP="00A70900">
            <w:pPr>
              <w:spacing w:after="0" w:line="240" w:lineRule="auto"/>
              <w:jc w:val="center"/>
              <w:rPr>
                <w:rFonts w:ascii="Times New Roman" w:eastAsia="Times New Roman" w:hAnsi="Times New Roman" w:cs="Times New Roman"/>
                <w:b/>
                <w:bCs/>
                <w:color w:val="000000"/>
                <w:sz w:val="24"/>
                <w:szCs w:val="24"/>
                <w:lang w:eastAsia="lt-LT"/>
              </w:rPr>
            </w:pPr>
            <w:r w:rsidRPr="00FF1C80">
              <w:rPr>
                <w:rFonts w:ascii="Times New Roman" w:eastAsia="Times New Roman" w:hAnsi="Times New Roman" w:cs="Times New Roman"/>
                <w:b/>
                <w:bCs/>
                <w:color w:val="000000"/>
                <w:sz w:val="24"/>
                <w:szCs w:val="24"/>
                <w:lang w:eastAsia="lt-LT"/>
              </w:rPr>
              <w:t>5%</w:t>
            </w:r>
          </w:p>
        </w:tc>
        <w:tc>
          <w:tcPr>
            <w:tcW w:w="1586" w:type="dxa"/>
            <w:shd w:val="clear" w:color="auto" w:fill="92D050"/>
            <w:noWrap/>
            <w:vAlign w:val="bottom"/>
            <w:hideMark/>
          </w:tcPr>
          <w:p w14:paraId="57E03A8E" w14:textId="77777777" w:rsidR="009063B1" w:rsidRPr="00FF1C80" w:rsidRDefault="009063B1" w:rsidP="00A70900">
            <w:pPr>
              <w:spacing w:after="0" w:line="240" w:lineRule="auto"/>
              <w:jc w:val="center"/>
              <w:rPr>
                <w:rFonts w:ascii="Times New Roman" w:eastAsia="Times New Roman" w:hAnsi="Times New Roman" w:cs="Times New Roman"/>
                <w:b/>
                <w:bCs/>
                <w:color w:val="000000"/>
                <w:sz w:val="24"/>
                <w:szCs w:val="24"/>
                <w:lang w:eastAsia="lt-LT"/>
              </w:rPr>
            </w:pPr>
            <w:r w:rsidRPr="00FF1C80">
              <w:rPr>
                <w:rFonts w:ascii="Times New Roman" w:eastAsia="Times New Roman" w:hAnsi="Times New Roman" w:cs="Times New Roman"/>
                <w:b/>
                <w:bCs/>
                <w:color w:val="000000"/>
                <w:sz w:val="24"/>
                <w:szCs w:val="24"/>
                <w:lang w:eastAsia="lt-LT"/>
              </w:rPr>
              <w:t>25%</w:t>
            </w:r>
          </w:p>
        </w:tc>
        <w:tc>
          <w:tcPr>
            <w:tcW w:w="1674" w:type="dxa"/>
            <w:shd w:val="clear" w:color="auto" w:fill="92D050"/>
            <w:noWrap/>
            <w:vAlign w:val="bottom"/>
            <w:hideMark/>
          </w:tcPr>
          <w:p w14:paraId="50332C88" w14:textId="77777777" w:rsidR="009063B1" w:rsidRPr="00FF1C80" w:rsidRDefault="009063B1" w:rsidP="00A70900">
            <w:pPr>
              <w:spacing w:after="0" w:line="240" w:lineRule="auto"/>
              <w:jc w:val="center"/>
              <w:rPr>
                <w:rFonts w:ascii="Times New Roman" w:eastAsia="Times New Roman" w:hAnsi="Times New Roman" w:cs="Times New Roman"/>
                <w:b/>
                <w:bCs/>
                <w:color w:val="000000"/>
                <w:sz w:val="24"/>
                <w:szCs w:val="24"/>
                <w:lang w:eastAsia="lt-LT"/>
              </w:rPr>
            </w:pPr>
            <w:r w:rsidRPr="00FF1C80">
              <w:rPr>
                <w:rFonts w:ascii="Times New Roman" w:eastAsia="Times New Roman" w:hAnsi="Times New Roman" w:cs="Times New Roman"/>
                <w:b/>
                <w:bCs/>
                <w:color w:val="000000"/>
                <w:sz w:val="24"/>
                <w:szCs w:val="24"/>
                <w:lang w:eastAsia="lt-LT"/>
              </w:rPr>
              <w:t>51%</w:t>
            </w:r>
          </w:p>
        </w:tc>
        <w:tc>
          <w:tcPr>
            <w:tcW w:w="1701" w:type="dxa"/>
            <w:shd w:val="clear" w:color="auto" w:fill="92D050"/>
            <w:noWrap/>
            <w:vAlign w:val="bottom"/>
            <w:hideMark/>
          </w:tcPr>
          <w:p w14:paraId="56403A2B" w14:textId="77777777" w:rsidR="009063B1" w:rsidRPr="00FF1C80" w:rsidRDefault="009063B1" w:rsidP="00A70900">
            <w:pPr>
              <w:spacing w:after="0" w:line="240" w:lineRule="auto"/>
              <w:jc w:val="center"/>
              <w:rPr>
                <w:rFonts w:ascii="Times New Roman" w:eastAsia="Times New Roman" w:hAnsi="Times New Roman" w:cs="Times New Roman"/>
                <w:b/>
                <w:bCs/>
                <w:color w:val="000000"/>
                <w:sz w:val="24"/>
                <w:szCs w:val="24"/>
                <w:lang w:eastAsia="lt-LT"/>
              </w:rPr>
            </w:pPr>
            <w:r w:rsidRPr="00FF1C80">
              <w:rPr>
                <w:rFonts w:ascii="Times New Roman" w:eastAsia="Times New Roman" w:hAnsi="Times New Roman" w:cs="Times New Roman"/>
                <w:b/>
                <w:bCs/>
                <w:color w:val="000000"/>
                <w:sz w:val="24"/>
                <w:szCs w:val="24"/>
                <w:lang w:eastAsia="lt-LT"/>
              </w:rPr>
              <w:t>18%</w:t>
            </w:r>
          </w:p>
        </w:tc>
      </w:tr>
      <w:tr w:rsidR="009063B1" w:rsidRPr="009063B1" w14:paraId="741939EA" w14:textId="77777777" w:rsidTr="00A70900">
        <w:trPr>
          <w:trHeight w:val="255"/>
        </w:trPr>
        <w:tc>
          <w:tcPr>
            <w:tcW w:w="2972" w:type="dxa"/>
            <w:shd w:val="clear" w:color="auto" w:fill="auto"/>
            <w:noWrap/>
            <w:vAlign w:val="bottom"/>
            <w:hideMark/>
          </w:tcPr>
          <w:p w14:paraId="6718AD3C" w14:textId="77777777" w:rsidR="009063B1" w:rsidRPr="009063B1" w:rsidRDefault="009063B1" w:rsidP="00A70900">
            <w:pPr>
              <w:spacing w:after="0" w:line="240" w:lineRule="auto"/>
              <w:ind w:firstLineChars="100" w:firstLine="221"/>
              <w:jc w:val="center"/>
              <w:rPr>
                <w:rFonts w:ascii="Times New Roman" w:eastAsia="Times New Roman" w:hAnsi="Times New Roman" w:cs="Times New Roman"/>
                <w:b/>
                <w:bCs/>
                <w:color w:val="000000"/>
                <w:lang w:eastAsia="lt-LT"/>
              </w:rPr>
            </w:pPr>
            <w:r w:rsidRPr="009063B1">
              <w:rPr>
                <w:rFonts w:ascii="Times New Roman" w:eastAsia="Times New Roman" w:hAnsi="Times New Roman" w:cs="Times New Roman"/>
                <w:b/>
                <w:bCs/>
                <w:color w:val="000000"/>
                <w:lang w:eastAsia="lt-LT"/>
              </w:rPr>
              <w:t>2018-2019</w:t>
            </w:r>
          </w:p>
        </w:tc>
        <w:tc>
          <w:tcPr>
            <w:tcW w:w="1701" w:type="dxa"/>
            <w:shd w:val="clear" w:color="auto" w:fill="auto"/>
            <w:noWrap/>
            <w:vAlign w:val="bottom"/>
            <w:hideMark/>
          </w:tcPr>
          <w:p w14:paraId="38BABCDA"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8%</w:t>
            </w:r>
          </w:p>
        </w:tc>
        <w:tc>
          <w:tcPr>
            <w:tcW w:w="1586" w:type="dxa"/>
            <w:shd w:val="clear" w:color="auto" w:fill="auto"/>
            <w:noWrap/>
            <w:vAlign w:val="bottom"/>
            <w:hideMark/>
          </w:tcPr>
          <w:p w14:paraId="6EEBB9CE"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25%</w:t>
            </w:r>
          </w:p>
        </w:tc>
        <w:tc>
          <w:tcPr>
            <w:tcW w:w="1674" w:type="dxa"/>
            <w:shd w:val="clear" w:color="auto" w:fill="auto"/>
            <w:noWrap/>
            <w:vAlign w:val="bottom"/>
            <w:hideMark/>
          </w:tcPr>
          <w:p w14:paraId="64440008"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47%</w:t>
            </w:r>
          </w:p>
        </w:tc>
        <w:tc>
          <w:tcPr>
            <w:tcW w:w="1701" w:type="dxa"/>
            <w:shd w:val="clear" w:color="auto" w:fill="auto"/>
            <w:noWrap/>
            <w:vAlign w:val="bottom"/>
            <w:hideMark/>
          </w:tcPr>
          <w:p w14:paraId="1FC217D6"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20%</w:t>
            </w:r>
          </w:p>
        </w:tc>
      </w:tr>
      <w:tr w:rsidR="009063B1" w:rsidRPr="009063B1" w14:paraId="38FAFA10" w14:textId="77777777" w:rsidTr="00A70900">
        <w:trPr>
          <w:trHeight w:val="255"/>
        </w:trPr>
        <w:tc>
          <w:tcPr>
            <w:tcW w:w="2972" w:type="dxa"/>
            <w:shd w:val="clear" w:color="auto" w:fill="auto"/>
            <w:noWrap/>
            <w:vAlign w:val="bottom"/>
            <w:hideMark/>
          </w:tcPr>
          <w:p w14:paraId="06CFC9A9" w14:textId="77777777" w:rsidR="009063B1" w:rsidRPr="009063B1" w:rsidRDefault="009063B1" w:rsidP="00A70900">
            <w:pPr>
              <w:spacing w:after="0" w:line="240" w:lineRule="auto"/>
              <w:ind w:firstLineChars="100" w:firstLine="221"/>
              <w:jc w:val="center"/>
              <w:rPr>
                <w:rFonts w:ascii="Times New Roman" w:eastAsia="Times New Roman" w:hAnsi="Times New Roman" w:cs="Times New Roman"/>
                <w:b/>
                <w:bCs/>
                <w:color w:val="000000"/>
                <w:lang w:eastAsia="lt-LT"/>
              </w:rPr>
            </w:pPr>
            <w:r w:rsidRPr="009063B1">
              <w:rPr>
                <w:rFonts w:ascii="Times New Roman" w:eastAsia="Times New Roman" w:hAnsi="Times New Roman" w:cs="Times New Roman"/>
                <w:b/>
                <w:bCs/>
                <w:color w:val="000000"/>
                <w:lang w:eastAsia="lt-LT"/>
              </w:rPr>
              <w:t>2019-2020</w:t>
            </w:r>
          </w:p>
        </w:tc>
        <w:tc>
          <w:tcPr>
            <w:tcW w:w="1701" w:type="dxa"/>
            <w:shd w:val="clear" w:color="auto" w:fill="auto"/>
            <w:noWrap/>
            <w:vAlign w:val="bottom"/>
            <w:hideMark/>
          </w:tcPr>
          <w:p w14:paraId="6C78116A"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4%</w:t>
            </w:r>
          </w:p>
        </w:tc>
        <w:tc>
          <w:tcPr>
            <w:tcW w:w="1586" w:type="dxa"/>
            <w:shd w:val="clear" w:color="auto" w:fill="auto"/>
            <w:noWrap/>
            <w:vAlign w:val="bottom"/>
            <w:hideMark/>
          </w:tcPr>
          <w:p w14:paraId="5540F21D"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26%</w:t>
            </w:r>
          </w:p>
        </w:tc>
        <w:tc>
          <w:tcPr>
            <w:tcW w:w="1674" w:type="dxa"/>
            <w:shd w:val="clear" w:color="auto" w:fill="auto"/>
            <w:noWrap/>
            <w:vAlign w:val="bottom"/>
            <w:hideMark/>
          </w:tcPr>
          <w:p w14:paraId="37951DE0"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52%</w:t>
            </w:r>
          </w:p>
        </w:tc>
        <w:tc>
          <w:tcPr>
            <w:tcW w:w="1701" w:type="dxa"/>
            <w:shd w:val="clear" w:color="auto" w:fill="auto"/>
            <w:noWrap/>
            <w:vAlign w:val="bottom"/>
            <w:hideMark/>
          </w:tcPr>
          <w:p w14:paraId="6EA7DDF5"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18%</w:t>
            </w:r>
          </w:p>
        </w:tc>
      </w:tr>
      <w:tr w:rsidR="009063B1" w:rsidRPr="009063B1" w14:paraId="5FCAD3A9" w14:textId="77777777" w:rsidTr="00A70900">
        <w:trPr>
          <w:trHeight w:val="70"/>
        </w:trPr>
        <w:tc>
          <w:tcPr>
            <w:tcW w:w="2972" w:type="dxa"/>
            <w:shd w:val="clear" w:color="auto" w:fill="auto"/>
            <w:noWrap/>
            <w:vAlign w:val="bottom"/>
            <w:hideMark/>
          </w:tcPr>
          <w:p w14:paraId="0F580D9C" w14:textId="77777777" w:rsidR="009063B1" w:rsidRPr="009063B1" w:rsidRDefault="009063B1" w:rsidP="00A70900">
            <w:pPr>
              <w:spacing w:after="0" w:line="240" w:lineRule="auto"/>
              <w:ind w:firstLineChars="100" w:firstLine="221"/>
              <w:jc w:val="center"/>
              <w:rPr>
                <w:rFonts w:ascii="Times New Roman" w:eastAsia="Times New Roman" w:hAnsi="Times New Roman" w:cs="Times New Roman"/>
                <w:b/>
                <w:bCs/>
                <w:color w:val="000000"/>
                <w:lang w:eastAsia="lt-LT"/>
              </w:rPr>
            </w:pPr>
            <w:r w:rsidRPr="009063B1">
              <w:rPr>
                <w:rFonts w:ascii="Times New Roman" w:eastAsia="Times New Roman" w:hAnsi="Times New Roman" w:cs="Times New Roman"/>
                <w:b/>
                <w:bCs/>
                <w:color w:val="000000"/>
                <w:lang w:eastAsia="lt-LT"/>
              </w:rPr>
              <w:t>2020-2021</w:t>
            </w:r>
          </w:p>
        </w:tc>
        <w:tc>
          <w:tcPr>
            <w:tcW w:w="1701" w:type="dxa"/>
            <w:shd w:val="clear" w:color="auto" w:fill="auto"/>
            <w:noWrap/>
            <w:vAlign w:val="bottom"/>
            <w:hideMark/>
          </w:tcPr>
          <w:p w14:paraId="400ECC53"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6%</w:t>
            </w:r>
          </w:p>
        </w:tc>
        <w:tc>
          <w:tcPr>
            <w:tcW w:w="1586" w:type="dxa"/>
            <w:shd w:val="clear" w:color="auto" w:fill="auto"/>
            <w:noWrap/>
            <w:vAlign w:val="bottom"/>
            <w:hideMark/>
          </w:tcPr>
          <w:p w14:paraId="12C15DE7"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27%</w:t>
            </w:r>
          </w:p>
        </w:tc>
        <w:tc>
          <w:tcPr>
            <w:tcW w:w="1674" w:type="dxa"/>
            <w:shd w:val="clear" w:color="auto" w:fill="auto"/>
            <w:noWrap/>
            <w:vAlign w:val="bottom"/>
            <w:hideMark/>
          </w:tcPr>
          <w:p w14:paraId="1F3C20EA"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51%</w:t>
            </w:r>
          </w:p>
        </w:tc>
        <w:tc>
          <w:tcPr>
            <w:tcW w:w="1701" w:type="dxa"/>
            <w:shd w:val="clear" w:color="auto" w:fill="auto"/>
            <w:noWrap/>
            <w:vAlign w:val="bottom"/>
            <w:hideMark/>
          </w:tcPr>
          <w:p w14:paraId="60C77B1C" w14:textId="77777777" w:rsidR="009063B1" w:rsidRPr="00FF1C80" w:rsidRDefault="009063B1" w:rsidP="00A7090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eastAsia="Times New Roman" w:hAnsi="Times New Roman" w:cs="Times New Roman"/>
                <w:color w:val="000000"/>
                <w:sz w:val="24"/>
                <w:szCs w:val="24"/>
                <w:lang w:eastAsia="lt-LT"/>
              </w:rPr>
              <w:t>16%</w:t>
            </w:r>
          </w:p>
        </w:tc>
      </w:tr>
      <w:tr w:rsidR="00FF1C80" w:rsidRPr="009063B1" w14:paraId="537FD4A0" w14:textId="77777777" w:rsidTr="00FF1C80">
        <w:trPr>
          <w:trHeight w:val="70"/>
        </w:trPr>
        <w:tc>
          <w:tcPr>
            <w:tcW w:w="9634" w:type="dxa"/>
            <w:gridSpan w:val="5"/>
            <w:shd w:val="clear" w:color="auto" w:fill="8EAADB" w:themeFill="accent1" w:themeFillTint="99"/>
            <w:noWrap/>
            <w:vAlign w:val="bottom"/>
          </w:tcPr>
          <w:p w14:paraId="053EC107" w14:textId="7405CAF5" w:rsidR="00FF1C80" w:rsidRPr="00FF1C80" w:rsidRDefault="00FF1C80" w:rsidP="00FF1C80">
            <w:pPr>
              <w:spacing w:after="0" w:line="240" w:lineRule="auto"/>
              <w:rPr>
                <w:rFonts w:ascii="Times New Roman" w:eastAsia="Times New Roman" w:hAnsi="Times New Roman" w:cs="Times New Roman"/>
                <w:b/>
                <w:bCs/>
                <w:color w:val="000000"/>
                <w:sz w:val="24"/>
                <w:szCs w:val="24"/>
                <w:lang w:eastAsia="lt-LT"/>
              </w:rPr>
            </w:pPr>
            <w:r w:rsidRPr="00FF1C80">
              <w:rPr>
                <w:rFonts w:ascii="Times New Roman" w:eastAsia="Times New Roman" w:hAnsi="Times New Roman" w:cs="Times New Roman"/>
                <w:b/>
                <w:bCs/>
                <w:color w:val="000000"/>
                <w:sz w:val="24"/>
                <w:szCs w:val="24"/>
                <w:lang w:eastAsia="lt-LT"/>
              </w:rPr>
              <w:t>Abiturientų tolimesnė veikla*</w:t>
            </w:r>
          </w:p>
        </w:tc>
      </w:tr>
      <w:tr w:rsidR="00FF1C80" w:rsidRPr="009063B1" w14:paraId="5C3D4A61" w14:textId="77777777" w:rsidTr="00FF1C80">
        <w:trPr>
          <w:trHeight w:val="70"/>
        </w:trPr>
        <w:tc>
          <w:tcPr>
            <w:tcW w:w="2972" w:type="dxa"/>
            <w:shd w:val="clear" w:color="auto" w:fill="8EAADB" w:themeFill="accent1" w:themeFillTint="99"/>
            <w:noWrap/>
            <w:vAlign w:val="bottom"/>
          </w:tcPr>
          <w:p w14:paraId="214BF22C" w14:textId="46D171B3" w:rsidR="00FF1C80" w:rsidRPr="009063B1" w:rsidRDefault="00FF1C80" w:rsidP="00FF1C80">
            <w:pPr>
              <w:spacing w:after="0" w:line="240" w:lineRule="auto"/>
              <w:ind w:firstLineChars="100" w:firstLine="221"/>
              <w:jc w:val="center"/>
              <w:rPr>
                <w:rFonts w:ascii="Times New Roman" w:eastAsia="Times New Roman" w:hAnsi="Times New Roman" w:cs="Times New Roman"/>
                <w:b/>
                <w:bCs/>
                <w:color w:val="000000"/>
                <w:lang w:eastAsia="lt-LT"/>
              </w:rPr>
            </w:pPr>
            <w:r w:rsidRPr="009063B1">
              <w:rPr>
                <w:rFonts w:ascii="Times New Roman" w:eastAsia="Times New Roman" w:hAnsi="Times New Roman" w:cs="Times New Roman"/>
                <w:b/>
                <w:bCs/>
                <w:color w:val="000000"/>
                <w:lang w:eastAsia="lt-LT"/>
              </w:rPr>
              <w:t>2018-2019</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99646FD" w14:textId="3B285B3A" w:rsidR="00FF1C80" w:rsidRPr="00FF1C80" w:rsidRDefault="00FF1C80" w:rsidP="00FF1C8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hAnsi="Times New Roman" w:cs="Times New Roman"/>
                <w:color w:val="000000"/>
                <w:sz w:val="24"/>
                <w:szCs w:val="24"/>
              </w:rPr>
              <w:t>15%</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2E6348" w14:textId="49632679" w:rsidR="00FF1C80" w:rsidRPr="00FF1C80" w:rsidRDefault="00FF1C80" w:rsidP="00FF1C8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hAnsi="Times New Roman" w:cs="Times New Roman"/>
                <w:color w:val="000000"/>
                <w:sz w:val="24"/>
                <w:szCs w:val="24"/>
              </w:rPr>
              <w:t>37%</w:t>
            </w: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A36EF0" w14:textId="1BA81D67" w:rsidR="00FF1C80" w:rsidRPr="00FF1C80" w:rsidRDefault="00FF1C80" w:rsidP="00FF1C8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hAnsi="Times New Roman" w:cs="Times New Roman"/>
                <w:color w:val="000000"/>
                <w:sz w:val="24"/>
                <w:szCs w:val="24"/>
              </w:rPr>
              <w:t>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E3C65B" w14:textId="782E7BB1" w:rsidR="00FF1C80" w:rsidRPr="00FF1C80" w:rsidRDefault="00FF1C80" w:rsidP="00FF1C8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hAnsi="Times New Roman" w:cs="Times New Roman"/>
                <w:color w:val="000000"/>
                <w:sz w:val="24"/>
                <w:szCs w:val="24"/>
              </w:rPr>
              <w:t>19%</w:t>
            </w:r>
          </w:p>
        </w:tc>
      </w:tr>
      <w:tr w:rsidR="00FF1C80" w:rsidRPr="009063B1" w14:paraId="3D00758B" w14:textId="77777777" w:rsidTr="00FF1C80">
        <w:trPr>
          <w:trHeight w:val="70"/>
        </w:trPr>
        <w:tc>
          <w:tcPr>
            <w:tcW w:w="2972" w:type="dxa"/>
            <w:shd w:val="clear" w:color="auto" w:fill="8EAADB" w:themeFill="accent1" w:themeFillTint="99"/>
            <w:noWrap/>
            <w:vAlign w:val="bottom"/>
          </w:tcPr>
          <w:p w14:paraId="365B435B" w14:textId="6C03C135" w:rsidR="00FF1C80" w:rsidRPr="009063B1" w:rsidRDefault="00FF1C80" w:rsidP="00FF1C80">
            <w:pPr>
              <w:spacing w:after="0" w:line="240" w:lineRule="auto"/>
              <w:ind w:firstLineChars="100" w:firstLine="221"/>
              <w:jc w:val="center"/>
              <w:rPr>
                <w:rFonts w:ascii="Times New Roman" w:eastAsia="Times New Roman" w:hAnsi="Times New Roman" w:cs="Times New Roman"/>
                <w:b/>
                <w:bCs/>
                <w:color w:val="000000"/>
                <w:lang w:eastAsia="lt-LT"/>
              </w:rPr>
            </w:pPr>
            <w:r w:rsidRPr="009063B1">
              <w:rPr>
                <w:rFonts w:ascii="Times New Roman" w:eastAsia="Times New Roman" w:hAnsi="Times New Roman" w:cs="Times New Roman"/>
                <w:b/>
                <w:bCs/>
                <w:color w:val="000000"/>
                <w:lang w:eastAsia="lt-LT"/>
              </w:rPr>
              <w:t>2019-2020</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633C4E9" w14:textId="164084A2" w:rsidR="00FF1C80" w:rsidRPr="00FF1C80" w:rsidRDefault="00FF1C80" w:rsidP="00FF1C8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hAnsi="Times New Roman" w:cs="Times New Roman"/>
                <w:color w:val="000000"/>
                <w:sz w:val="24"/>
                <w:szCs w:val="24"/>
              </w:rPr>
              <w:t>19%</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160A17" w14:textId="7BC7D110" w:rsidR="00FF1C80" w:rsidRPr="00FF1C80" w:rsidRDefault="00FF1C80" w:rsidP="00FF1C8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hAnsi="Times New Roman" w:cs="Times New Roman"/>
                <w:color w:val="000000"/>
                <w:sz w:val="24"/>
                <w:szCs w:val="24"/>
              </w:rPr>
              <w:t>39%</w:t>
            </w: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8E0054" w14:textId="1B7CC453" w:rsidR="00FF1C80" w:rsidRPr="00FF1C80" w:rsidRDefault="00FF1C80" w:rsidP="00FF1C8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hAnsi="Times New Roman" w:cs="Times New Roman"/>
                <w:color w:val="000000"/>
                <w:sz w:val="24"/>
                <w:szCs w:val="24"/>
              </w:rPr>
              <w:t>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AF669E" w14:textId="2A4C2266" w:rsidR="00FF1C80" w:rsidRPr="00FF1C80" w:rsidRDefault="00FF1C80" w:rsidP="00FF1C80">
            <w:pPr>
              <w:spacing w:after="0" w:line="240" w:lineRule="auto"/>
              <w:jc w:val="center"/>
              <w:rPr>
                <w:rFonts w:ascii="Times New Roman" w:eastAsia="Times New Roman" w:hAnsi="Times New Roman" w:cs="Times New Roman"/>
                <w:color w:val="000000"/>
                <w:sz w:val="24"/>
                <w:szCs w:val="24"/>
                <w:lang w:eastAsia="lt-LT"/>
              </w:rPr>
            </w:pPr>
            <w:r w:rsidRPr="00FF1C80">
              <w:rPr>
                <w:rFonts w:ascii="Times New Roman" w:hAnsi="Times New Roman" w:cs="Times New Roman"/>
                <w:color w:val="000000"/>
                <w:sz w:val="24"/>
                <w:szCs w:val="24"/>
              </w:rPr>
              <w:t>12%</w:t>
            </w:r>
          </w:p>
        </w:tc>
      </w:tr>
      <w:tr w:rsidR="00FF1C80" w:rsidRPr="009063B1" w14:paraId="08F703D8" w14:textId="77777777" w:rsidTr="00E632BA">
        <w:trPr>
          <w:trHeight w:val="70"/>
        </w:trPr>
        <w:tc>
          <w:tcPr>
            <w:tcW w:w="2972" w:type="dxa"/>
            <w:shd w:val="clear" w:color="auto" w:fill="8EAADB" w:themeFill="accent1" w:themeFillTint="99"/>
            <w:noWrap/>
            <w:vAlign w:val="bottom"/>
          </w:tcPr>
          <w:p w14:paraId="2B758F8D" w14:textId="6717FEA5" w:rsidR="00FF1C80" w:rsidRPr="009063B1" w:rsidRDefault="00FF1C80" w:rsidP="00FF1C80">
            <w:pPr>
              <w:spacing w:after="0" w:line="240" w:lineRule="auto"/>
              <w:ind w:firstLineChars="100" w:firstLine="221"/>
              <w:jc w:val="center"/>
              <w:rPr>
                <w:rFonts w:ascii="Times New Roman" w:eastAsia="Times New Roman" w:hAnsi="Times New Roman" w:cs="Times New Roman"/>
                <w:b/>
                <w:bCs/>
                <w:color w:val="000000"/>
                <w:lang w:eastAsia="lt-LT"/>
              </w:rPr>
            </w:pPr>
            <w:r w:rsidRPr="009063B1">
              <w:rPr>
                <w:rFonts w:ascii="Times New Roman" w:eastAsia="Times New Roman" w:hAnsi="Times New Roman" w:cs="Times New Roman"/>
                <w:b/>
                <w:bCs/>
                <w:color w:val="000000"/>
                <w:lang w:eastAsia="lt-LT"/>
              </w:rPr>
              <w:t>2020-2021</w:t>
            </w:r>
          </w:p>
        </w:tc>
        <w:tc>
          <w:tcPr>
            <w:tcW w:w="1701" w:type="dxa"/>
            <w:tcBorders>
              <w:top w:val="single" w:sz="4" w:space="0" w:color="auto"/>
              <w:left w:val="nil"/>
              <w:bottom w:val="single" w:sz="4" w:space="0" w:color="auto"/>
              <w:right w:val="single" w:sz="4" w:space="0" w:color="auto"/>
            </w:tcBorders>
            <w:shd w:val="clear" w:color="auto" w:fill="8EAADB" w:themeFill="accent1" w:themeFillTint="99"/>
            <w:noWrap/>
            <w:vAlign w:val="bottom"/>
          </w:tcPr>
          <w:p w14:paraId="5810CF6A" w14:textId="442CF60C" w:rsidR="00FF1C80" w:rsidRPr="00E632BA" w:rsidRDefault="00FF1C80" w:rsidP="00FF1C80">
            <w:pPr>
              <w:spacing w:after="0" w:line="240" w:lineRule="auto"/>
              <w:jc w:val="center"/>
              <w:rPr>
                <w:rFonts w:ascii="Times New Roman" w:eastAsia="Times New Roman" w:hAnsi="Times New Roman" w:cs="Times New Roman"/>
                <w:b/>
                <w:bCs/>
                <w:color w:val="000000"/>
                <w:sz w:val="24"/>
                <w:szCs w:val="24"/>
                <w:lang w:eastAsia="lt-LT"/>
              </w:rPr>
            </w:pPr>
            <w:r w:rsidRPr="00E632BA">
              <w:rPr>
                <w:rFonts w:ascii="Times New Roman" w:hAnsi="Times New Roman" w:cs="Times New Roman"/>
                <w:b/>
                <w:bCs/>
                <w:color w:val="000000"/>
                <w:sz w:val="24"/>
                <w:szCs w:val="24"/>
              </w:rPr>
              <w:t>17%</w:t>
            </w:r>
          </w:p>
        </w:tc>
        <w:tc>
          <w:tcPr>
            <w:tcW w:w="1586"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tcPr>
          <w:p w14:paraId="17F20262" w14:textId="3BAC3C3D" w:rsidR="00FF1C80" w:rsidRPr="00E632BA" w:rsidRDefault="00FF1C80" w:rsidP="00FF1C80">
            <w:pPr>
              <w:spacing w:after="0" w:line="240" w:lineRule="auto"/>
              <w:jc w:val="center"/>
              <w:rPr>
                <w:rFonts w:ascii="Times New Roman" w:eastAsia="Times New Roman" w:hAnsi="Times New Roman" w:cs="Times New Roman"/>
                <w:b/>
                <w:bCs/>
                <w:color w:val="000000"/>
                <w:sz w:val="24"/>
                <w:szCs w:val="24"/>
                <w:lang w:eastAsia="lt-LT"/>
              </w:rPr>
            </w:pPr>
            <w:r w:rsidRPr="00E632BA">
              <w:rPr>
                <w:rFonts w:ascii="Times New Roman" w:hAnsi="Times New Roman" w:cs="Times New Roman"/>
                <w:b/>
                <w:bCs/>
                <w:color w:val="000000"/>
                <w:sz w:val="24"/>
                <w:szCs w:val="24"/>
              </w:rPr>
              <w:t>25%</w:t>
            </w:r>
          </w:p>
        </w:tc>
        <w:tc>
          <w:tcPr>
            <w:tcW w:w="1674"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tcPr>
          <w:p w14:paraId="3A521A28" w14:textId="1C8457B5" w:rsidR="00FF1C80" w:rsidRPr="00E632BA" w:rsidRDefault="00FF1C80" w:rsidP="00FF1C80">
            <w:pPr>
              <w:spacing w:after="0" w:line="240" w:lineRule="auto"/>
              <w:jc w:val="center"/>
              <w:rPr>
                <w:rFonts w:ascii="Times New Roman" w:eastAsia="Times New Roman" w:hAnsi="Times New Roman" w:cs="Times New Roman"/>
                <w:b/>
                <w:bCs/>
                <w:color w:val="000000"/>
                <w:sz w:val="24"/>
                <w:szCs w:val="24"/>
                <w:lang w:eastAsia="lt-LT"/>
              </w:rPr>
            </w:pPr>
            <w:r w:rsidRPr="00E632BA">
              <w:rPr>
                <w:rFonts w:ascii="Times New Roman" w:hAnsi="Times New Roman" w:cs="Times New Roman"/>
                <w:b/>
                <w:bCs/>
                <w:color w:val="000000"/>
                <w:sz w:val="24"/>
                <w:szCs w:val="24"/>
              </w:rPr>
              <w:t>43%</w:t>
            </w:r>
          </w:p>
        </w:tc>
        <w:tc>
          <w:tcPr>
            <w:tcW w:w="1701"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tcPr>
          <w:p w14:paraId="7AC23EFA" w14:textId="45D06883" w:rsidR="00FF1C80" w:rsidRPr="00E632BA" w:rsidRDefault="00FF1C80" w:rsidP="00FF1C80">
            <w:pPr>
              <w:spacing w:after="0" w:line="240" w:lineRule="auto"/>
              <w:jc w:val="center"/>
              <w:rPr>
                <w:rFonts w:ascii="Times New Roman" w:eastAsia="Times New Roman" w:hAnsi="Times New Roman" w:cs="Times New Roman"/>
                <w:b/>
                <w:bCs/>
                <w:color w:val="000000"/>
                <w:sz w:val="24"/>
                <w:szCs w:val="24"/>
                <w:lang w:eastAsia="lt-LT"/>
              </w:rPr>
            </w:pPr>
            <w:r w:rsidRPr="00E632BA">
              <w:rPr>
                <w:rFonts w:ascii="Times New Roman" w:hAnsi="Times New Roman" w:cs="Times New Roman"/>
                <w:b/>
                <w:bCs/>
                <w:color w:val="000000"/>
                <w:sz w:val="24"/>
                <w:szCs w:val="24"/>
              </w:rPr>
              <w:t>14%</w:t>
            </w:r>
          </w:p>
        </w:tc>
      </w:tr>
    </w:tbl>
    <w:p w14:paraId="09BDCECA" w14:textId="46CE8F58" w:rsidR="00E632BA" w:rsidRDefault="00FF1C80" w:rsidP="00FF1C80">
      <w:pPr>
        <w:pStyle w:val="Sraopastraipa"/>
        <w:tabs>
          <w:tab w:val="left" w:pos="567"/>
        </w:tabs>
        <w:ind w:left="360"/>
        <w:jc w:val="both"/>
        <w:rPr>
          <w:rFonts w:ascii="Times New Roman" w:hAnsi="Times New Roman" w:cs="Times New Roman"/>
          <w:sz w:val="20"/>
          <w:szCs w:val="20"/>
        </w:rPr>
      </w:pPr>
      <w:r w:rsidRPr="00FF1C80">
        <w:rPr>
          <w:rFonts w:ascii="Times New Roman" w:hAnsi="Times New Roman" w:cs="Times New Roman"/>
          <w:sz w:val="20"/>
          <w:szCs w:val="20"/>
        </w:rPr>
        <w:t>*Neskaičiuojant jaunimo ir suaugusiųjų mokymo centro</w:t>
      </w:r>
    </w:p>
    <w:p w14:paraId="59CF151C" w14:textId="20786BDC" w:rsidR="00FF1C80" w:rsidRDefault="00E632BA" w:rsidP="00661880">
      <w:pPr>
        <w:pStyle w:val="Sraopastraipa"/>
        <w:tabs>
          <w:tab w:val="left" w:pos="567"/>
        </w:tabs>
        <w:ind w:left="0" w:firstLine="360"/>
        <w:jc w:val="both"/>
        <w:rPr>
          <w:rFonts w:ascii="Times New Roman" w:hAnsi="Times New Roman" w:cs="Times New Roman"/>
          <w:sz w:val="24"/>
          <w:szCs w:val="24"/>
        </w:rPr>
      </w:pPr>
      <w:r w:rsidRPr="00E632BA">
        <w:rPr>
          <w:rFonts w:ascii="Times New Roman" w:hAnsi="Times New Roman" w:cs="Times New Roman"/>
          <w:sz w:val="24"/>
          <w:szCs w:val="24"/>
        </w:rPr>
        <w:t>Matoma, kad net 12 proc. abiturientų 2021 metais pasirinko universitetines studijas</w:t>
      </w:r>
      <w:r>
        <w:rPr>
          <w:rFonts w:ascii="Times New Roman" w:hAnsi="Times New Roman" w:cs="Times New Roman"/>
          <w:sz w:val="24"/>
          <w:szCs w:val="24"/>
        </w:rPr>
        <w:t xml:space="preserve">. Daugėja abiturientų besirenkančių </w:t>
      </w:r>
      <w:r w:rsidR="00A119CB">
        <w:rPr>
          <w:rFonts w:ascii="Times New Roman" w:hAnsi="Times New Roman" w:cs="Times New Roman"/>
          <w:sz w:val="24"/>
          <w:szCs w:val="24"/>
        </w:rPr>
        <w:t xml:space="preserve">savanorišką </w:t>
      </w:r>
      <w:r>
        <w:rPr>
          <w:rFonts w:ascii="Times New Roman" w:hAnsi="Times New Roman" w:cs="Times New Roman"/>
          <w:sz w:val="24"/>
          <w:szCs w:val="24"/>
        </w:rPr>
        <w:t>karinę tarnybą.</w:t>
      </w:r>
    </w:p>
    <w:p w14:paraId="4C6BDFAE" w14:textId="64C7A342" w:rsidR="00D31A1C" w:rsidRPr="00703112" w:rsidRDefault="00D31A1C" w:rsidP="00AE24CF">
      <w:pPr>
        <w:pStyle w:val="Sraopastraipa"/>
        <w:numPr>
          <w:ilvl w:val="0"/>
          <w:numId w:val="25"/>
        </w:numPr>
        <w:tabs>
          <w:tab w:val="left" w:pos="567"/>
        </w:tabs>
        <w:ind w:left="0" w:firstLine="360"/>
        <w:jc w:val="both"/>
        <w:rPr>
          <w:rFonts w:ascii="Times New Roman" w:hAnsi="Times New Roman" w:cs="Times New Roman"/>
          <w:sz w:val="24"/>
          <w:szCs w:val="24"/>
        </w:rPr>
      </w:pPr>
      <w:r w:rsidRPr="00703112">
        <w:rPr>
          <w:rFonts w:ascii="Times New Roman" w:hAnsi="Times New Roman" w:cs="Times New Roman"/>
          <w:sz w:val="24"/>
          <w:szCs w:val="24"/>
        </w:rPr>
        <w:t>Būtina stiprinti STEAM veiklą, tinklaveiką su kitomis institucijomis, grįžtamąjį ryšį įgyvendinant finansinio raštingumo ir verslumo programas.</w:t>
      </w:r>
    </w:p>
    <w:p w14:paraId="60BE033D" w14:textId="727EEE7C" w:rsidR="00D31A1C" w:rsidRPr="00703112" w:rsidRDefault="00D31A1C" w:rsidP="00AE24CF">
      <w:pPr>
        <w:pStyle w:val="Sraopastraipa"/>
        <w:numPr>
          <w:ilvl w:val="0"/>
          <w:numId w:val="25"/>
        </w:numPr>
        <w:tabs>
          <w:tab w:val="left" w:pos="567"/>
        </w:tabs>
        <w:ind w:left="0" w:firstLine="360"/>
        <w:jc w:val="both"/>
        <w:rPr>
          <w:rFonts w:ascii="Times New Roman" w:hAnsi="Times New Roman" w:cs="Times New Roman"/>
          <w:sz w:val="24"/>
          <w:szCs w:val="24"/>
        </w:rPr>
      </w:pPr>
      <w:r w:rsidRPr="00703112">
        <w:rPr>
          <w:rFonts w:ascii="Times New Roman" w:hAnsi="Times New Roman" w:cs="Times New Roman"/>
          <w:sz w:val="24"/>
          <w:szCs w:val="24"/>
        </w:rPr>
        <w:t>Stiprinti matematikos ir lietuvių kalbos dalykų ugdymą, taikant efektyvesnius mokymo ir ugdymo metodus, konsultavimą. Skatinti mokinių mokymosi motyvaciją, stebėti pažangą, ją analizuoti ir aptarti.</w:t>
      </w:r>
    </w:p>
    <w:p w14:paraId="0A8FF453" w14:textId="52711F06" w:rsidR="00AE24CF" w:rsidRPr="00703112" w:rsidRDefault="00AE24CF" w:rsidP="00AE24CF">
      <w:pPr>
        <w:pStyle w:val="Sraopastraipa"/>
        <w:numPr>
          <w:ilvl w:val="0"/>
          <w:numId w:val="25"/>
        </w:numPr>
        <w:tabs>
          <w:tab w:val="left" w:pos="567"/>
        </w:tabs>
        <w:rPr>
          <w:rFonts w:ascii="Times New Roman" w:hAnsi="Times New Roman" w:cs="Times New Roman"/>
          <w:sz w:val="24"/>
          <w:szCs w:val="24"/>
        </w:rPr>
      </w:pPr>
      <w:r w:rsidRPr="00703112">
        <w:rPr>
          <w:rFonts w:ascii="Times New Roman" w:hAnsi="Times New Roman" w:cs="Times New Roman"/>
          <w:sz w:val="24"/>
          <w:szCs w:val="24"/>
        </w:rPr>
        <w:t xml:space="preserve">Vidutiniškai abiturientai renkasi 3,2 egzamino. </w:t>
      </w:r>
    </w:p>
    <w:p w14:paraId="65AB1E87" w14:textId="4334A53F" w:rsidR="00AE24CF" w:rsidRPr="00703112" w:rsidRDefault="00AE24CF" w:rsidP="00AE24CF">
      <w:pPr>
        <w:pStyle w:val="Sraopastraipa"/>
        <w:numPr>
          <w:ilvl w:val="0"/>
          <w:numId w:val="25"/>
        </w:numPr>
        <w:tabs>
          <w:tab w:val="left" w:pos="567"/>
        </w:tabs>
        <w:ind w:left="0" w:firstLine="360"/>
        <w:jc w:val="both"/>
        <w:rPr>
          <w:rFonts w:ascii="Times New Roman" w:hAnsi="Times New Roman" w:cs="Times New Roman"/>
          <w:sz w:val="24"/>
          <w:szCs w:val="24"/>
        </w:rPr>
      </w:pPr>
      <w:r w:rsidRPr="00703112">
        <w:rPr>
          <w:rFonts w:ascii="Times New Roman" w:hAnsi="Times New Roman" w:cs="Times New Roman"/>
          <w:sz w:val="24"/>
          <w:szCs w:val="24"/>
        </w:rPr>
        <w:t>Informacinių technologijų, istorijos, fizikos, lietuvių kalbos ir literatūros VBE rezultatai yra aukštesni už šalies.</w:t>
      </w:r>
    </w:p>
    <w:p w14:paraId="55B42AF1" w14:textId="75A910AE" w:rsidR="00AE24CF" w:rsidRPr="00703112" w:rsidRDefault="00AE24CF" w:rsidP="00AE24CF">
      <w:pPr>
        <w:pStyle w:val="Sraopastraipa"/>
        <w:numPr>
          <w:ilvl w:val="0"/>
          <w:numId w:val="25"/>
        </w:numPr>
        <w:tabs>
          <w:tab w:val="left" w:pos="567"/>
        </w:tabs>
        <w:ind w:left="0" w:firstLine="360"/>
        <w:jc w:val="both"/>
        <w:rPr>
          <w:rFonts w:ascii="Times New Roman" w:hAnsi="Times New Roman" w:cs="Times New Roman"/>
          <w:b/>
          <w:bCs/>
          <w:sz w:val="24"/>
          <w:szCs w:val="24"/>
        </w:rPr>
      </w:pPr>
      <w:r w:rsidRPr="00703112">
        <w:rPr>
          <w:rFonts w:ascii="Times New Roman" w:hAnsi="Times New Roman" w:cs="Times New Roman"/>
          <w:b/>
          <w:bCs/>
          <w:sz w:val="24"/>
          <w:szCs w:val="24"/>
        </w:rPr>
        <w:t>Daroma pažanga.</w:t>
      </w:r>
    </w:p>
    <w:p w14:paraId="71F1EB5A" w14:textId="38E9083F" w:rsidR="00AE24CF" w:rsidRPr="00703112" w:rsidRDefault="00AE24CF" w:rsidP="00AE24CF">
      <w:pPr>
        <w:jc w:val="both"/>
        <w:rPr>
          <w:rFonts w:ascii="Times New Roman" w:hAnsi="Times New Roman" w:cs="Times New Roman"/>
          <w:b/>
          <w:bCs/>
          <w:sz w:val="24"/>
          <w:szCs w:val="24"/>
        </w:rPr>
      </w:pPr>
    </w:p>
    <w:p w14:paraId="5EEE2816" w14:textId="7184AD9B" w:rsidR="00AE24CF" w:rsidRPr="00703112" w:rsidRDefault="00AE24CF" w:rsidP="00AE24CF">
      <w:pPr>
        <w:jc w:val="both"/>
        <w:rPr>
          <w:rFonts w:ascii="Times New Roman" w:hAnsi="Times New Roman" w:cs="Times New Roman"/>
          <w:b/>
          <w:bCs/>
          <w:sz w:val="24"/>
          <w:szCs w:val="24"/>
        </w:rPr>
      </w:pPr>
    </w:p>
    <w:p w14:paraId="0A04F671" w14:textId="2E41E36C" w:rsidR="00AE24CF" w:rsidRPr="00703112" w:rsidRDefault="00AE24CF" w:rsidP="00AE24CF">
      <w:pPr>
        <w:jc w:val="center"/>
        <w:rPr>
          <w:rFonts w:ascii="Times New Roman" w:hAnsi="Times New Roman" w:cs="Times New Roman"/>
          <w:b/>
          <w:bCs/>
          <w:sz w:val="24"/>
          <w:szCs w:val="24"/>
        </w:rPr>
      </w:pPr>
      <w:r w:rsidRPr="00703112">
        <w:rPr>
          <w:rFonts w:ascii="Times New Roman" w:hAnsi="Times New Roman" w:cs="Times New Roman"/>
          <w:b/>
          <w:bCs/>
          <w:sz w:val="24"/>
          <w:szCs w:val="24"/>
        </w:rPr>
        <w:t>________________________________</w:t>
      </w:r>
      <w:bookmarkEnd w:id="0"/>
    </w:p>
    <w:sectPr w:rsidR="00AE24CF" w:rsidRPr="00703112" w:rsidSect="00732FE8">
      <w:footerReference w:type="default" r:id="rId13"/>
      <w:pgSz w:w="11906" w:h="16838"/>
      <w:pgMar w:top="1135" w:right="849" w:bottom="426"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FF389" w14:textId="77777777" w:rsidR="00D54899" w:rsidRDefault="00D54899" w:rsidP="00000F20">
      <w:pPr>
        <w:spacing w:after="0" w:line="240" w:lineRule="auto"/>
      </w:pPr>
      <w:r>
        <w:separator/>
      </w:r>
    </w:p>
  </w:endnote>
  <w:endnote w:type="continuationSeparator" w:id="0">
    <w:p w14:paraId="359D10CA" w14:textId="77777777" w:rsidR="00D54899" w:rsidRDefault="00D54899" w:rsidP="0000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04376"/>
      <w:docPartObj>
        <w:docPartGallery w:val="Page Numbers (Bottom of Page)"/>
        <w:docPartUnique/>
      </w:docPartObj>
    </w:sdtPr>
    <w:sdtEndPr/>
    <w:sdtContent>
      <w:p w14:paraId="7A764646" w14:textId="1F651305" w:rsidR="00661880" w:rsidRDefault="00661880">
        <w:pPr>
          <w:pStyle w:val="Porat"/>
          <w:jc w:val="center"/>
        </w:pPr>
        <w:r>
          <w:fldChar w:fldCharType="begin"/>
        </w:r>
        <w:r>
          <w:instrText>PAGE   \* MERGEFORMAT</w:instrText>
        </w:r>
        <w:r>
          <w:fldChar w:fldCharType="separate"/>
        </w:r>
        <w:r>
          <w:t>2</w:t>
        </w:r>
        <w:r>
          <w:fldChar w:fldCharType="end"/>
        </w:r>
      </w:p>
    </w:sdtContent>
  </w:sdt>
  <w:p w14:paraId="27A1E615" w14:textId="77777777" w:rsidR="00661880" w:rsidRDefault="0066188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77FBA" w14:textId="77777777" w:rsidR="00D54899" w:rsidRDefault="00D54899" w:rsidP="00000F20">
      <w:pPr>
        <w:spacing w:after="0" w:line="240" w:lineRule="auto"/>
      </w:pPr>
      <w:r>
        <w:separator/>
      </w:r>
    </w:p>
  </w:footnote>
  <w:footnote w:type="continuationSeparator" w:id="0">
    <w:p w14:paraId="6E066416" w14:textId="77777777" w:rsidR="00D54899" w:rsidRDefault="00D54899" w:rsidP="00000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B5D"/>
    <w:multiLevelType w:val="hybridMultilevel"/>
    <w:tmpl w:val="F8580D7E"/>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1" w15:restartNumberingAfterBreak="0">
    <w:nsid w:val="0A161ACE"/>
    <w:multiLevelType w:val="hybridMultilevel"/>
    <w:tmpl w:val="FF4E05EE"/>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2" w15:restartNumberingAfterBreak="0">
    <w:nsid w:val="0C107B07"/>
    <w:multiLevelType w:val="hybridMultilevel"/>
    <w:tmpl w:val="535EC2DA"/>
    <w:lvl w:ilvl="0" w:tplc="04270001">
      <w:start w:val="1"/>
      <w:numFmt w:val="bullet"/>
      <w:lvlText w:val=""/>
      <w:lvlJc w:val="left"/>
      <w:pPr>
        <w:ind w:left="1571" w:hanging="360"/>
      </w:pPr>
      <w:rPr>
        <w:rFonts w:ascii="Symbol" w:hAnsi="Symbol" w:hint="default"/>
      </w:rPr>
    </w:lvl>
    <w:lvl w:ilvl="1" w:tplc="04270003">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 w15:restartNumberingAfterBreak="0">
    <w:nsid w:val="113F540A"/>
    <w:multiLevelType w:val="hybridMultilevel"/>
    <w:tmpl w:val="9C3AEB44"/>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4" w15:restartNumberingAfterBreak="0">
    <w:nsid w:val="17E90D35"/>
    <w:multiLevelType w:val="hybridMultilevel"/>
    <w:tmpl w:val="438266C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5" w15:restartNumberingAfterBreak="0">
    <w:nsid w:val="1A6B3D5B"/>
    <w:multiLevelType w:val="hybridMultilevel"/>
    <w:tmpl w:val="C2E089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A8F097D"/>
    <w:multiLevelType w:val="hybridMultilevel"/>
    <w:tmpl w:val="D5B64B4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21D35199"/>
    <w:multiLevelType w:val="hybridMultilevel"/>
    <w:tmpl w:val="95D48202"/>
    <w:lvl w:ilvl="0" w:tplc="92182B40">
      <w:start w:val="202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23B691D"/>
    <w:multiLevelType w:val="hybridMultilevel"/>
    <w:tmpl w:val="8F288502"/>
    <w:lvl w:ilvl="0" w:tplc="E856E62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270473BF"/>
    <w:multiLevelType w:val="hybridMultilevel"/>
    <w:tmpl w:val="5DFE457C"/>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10" w15:restartNumberingAfterBreak="0">
    <w:nsid w:val="2C5445CF"/>
    <w:multiLevelType w:val="hybridMultilevel"/>
    <w:tmpl w:val="D8AE1BA2"/>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1" w15:restartNumberingAfterBreak="0">
    <w:nsid w:val="2ED72FDF"/>
    <w:multiLevelType w:val="hybridMultilevel"/>
    <w:tmpl w:val="9E10676E"/>
    <w:lvl w:ilvl="0" w:tplc="9EAA8F00">
      <w:start w:val="2"/>
      <w:numFmt w:val="bullet"/>
      <w:lvlText w:val=""/>
      <w:lvlJc w:val="left"/>
      <w:pPr>
        <w:ind w:left="1211" w:hanging="360"/>
      </w:pPr>
      <w:rPr>
        <w:rFonts w:ascii="Symbol" w:eastAsiaTheme="minorHAnsi" w:hAnsi="Symbol"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2" w15:restartNumberingAfterBreak="0">
    <w:nsid w:val="34833519"/>
    <w:multiLevelType w:val="hybridMultilevel"/>
    <w:tmpl w:val="ABA8B5A8"/>
    <w:lvl w:ilvl="0" w:tplc="4480593C">
      <w:start w:val="202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981573B"/>
    <w:multiLevelType w:val="hybridMultilevel"/>
    <w:tmpl w:val="5FB8A1BC"/>
    <w:lvl w:ilvl="0" w:tplc="957C25D2">
      <w:start w:val="202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4DF4F75"/>
    <w:multiLevelType w:val="hybridMultilevel"/>
    <w:tmpl w:val="0FDE0CF0"/>
    <w:lvl w:ilvl="0" w:tplc="6E4A883C">
      <w:start w:val="1"/>
      <w:numFmt w:val="upperRoman"/>
      <w:lvlText w:val="%1."/>
      <w:lvlJc w:val="left"/>
      <w:pPr>
        <w:ind w:left="1571" w:hanging="7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5" w15:restartNumberingAfterBreak="0">
    <w:nsid w:val="50895E06"/>
    <w:multiLevelType w:val="hybridMultilevel"/>
    <w:tmpl w:val="9B242DAA"/>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16" w15:restartNumberingAfterBreak="0">
    <w:nsid w:val="58197520"/>
    <w:multiLevelType w:val="hybridMultilevel"/>
    <w:tmpl w:val="4DD2C820"/>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7" w15:restartNumberingAfterBreak="0">
    <w:nsid w:val="589E6D82"/>
    <w:multiLevelType w:val="hybridMultilevel"/>
    <w:tmpl w:val="DBF27CD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8" w15:restartNumberingAfterBreak="0">
    <w:nsid w:val="5AC56F95"/>
    <w:multiLevelType w:val="hybridMultilevel"/>
    <w:tmpl w:val="0E96D86E"/>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19" w15:restartNumberingAfterBreak="0">
    <w:nsid w:val="5CBD7D3F"/>
    <w:multiLevelType w:val="hybridMultilevel"/>
    <w:tmpl w:val="843691B8"/>
    <w:lvl w:ilvl="0" w:tplc="F8322DDA">
      <w:start w:val="2021"/>
      <w:numFmt w:val="bullet"/>
      <w:lvlText w:val="–"/>
      <w:lvlJc w:val="left"/>
      <w:pPr>
        <w:ind w:left="1211" w:hanging="360"/>
      </w:pPr>
      <w:rPr>
        <w:rFonts w:ascii="Times New Roman" w:eastAsiaTheme="minorHAns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0" w15:restartNumberingAfterBreak="0">
    <w:nsid w:val="6D1931FB"/>
    <w:multiLevelType w:val="hybridMultilevel"/>
    <w:tmpl w:val="6450CE5E"/>
    <w:lvl w:ilvl="0" w:tplc="53706956">
      <w:start w:val="1"/>
      <w:numFmt w:val="decimal"/>
      <w:lvlText w:val="%1)"/>
      <w:lvlJc w:val="left"/>
      <w:pPr>
        <w:ind w:left="1286" w:hanging="43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1" w15:restartNumberingAfterBreak="0">
    <w:nsid w:val="6DF637EF"/>
    <w:multiLevelType w:val="hybridMultilevel"/>
    <w:tmpl w:val="E8C2EB52"/>
    <w:lvl w:ilvl="0" w:tplc="DBAC098E">
      <w:start w:val="202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6FD20D35"/>
    <w:multiLevelType w:val="hybridMultilevel"/>
    <w:tmpl w:val="A49C8A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7A68356C"/>
    <w:multiLevelType w:val="hybridMultilevel"/>
    <w:tmpl w:val="B4C099FA"/>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4" w15:restartNumberingAfterBreak="0">
    <w:nsid w:val="7C5059BF"/>
    <w:multiLevelType w:val="hybridMultilevel"/>
    <w:tmpl w:val="78AE296E"/>
    <w:lvl w:ilvl="0" w:tplc="04270001">
      <w:start w:val="1"/>
      <w:numFmt w:val="bullet"/>
      <w:lvlText w:val=""/>
      <w:lvlJc w:val="left"/>
      <w:pPr>
        <w:ind w:left="1920"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25" w15:restartNumberingAfterBreak="0">
    <w:nsid w:val="7D0D2D1C"/>
    <w:multiLevelType w:val="hybridMultilevel"/>
    <w:tmpl w:val="7B5E5848"/>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num w:numId="1">
    <w:abstractNumId w:val="19"/>
  </w:num>
  <w:num w:numId="2">
    <w:abstractNumId w:val="7"/>
  </w:num>
  <w:num w:numId="3">
    <w:abstractNumId w:val="12"/>
  </w:num>
  <w:num w:numId="4">
    <w:abstractNumId w:val="21"/>
  </w:num>
  <w:num w:numId="5">
    <w:abstractNumId w:val="13"/>
  </w:num>
  <w:num w:numId="6">
    <w:abstractNumId w:val="8"/>
  </w:num>
  <w:num w:numId="7">
    <w:abstractNumId w:val="23"/>
  </w:num>
  <w:num w:numId="8">
    <w:abstractNumId w:val="11"/>
  </w:num>
  <w:num w:numId="9">
    <w:abstractNumId w:val="2"/>
  </w:num>
  <w:num w:numId="10">
    <w:abstractNumId w:val="20"/>
  </w:num>
  <w:num w:numId="11">
    <w:abstractNumId w:val="14"/>
  </w:num>
  <w:num w:numId="12">
    <w:abstractNumId w:val="18"/>
  </w:num>
  <w:num w:numId="13">
    <w:abstractNumId w:val="24"/>
  </w:num>
  <w:num w:numId="14">
    <w:abstractNumId w:val="15"/>
  </w:num>
  <w:num w:numId="15">
    <w:abstractNumId w:val="3"/>
  </w:num>
  <w:num w:numId="16">
    <w:abstractNumId w:val="25"/>
  </w:num>
  <w:num w:numId="17">
    <w:abstractNumId w:val="16"/>
  </w:num>
  <w:num w:numId="18">
    <w:abstractNumId w:val="0"/>
  </w:num>
  <w:num w:numId="19">
    <w:abstractNumId w:val="9"/>
  </w:num>
  <w:num w:numId="20">
    <w:abstractNumId w:val="10"/>
  </w:num>
  <w:num w:numId="21">
    <w:abstractNumId w:val="1"/>
  </w:num>
  <w:num w:numId="22">
    <w:abstractNumId w:val="6"/>
  </w:num>
  <w:num w:numId="23">
    <w:abstractNumId w:val="17"/>
  </w:num>
  <w:num w:numId="24">
    <w:abstractNumId w:val="22"/>
  </w:num>
  <w:num w:numId="25">
    <w:abstractNumId w:val="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4F1"/>
    <w:rsid w:val="00000F20"/>
    <w:rsid w:val="00007BE8"/>
    <w:rsid w:val="00027B72"/>
    <w:rsid w:val="00040C57"/>
    <w:rsid w:val="00042FD7"/>
    <w:rsid w:val="00046136"/>
    <w:rsid w:val="00063BA1"/>
    <w:rsid w:val="00066F59"/>
    <w:rsid w:val="00074D4B"/>
    <w:rsid w:val="00084FBF"/>
    <w:rsid w:val="00090ED7"/>
    <w:rsid w:val="000A3119"/>
    <w:rsid w:val="000B213B"/>
    <w:rsid w:val="000B7CCB"/>
    <w:rsid w:val="000C2BCD"/>
    <w:rsid w:val="000D7AAF"/>
    <w:rsid w:val="00101A24"/>
    <w:rsid w:val="0013603F"/>
    <w:rsid w:val="001453D2"/>
    <w:rsid w:val="00163F80"/>
    <w:rsid w:val="00184ABD"/>
    <w:rsid w:val="00185AB2"/>
    <w:rsid w:val="001B1945"/>
    <w:rsid w:val="001B22F1"/>
    <w:rsid w:val="001D345E"/>
    <w:rsid w:val="001D6490"/>
    <w:rsid w:val="001D6AFD"/>
    <w:rsid w:val="001E562A"/>
    <w:rsid w:val="002149F0"/>
    <w:rsid w:val="002206F5"/>
    <w:rsid w:val="00222BF8"/>
    <w:rsid w:val="00257676"/>
    <w:rsid w:val="00265FCF"/>
    <w:rsid w:val="00275B85"/>
    <w:rsid w:val="002856B7"/>
    <w:rsid w:val="002A59F0"/>
    <w:rsid w:val="002B1C32"/>
    <w:rsid w:val="002C5414"/>
    <w:rsid w:val="002C5EDB"/>
    <w:rsid w:val="002E4A96"/>
    <w:rsid w:val="003058F4"/>
    <w:rsid w:val="0031272F"/>
    <w:rsid w:val="00327580"/>
    <w:rsid w:val="00330B76"/>
    <w:rsid w:val="00371092"/>
    <w:rsid w:val="00382CA8"/>
    <w:rsid w:val="0038709E"/>
    <w:rsid w:val="00391471"/>
    <w:rsid w:val="003949E8"/>
    <w:rsid w:val="003E0620"/>
    <w:rsid w:val="003F47D6"/>
    <w:rsid w:val="003F5185"/>
    <w:rsid w:val="00426BE0"/>
    <w:rsid w:val="00431ECF"/>
    <w:rsid w:val="00442CEA"/>
    <w:rsid w:val="00450E0C"/>
    <w:rsid w:val="00456AF4"/>
    <w:rsid w:val="00470884"/>
    <w:rsid w:val="00474A86"/>
    <w:rsid w:val="00480BF9"/>
    <w:rsid w:val="00497D1F"/>
    <w:rsid w:val="004A10D0"/>
    <w:rsid w:val="004A249F"/>
    <w:rsid w:val="004C51F0"/>
    <w:rsid w:val="004C557E"/>
    <w:rsid w:val="004D59CD"/>
    <w:rsid w:val="004E0632"/>
    <w:rsid w:val="00511D4B"/>
    <w:rsid w:val="005121A0"/>
    <w:rsid w:val="0053070F"/>
    <w:rsid w:val="0055759D"/>
    <w:rsid w:val="00560D46"/>
    <w:rsid w:val="0056328F"/>
    <w:rsid w:val="00570DE4"/>
    <w:rsid w:val="00581E08"/>
    <w:rsid w:val="005A40D9"/>
    <w:rsid w:val="005B5F55"/>
    <w:rsid w:val="005C0F80"/>
    <w:rsid w:val="005C3E00"/>
    <w:rsid w:val="005D016D"/>
    <w:rsid w:val="005D5A17"/>
    <w:rsid w:val="005E1E9F"/>
    <w:rsid w:val="005E3F45"/>
    <w:rsid w:val="005E7B0B"/>
    <w:rsid w:val="005F4BB4"/>
    <w:rsid w:val="00603B79"/>
    <w:rsid w:val="0062656C"/>
    <w:rsid w:val="00627082"/>
    <w:rsid w:val="006457A7"/>
    <w:rsid w:val="0065021E"/>
    <w:rsid w:val="00653E71"/>
    <w:rsid w:val="00657E9D"/>
    <w:rsid w:val="00661880"/>
    <w:rsid w:val="00662390"/>
    <w:rsid w:val="00676536"/>
    <w:rsid w:val="006B1B1F"/>
    <w:rsid w:val="006C7A3D"/>
    <w:rsid w:val="006E7142"/>
    <w:rsid w:val="00702496"/>
    <w:rsid w:val="00703112"/>
    <w:rsid w:val="00704DDF"/>
    <w:rsid w:val="00715FB0"/>
    <w:rsid w:val="00722174"/>
    <w:rsid w:val="00732FE8"/>
    <w:rsid w:val="00736979"/>
    <w:rsid w:val="00737750"/>
    <w:rsid w:val="00773E6B"/>
    <w:rsid w:val="007C3F83"/>
    <w:rsid w:val="007D1243"/>
    <w:rsid w:val="007D42BE"/>
    <w:rsid w:val="007F1D22"/>
    <w:rsid w:val="00825C36"/>
    <w:rsid w:val="00835166"/>
    <w:rsid w:val="0087081E"/>
    <w:rsid w:val="00873EFA"/>
    <w:rsid w:val="00881AEC"/>
    <w:rsid w:val="0088785A"/>
    <w:rsid w:val="008C58D1"/>
    <w:rsid w:val="008D4946"/>
    <w:rsid w:val="008E0BF0"/>
    <w:rsid w:val="008E156D"/>
    <w:rsid w:val="008E1625"/>
    <w:rsid w:val="008E48EF"/>
    <w:rsid w:val="009063B1"/>
    <w:rsid w:val="0091094F"/>
    <w:rsid w:val="00912B05"/>
    <w:rsid w:val="00914637"/>
    <w:rsid w:val="00937463"/>
    <w:rsid w:val="00946909"/>
    <w:rsid w:val="0095030E"/>
    <w:rsid w:val="009524DE"/>
    <w:rsid w:val="00956F1E"/>
    <w:rsid w:val="00961533"/>
    <w:rsid w:val="0098134A"/>
    <w:rsid w:val="009E73A0"/>
    <w:rsid w:val="009F47CF"/>
    <w:rsid w:val="00A119CB"/>
    <w:rsid w:val="00A178D4"/>
    <w:rsid w:val="00A422FF"/>
    <w:rsid w:val="00A6174F"/>
    <w:rsid w:val="00A7079A"/>
    <w:rsid w:val="00A70900"/>
    <w:rsid w:val="00A70A99"/>
    <w:rsid w:val="00A92E84"/>
    <w:rsid w:val="00A94254"/>
    <w:rsid w:val="00A97613"/>
    <w:rsid w:val="00AA342B"/>
    <w:rsid w:val="00AD6B26"/>
    <w:rsid w:val="00AE24CF"/>
    <w:rsid w:val="00AE369D"/>
    <w:rsid w:val="00AF1856"/>
    <w:rsid w:val="00AF3066"/>
    <w:rsid w:val="00B0344A"/>
    <w:rsid w:val="00B47BC8"/>
    <w:rsid w:val="00B60D8D"/>
    <w:rsid w:val="00BC0F04"/>
    <w:rsid w:val="00BD78EF"/>
    <w:rsid w:val="00BE0245"/>
    <w:rsid w:val="00C16E1B"/>
    <w:rsid w:val="00C22ACE"/>
    <w:rsid w:val="00C51EE0"/>
    <w:rsid w:val="00C71AA5"/>
    <w:rsid w:val="00C80398"/>
    <w:rsid w:val="00C874F1"/>
    <w:rsid w:val="00C911E3"/>
    <w:rsid w:val="00C95CEA"/>
    <w:rsid w:val="00C9699A"/>
    <w:rsid w:val="00CA3B25"/>
    <w:rsid w:val="00CD7361"/>
    <w:rsid w:val="00CE75A8"/>
    <w:rsid w:val="00CE79D6"/>
    <w:rsid w:val="00CF746D"/>
    <w:rsid w:val="00D0143C"/>
    <w:rsid w:val="00D04991"/>
    <w:rsid w:val="00D306A7"/>
    <w:rsid w:val="00D31A1C"/>
    <w:rsid w:val="00D40C03"/>
    <w:rsid w:val="00D4401D"/>
    <w:rsid w:val="00D5308D"/>
    <w:rsid w:val="00D54899"/>
    <w:rsid w:val="00D57CAC"/>
    <w:rsid w:val="00D60A2B"/>
    <w:rsid w:val="00D624B4"/>
    <w:rsid w:val="00D8005F"/>
    <w:rsid w:val="00DB6098"/>
    <w:rsid w:val="00DB653D"/>
    <w:rsid w:val="00DC3A98"/>
    <w:rsid w:val="00DC5C58"/>
    <w:rsid w:val="00DD583B"/>
    <w:rsid w:val="00DE628D"/>
    <w:rsid w:val="00E01831"/>
    <w:rsid w:val="00E25FBB"/>
    <w:rsid w:val="00E56D6E"/>
    <w:rsid w:val="00E6162E"/>
    <w:rsid w:val="00E61A74"/>
    <w:rsid w:val="00E632BA"/>
    <w:rsid w:val="00E9033D"/>
    <w:rsid w:val="00E9072C"/>
    <w:rsid w:val="00E917F2"/>
    <w:rsid w:val="00EA30F7"/>
    <w:rsid w:val="00EA6EE2"/>
    <w:rsid w:val="00EB47EF"/>
    <w:rsid w:val="00EC0A54"/>
    <w:rsid w:val="00EE7643"/>
    <w:rsid w:val="00EF6507"/>
    <w:rsid w:val="00EF67BB"/>
    <w:rsid w:val="00F00831"/>
    <w:rsid w:val="00F2332A"/>
    <w:rsid w:val="00F4042F"/>
    <w:rsid w:val="00F64336"/>
    <w:rsid w:val="00F83D08"/>
    <w:rsid w:val="00F84A5F"/>
    <w:rsid w:val="00F9312B"/>
    <w:rsid w:val="00FA1176"/>
    <w:rsid w:val="00FA5061"/>
    <w:rsid w:val="00FC0B3D"/>
    <w:rsid w:val="00FC1EDF"/>
    <w:rsid w:val="00FC6925"/>
    <w:rsid w:val="00FF1C80"/>
    <w:rsid w:val="00FF50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3245"/>
  <w15:chartTrackingRefBased/>
  <w15:docId w15:val="{DA431478-0C65-44DF-BF4A-D5D2BE2E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874F1"/>
    <w:pPr>
      <w:ind w:left="720"/>
      <w:contextualSpacing/>
    </w:pPr>
  </w:style>
  <w:style w:type="paragraph" w:styleId="Betarp">
    <w:name w:val="No Spacing"/>
    <w:uiPriority w:val="1"/>
    <w:qFormat/>
    <w:rsid w:val="005E3F45"/>
    <w:pPr>
      <w:spacing w:after="0" w:line="240" w:lineRule="auto"/>
    </w:pPr>
  </w:style>
  <w:style w:type="paragraph" w:customStyle="1" w:styleId="Default">
    <w:name w:val="Default"/>
    <w:rsid w:val="00EF6507"/>
    <w:pPr>
      <w:autoSpaceDE w:val="0"/>
      <w:autoSpaceDN w:val="0"/>
      <w:adjustRightInd w:val="0"/>
      <w:spacing w:after="0" w:line="240" w:lineRule="auto"/>
    </w:pPr>
    <w:rPr>
      <w:rFonts w:ascii="Calibri" w:hAnsi="Calibri" w:cs="Calibri"/>
      <w:color w:val="000000"/>
      <w:sz w:val="24"/>
      <w:szCs w:val="24"/>
    </w:rPr>
  </w:style>
  <w:style w:type="table" w:styleId="Lentelstinklelis">
    <w:name w:val="Table Grid"/>
    <w:basedOn w:val="prastojilentel"/>
    <w:uiPriority w:val="39"/>
    <w:rsid w:val="00B0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7D42B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D42BE"/>
  </w:style>
  <w:style w:type="paragraph" w:styleId="Porat">
    <w:name w:val="footer"/>
    <w:basedOn w:val="prastasis"/>
    <w:link w:val="PoratDiagrama"/>
    <w:uiPriority w:val="99"/>
    <w:unhideWhenUsed/>
    <w:rsid w:val="00000F2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00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39382">
      <w:bodyDiv w:val="1"/>
      <w:marLeft w:val="0"/>
      <w:marRight w:val="0"/>
      <w:marTop w:val="0"/>
      <w:marBottom w:val="0"/>
      <w:divBdr>
        <w:top w:val="none" w:sz="0" w:space="0" w:color="auto"/>
        <w:left w:val="none" w:sz="0" w:space="0" w:color="auto"/>
        <w:bottom w:val="none" w:sz="0" w:space="0" w:color="auto"/>
        <w:right w:val="none" w:sz="0" w:space="0" w:color="auto"/>
      </w:divBdr>
    </w:div>
    <w:div w:id="322707991">
      <w:bodyDiv w:val="1"/>
      <w:marLeft w:val="0"/>
      <w:marRight w:val="0"/>
      <w:marTop w:val="0"/>
      <w:marBottom w:val="0"/>
      <w:divBdr>
        <w:top w:val="none" w:sz="0" w:space="0" w:color="auto"/>
        <w:left w:val="none" w:sz="0" w:space="0" w:color="auto"/>
        <w:bottom w:val="none" w:sz="0" w:space="0" w:color="auto"/>
        <w:right w:val="none" w:sz="0" w:space="0" w:color="auto"/>
      </w:divBdr>
    </w:div>
    <w:div w:id="855533743">
      <w:bodyDiv w:val="1"/>
      <w:marLeft w:val="0"/>
      <w:marRight w:val="0"/>
      <w:marTop w:val="0"/>
      <w:marBottom w:val="0"/>
      <w:divBdr>
        <w:top w:val="none" w:sz="0" w:space="0" w:color="auto"/>
        <w:left w:val="none" w:sz="0" w:space="0" w:color="auto"/>
        <w:bottom w:val="none" w:sz="0" w:space="0" w:color="auto"/>
        <w:right w:val="none" w:sz="0" w:space="0" w:color="auto"/>
      </w:divBdr>
    </w:div>
    <w:div w:id="945237366">
      <w:bodyDiv w:val="1"/>
      <w:marLeft w:val="0"/>
      <w:marRight w:val="0"/>
      <w:marTop w:val="0"/>
      <w:marBottom w:val="0"/>
      <w:divBdr>
        <w:top w:val="none" w:sz="0" w:space="0" w:color="auto"/>
        <w:left w:val="none" w:sz="0" w:space="0" w:color="auto"/>
        <w:bottom w:val="none" w:sz="0" w:space="0" w:color="auto"/>
        <w:right w:val="none" w:sz="0" w:space="0" w:color="auto"/>
      </w:divBdr>
    </w:div>
    <w:div w:id="1698772429">
      <w:bodyDiv w:val="1"/>
      <w:marLeft w:val="0"/>
      <w:marRight w:val="0"/>
      <w:marTop w:val="0"/>
      <w:marBottom w:val="0"/>
      <w:divBdr>
        <w:top w:val="none" w:sz="0" w:space="0" w:color="auto"/>
        <w:left w:val="none" w:sz="0" w:space="0" w:color="auto"/>
        <w:bottom w:val="none" w:sz="0" w:space="0" w:color="auto"/>
        <w:right w:val="none" w:sz="0" w:space="0" w:color="auto"/>
      </w:divBdr>
    </w:div>
    <w:div w:id="172190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lt-LT"/>
              <a:t>Matematika</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lt-LT"/>
        </a:p>
      </c:txPr>
    </c:title>
    <c:autoTitleDeleted val="0"/>
    <c:plotArea>
      <c:layout/>
      <c:barChart>
        <c:barDir val="col"/>
        <c:grouping val="clustered"/>
        <c:varyColors val="0"/>
        <c:ser>
          <c:idx val="0"/>
          <c:order val="0"/>
          <c:tx>
            <c:strRef>
              <c:f>'Šilutės r.'!$H$2</c:f>
              <c:strCache>
                <c:ptCount val="1"/>
                <c:pt idx="0">
                  <c:v>2018-2019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'Šilutės r.'!$G$3:$G$16</c:f>
              <c:strCache>
                <c:ptCount val="14"/>
                <c:pt idx="0">
                  <c:v>Šilutės jaunimo ir suaugusiųjų mokymo centras</c:v>
                </c:pt>
                <c:pt idx="1">
                  <c:v>Šilutės Martyno Jankaus pagrindinė mokykla</c:v>
                </c:pt>
                <c:pt idx="2">
                  <c:v>Šilutės Pamario pagrindinė mokykla</c:v>
                </c:pt>
                <c:pt idx="3">
                  <c:v>Šilutės pirmoji gimnazija</c:v>
                </c:pt>
                <c:pt idx="4">
                  <c:v>Juknaičių pagrindinė mokykla</c:v>
                </c:pt>
                <c:pt idx="5">
                  <c:v>Katyčių pagrindinė mokykla</c:v>
                </c:pt>
                <c:pt idx="6">
                  <c:v>Kintų pagrindinė mokykla</c:v>
                </c:pt>
                <c:pt idx="7">
                  <c:v>Saugų Jurgio Mikšo pagrindinė mokykla</c:v>
                </c:pt>
                <c:pt idx="8">
                  <c:v> Švėkšnos "Saulės" gimnazija</c:v>
                </c:pt>
                <c:pt idx="9">
                  <c:v>Usėnų pagrindinė mokykla</c:v>
                </c:pt>
                <c:pt idx="10">
                  <c:v>Vainuto gimnazija</c:v>
                </c:pt>
                <c:pt idx="11">
                  <c:v>Vilkyčių pagrindinė mokykla</c:v>
                </c:pt>
                <c:pt idx="12">
                  <c:v> Žemaičių Naumiesčio gimnazija</c:v>
                </c:pt>
                <c:pt idx="13">
                  <c:v>Šilutės Vydūno gimnazija</c:v>
                </c:pt>
              </c:strCache>
            </c:strRef>
          </c:cat>
          <c:val>
            <c:numRef>
              <c:f>'Šilutės r.'!$H$3:$H$16</c:f>
              <c:numCache>
                <c:formatCode>0.0</c:formatCode>
                <c:ptCount val="14"/>
                <c:pt idx="0">
                  <c:v>3.7368399999999999</c:v>
                </c:pt>
                <c:pt idx="1">
                  <c:v>4</c:v>
                </c:pt>
                <c:pt idx="2">
                  <c:v>4.2608699999999997</c:v>
                </c:pt>
                <c:pt idx="3">
                  <c:v>4.5365900000000003</c:v>
                </c:pt>
                <c:pt idx="4">
                  <c:v>4.5</c:v>
                </c:pt>
                <c:pt idx="5">
                  <c:v>5.1538500000000003</c:v>
                </c:pt>
                <c:pt idx="6">
                  <c:v>4.7692300000000003</c:v>
                </c:pt>
                <c:pt idx="7">
                  <c:v>4.61538</c:v>
                </c:pt>
                <c:pt idx="8">
                  <c:v>5.08</c:v>
                </c:pt>
                <c:pt idx="10">
                  <c:v>5.8947399999999996</c:v>
                </c:pt>
                <c:pt idx="11">
                  <c:v>4.2</c:v>
                </c:pt>
                <c:pt idx="12">
                  <c:v>4.3170700000000002</c:v>
                </c:pt>
                <c:pt idx="13">
                  <c:v>5.61538</c:v>
                </c:pt>
              </c:numCache>
            </c:numRef>
          </c:val>
          <c:extLst>
            <c:ext xmlns:c16="http://schemas.microsoft.com/office/drawing/2014/chart" uri="{C3380CC4-5D6E-409C-BE32-E72D297353CC}">
              <c16:uniqueId val="{00000000-1D70-493B-830B-B105886AB4DC}"/>
            </c:ext>
          </c:extLst>
        </c:ser>
        <c:ser>
          <c:idx val="1"/>
          <c:order val="1"/>
          <c:tx>
            <c:strRef>
              <c:f>'Šilutės r.'!$I$2</c:f>
              <c:strCache>
                <c:ptCount val="1"/>
                <c:pt idx="0">
                  <c:v>2020-2021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'Šilutės r.'!$G$3:$G$16</c:f>
              <c:strCache>
                <c:ptCount val="14"/>
                <c:pt idx="0">
                  <c:v>Šilutės jaunimo ir suaugusiųjų mokymo centras</c:v>
                </c:pt>
                <c:pt idx="1">
                  <c:v>Šilutės Martyno Jankaus pagrindinė mokykla</c:v>
                </c:pt>
                <c:pt idx="2">
                  <c:v>Šilutės Pamario pagrindinė mokykla</c:v>
                </c:pt>
                <c:pt idx="3">
                  <c:v>Šilutės pirmoji gimnazija</c:v>
                </c:pt>
                <c:pt idx="4">
                  <c:v>Juknaičių pagrindinė mokykla</c:v>
                </c:pt>
                <c:pt idx="5">
                  <c:v>Katyčių pagrindinė mokykla</c:v>
                </c:pt>
                <c:pt idx="6">
                  <c:v>Kintų pagrindinė mokykla</c:v>
                </c:pt>
                <c:pt idx="7">
                  <c:v>Saugų Jurgio Mikšo pagrindinė mokykla</c:v>
                </c:pt>
                <c:pt idx="8">
                  <c:v> Švėkšnos "Saulės" gimnazija</c:v>
                </c:pt>
                <c:pt idx="9">
                  <c:v>Usėnų pagrindinė mokykla</c:v>
                </c:pt>
                <c:pt idx="10">
                  <c:v>Vainuto gimnazija</c:v>
                </c:pt>
                <c:pt idx="11">
                  <c:v>Vilkyčių pagrindinė mokykla</c:v>
                </c:pt>
                <c:pt idx="12">
                  <c:v> Žemaičių Naumiesčio gimnazija</c:v>
                </c:pt>
                <c:pt idx="13">
                  <c:v>Šilutės Vydūno gimnazija</c:v>
                </c:pt>
              </c:strCache>
            </c:strRef>
          </c:cat>
          <c:val>
            <c:numRef>
              <c:f>'Šilutės r.'!$I$3:$I$16</c:f>
              <c:numCache>
                <c:formatCode>0.0</c:formatCode>
                <c:ptCount val="14"/>
                <c:pt idx="0">
                  <c:v>3.8666700000000001</c:v>
                </c:pt>
                <c:pt idx="1">
                  <c:v>4.3783799999999999</c:v>
                </c:pt>
                <c:pt idx="2">
                  <c:v>5.8333300000000001</c:v>
                </c:pt>
                <c:pt idx="3">
                  <c:v>6.4487199999999998</c:v>
                </c:pt>
                <c:pt idx="4">
                  <c:v>6</c:v>
                </c:pt>
                <c:pt idx="5">
                  <c:v>6.7777799999999999</c:v>
                </c:pt>
                <c:pt idx="6">
                  <c:v>6</c:v>
                </c:pt>
                <c:pt idx="7">
                  <c:v>5.25</c:v>
                </c:pt>
                <c:pt idx="8">
                  <c:v>7.1666699999999999</c:v>
                </c:pt>
                <c:pt idx="9">
                  <c:v>3.8571399999999998</c:v>
                </c:pt>
                <c:pt idx="10">
                  <c:v>5.2142900000000001</c:v>
                </c:pt>
                <c:pt idx="11">
                  <c:v>5.75</c:v>
                </c:pt>
                <c:pt idx="12">
                  <c:v>5.96875</c:v>
                </c:pt>
                <c:pt idx="13">
                  <c:v>7.4</c:v>
                </c:pt>
              </c:numCache>
            </c:numRef>
          </c:val>
          <c:extLst>
            <c:ext xmlns:c16="http://schemas.microsoft.com/office/drawing/2014/chart" uri="{C3380CC4-5D6E-409C-BE32-E72D297353CC}">
              <c16:uniqueId val="{00000001-1D70-493B-830B-B105886AB4DC}"/>
            </c:ext>
          </c:extLst>
        </c:ser>
        <c:dLbls>
          <c:dLblPos val="inEnd"/>
          <c:showLegendKey val="0"/>
          <c:showVal val="1"/>
          <c:showCatName val="0"/>
          <c:showSerName val="0"/>
          <c:showPercent val="0"/>
          <c:showBubbleSize val="0"/>
        </c:dLbls>
        <c:gapWidth val="100"/>
        <c:overlap val="-24"/>
        <c:axId val="385808648"/>
        <c:axId val="385805040"/>
      </c:barChart>
      <c:catAx>
        <c:axId val="38580864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crossAx val="385805040"/>
        <c:crosses val="autoZero"/>
        <c:auto val="1"/>
        <c:lblAlgn val="ctr"/>
        <c:lblOffset val="100"/>
        <c:noMultiLvlLbl val="0"/>
      </c:catAx>
      <c:valAx>
        <c:axId val="385805040"/>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crossAx val="385808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lt-LT"/>
              <a:t>Lietuvių kalba ir literatūra</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lt-LT"/>
        </a:p>
      </c:txPr>
    </c:title>
    <c:autoTitleDeleted val="0"/>
    <c:plotArea>
      <c:layout/>
      <c:barChart>
        <c:barDir val="col"/>
        <c:grouping val="clustered"/>
        <c:varyColors val="0"/>
        <c:ser>
          <c:idx val="0"/>
          <c:order val="0"/>
          <c:tx>
            <c:strRef>
              <c:f>'Šilutės r.'!$B$2</c:f>
              <c:strCache>
                <c:ptCount val="1"/>
                <c:pt idx="0">
                  <c:v>2018-2019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'Šilutės r.'!$A$3:$A$16</c:f>
              <c:strCache>
                <c:ptCount val="14"/>
                <c:pt idx="0">
                  <c:v>Šilutės jaunimo ir suaugusiųjų mokymo centras</c:v>
                </c:pt>
                <c:pt idx="1">
                  <c:v>Šilutės Martyno Jankaus pagrindinė mokykla</c:v>
                </c:pt>
                <c:pt idx="2">
                  <c:v>Šilutės Pamario pagrindinė mokykla</c:v>
                </c:pt>
                <c:pt idx="3">
                  <c:v>Šilutės pirmoji gimnazija</c:v>
                </c:pt>
                <c:pt idx="4">
                  <c:v>Juknaičių pagrindinė mokykla</c:v>
                </c:pt>
                <c:pt idx="5">
                  <c:v>Katyčių pagrindinė mokykla</c:v>
                </c:pt>
                <c:pt idx="6">
                  <c:v>Kintų pagrindinė mokykla</c:v>
                </c:pt>
                <c:pt idx="7">
                  <c:v>Saugų Jurgio Mikšo pagrindinė mokykla</c:v>
                </c:pt>
                <c:pt idx="8">
                  <c:v> Švėkšnos "Saulės" gimnazija</c:v>
                </c:pt>
                <c:pt idx="9">
                  <c:v>Usėnų pagrindinė mokykla</c:v>
                </c:pt>
                <c:pt idx="10">
                  <c:v>Vainuto gimnazija</c:v>
                </c:pt>
                <c:pt idx="11">
                  <c:v>Vilkyčių pagrindinė mokykla</c:v>
                </c:pt>
                <c:pt idx="12">
                  <c:v> Žemaičių Naumiesčio gimnazija</c:v>
                </c:pt>
                <c:pt idx="13">
                  <c:v>Šilutės Vydūno gimnazija</c:v>
                </c:pt>
              </c:strCache>
            </c:strRef>
          </c:cat>
          <c:val>
            <c:numRef>
              <c:f>'Šilutės r.'!$B$3:$B$16</c:f>
              <c:numCache>
                <c:formatCode>0.0</c:formatCode>
                <c:ptCount val="14"/>
                <c:pt idx="0">
                  <c:v>4.3157899999999998</c:v>
                </c:pt>
                <c:pt idx="1">
                  <c:v>5.8648600000000002</c:v>
                </c:pt>
                <c:pt idx="2">
                  <c:v>5.3043500000000003</c:v>
                </c:pt>
                <c:pt idx="3">
                  <c:v>6.3902400000000004</c:v>
                </c:pt>
                <c:pt idx="4">
                  <c:v>5.9</c:v>
                </c:pt>
                <c:pt idx="5">
                  <c:v>6</c:v>
                </c:pt>
                <c:pt idx="6">
                  <c:v>6.4615400000000003</c:v>
                </c:pt>
                <c:pt idx="7">
                  <c:v>5.8461499999999997</c:v>
                </c:pt>
                <c:pt idx="8">
                  <c:v>6.2</c:v>
                </c:pt>
                <c:pt idx="10">
                  <c:v>6.2631600000000001</c:v>
                </c:pt>
                <c:pt idx="11">
                  <c:v>6.8</c:v>
                </c:pt>
                <c:pt idx="12">
                  <c:v>6.6829299999999998</c:v>
                </c:pt>
                <c:pt idx="13">
                  <c:v>6.4303800000000004</c:v>
                </c:pt>
              </c:numCache>
            </c:numRef>
          </c:val>
          <c:extLst>
            <c:ext xmlns:c16="http://schemas.microsoft.com/office/drawing/2014/chart" uri="{C3380CC4-5D6E-409C-BE32-E72D297353CC}">
              <c16:uniqueId val="{00000000-D9EF-4310-A6AB-8EEA7D2C25A0}"/>
            </c:ext>
          </c:extLst>
        </c:ser>
        <c:ser>
          <c:idx val="1"/>
          <c:order val="1"/>
          <c:tx>
            <c:strRef>
              <c:f>'Šilutės r.'!$C$2</c:f>
              <c:strCache>
                <c:ptCount val="1"/>
                <c:pt idx="0">
                  <c:v>2020-2021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'Šilutės r.'!$A$3:$A$16</c:f>
              <c:strCache>
                <c:ptCount val="14"/>
                <c:pt idx="0">
                  <c:v>Šilutės jaunimo ir suaugusiųjų mokymo centras</c:v>
                </c:pt>
                <c:pt idx="1">
                  <c:v>Šilutės Martyno Jankaus pagrindinė mokykla</c:v>
                </c:pt>
                <c:pt idx="2">
                  <c:v>Šilutės Pamario pagrindinė mokykla</c:v>
                </c:pt>
                <c:pt idx="3">
                  <c:v>Šilutės pirmoji gimnazija</c:v>
                </c:pt>
                <c:pt idx="4">
                  <c:v>Juknaičių pagrindinė mokykla</c:v>
                </c:pt>
                <c:pt idx="5">
                  <c:v>Katyčių pagrindinė mokykla</c:v>
                </c:pt>
                <c:pt idx="6">
                  <c:v>Kintų pagrindinė mokykla</c:v>
                </c:pt>
                <c:pt idx="7">
                  <c:v>Saugų Jurgio Mikšo pagrindinė mokykla</c:v>
                </c:pt>
                <c:pt idx="8">
                  <c:v> Švėkšnos "Saulės" gimnazija</c:v>
                </c:pt>
                <c:pt idx="9">
                  <c:v>Usėnų pagrindinė mokykla</c:v>
                </c:pt>
                <c:pt idx="10">
                  <c:v>Vainuto gimnazija</c:v>
                </c:pt>
                <c:pt idx="11">
                  <c:v>Vilkyčių pagrindinė mokykla</c:v>
                </c:pt>
                <c:pt idx="12">
                  <c:v> Žemaičių Naumiesčio gimnazija</c:v>
                </c:pt>
                <c:pt idx="13">
                  <c:v>Šilutės Vydūno gimnazija</c:v>
                </c:pt>
              </c:strCache>
            </c:strRef>
          </c:cat>
          <c:val>
            <c:numRef>
              <c:f>'Šilutės r.'!$C$3:$C$16</c:f>
              <c:numCache>
                <c:formatCode>0.0</c:formatCode>
                <c:ptCount val="14"/>
                <c:pt idx="0">
                  <c:v>5.4666699999999997</c:v>
                </c:pt>
                <c:pt idx="1">
                  <c:v>5.2432400000000001</c:v>
                </c:pt>
                <c:pt idx="2">
                  <c:v>4.8333300000000001</c:v>
                </c:pt>
                <c:pt idx="3">
                  <c:v>6.6202500000000004</c:v>
                </c:pt>
                <c:pt idx="4">
                  <c:v>6.4285699999999997</c:v>
                </c:pt>
                <c:pt idx="5">
                  <c:v>6.5</c:v>
                </c:pt>
                <c:pt idx="6">
                  <c:v>6.8333300000000001</c:v>
                </c:pt>
                <c:pt idx="7">
                  <c:v>5.75</c:v>
                </c:pt>
                <c:pt idx="8">
                  <c:v>6.8333300000000001</c:v>
                </c:pt>
                <c:pt idx="9">
                  <c:v>4.7142900000000001</c:v>
                </c:pt>
                <c:pt idx="10">
                  <c:v>6.2142900000000001</c:v>
                </c:pt>
                <c:pt idx="11">
                  <c:v>6.25</c:v>
                </c:pt>
                <c:pt idx="12">
                  <c:v>6.625</c:v>
                </c:pt>
                <c:pt idx="13">
                  <c:v>7.1368400000000003</c:v>
                </c:pt>
              </c:numCache>
            </c:numRef>
          </c:val>
          <c:extLst>
            <c:ext xmlns:c16="http://schemas.microsoft.com/office/drawing/2014/chart" uri="{C3380CC4-5D6E-409C-BE32-E72D297353CC}">
              <c16:uniqueId val="{00000001-D9EF-4310-A6AB-8EEA7D2C25A0}"/>
            </c:ext>
          </c:extLst>
        </c:ser>
        <c:dLbls>
          <c:dLblPos val="inEnd"/>
          <c:showLegendKey val="0"/>
          <c:showVal val="1"/>
          <c:showCatName val="0"/>
          <c:showSerName val="0"/>
          <c:showPercent val="0"/>
          <c:showBubbleSize val="0"/>
        </c:dLbls>
        <c:gapWidth val="100"/>
        <c:overlap val="-24"/>
        <c:axId val="314663576"/>
        <c:axId val="314666528"/>
      </c:barChart>
      <c:catAx>
        <c:axId val="31466357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crossAx val="314666528"/>
        <c:crosses val="autoZero"/>
        <c:auto val="1"/>
        <c:lblAlgn val="ctr"/>
        <c:lblOffset val="100"/>
        <c:noMultiLvlLbl val="0"/>
      </c:catAx>
      <c:valAx>
        <c:axId val="314666528"/>
        <c:scaling>
          <c:orientation val="minMax"/>
        </c:scaling>
        <c:delete val="0"/>
        <c:axPos val="l"/>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crossAx val="314663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Valstybinių brandos egzaminų pasiekimų įvertinimų vidurkis</a:t>
            </a:r>
          </a:p>
        </c:rich>
      </c:tx>
      <c:layout>
        <c:manualLayout>
          <c:xMode val="edge"/>
          <c:yMode val="edge"/>
          <c:x val="0.15428403933650955"/>
          <c:y val="2.211690363349131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manualLayout>
          <c:layoutTarget val="inner"/>
          <c:xMode val="edge"/>
          <c:yMode val="edge"/>
          <c:x val="0.29243395190622473"/>
          <c:y val="0.215"/>
          <c:w val="0.66463900118242913"/>
          <c:h val="0.43202787151606048"/>
        </c:manualLayout>
      </c:layout>
      <c:barChart>
        <c:barDir val="bar"/>
        <c:grouping val="clustered"/>
        <c:varyColors val="0"/>
        <c:ser>
          <c:idx val="0"/>
          <c:order val="0"/>
          <c:tx>
            <c:strRef>
              <c:f>'Šilutės r.'!$B$27</c:f>
              <c:strCache>
                <c:ptCount val="1"/>
                <c:pt idx="0">
                  <c:v>Šilutės jaunimo ir suaugusiųjų mokymo centras</c:v>
                </c:pt>
              </c:strCache>
            </c:strRef>
          </c:tx>
          <c:spPr>
            <a:solidFill>
              <a:schemeClr val="accent1"/>
            </a:solidFill>
            <a:ln>
              <a:noFill/>
            </a:ln>
            <a:effectLst/>
          </c:spPr>
          <c:invertIfNegative val="0"/>
          <c:cat>
            <c:strRef>
              <c:f>'Šilutės r.'!$A$28:$A$36</c:f>
              <c:strCache>
                <c:ptCount val="9"/>
                <c:pt idx="0">
                  <c:v>Biologija</c:v>
                </c:pt>
                <c:pt idx="1">
                  <c:v>Chemija</c:v>
                </c:pt>
                <c:pt idx="2">
                  <c:v>Fizika</c:v>
                </c:pt>
                <c:pt idx="3">
                  <c:v>Geografija</c:v>
                </c:pt>
                <c:pt idx="4">
                  <c:v>Informacinės technologijos</c:v>
                </c:pt>
                <c:pt idx="5">
                  <c:v>Istorija</c:v>
                </c:pt>
                <c:pt idx="6">
                  <c:v>Lietuvių kalba ir literatūra</c:v>
                </c:pt>
                <c:pt idx="7">
                  <c:v>Matematika</c:v>
                </c:pt>
                <c:pt idx="8">
                  <c:v>Užsienio kalba (anglų)</c:v>
                </c:pt>
              </c:strCache>
            </c:strRef>
          </c:cat>
          <c:val>
            <c:numRef>
              <c:f>'Šilutės r.'!$B$28:$B$36</c:f>
              <c:numCache>
                <c:formatCode>General</c:formatCode>
                <c:ptCount val="9"/>
                <c:pt idx="0" formatCode="0.0">
                  <c:v>22</c:v>
                </c:pt>
                <c:pt idx="3" formatCode="0.0">
                  <c:v>25</c:v>
                </c:pt>
                <c:pt idx="8" formatCode="0.0">
                  <c:v>42.5</c:v>
                </c:pt>
              </c:numCache>
            </c:numRef>
          </c:val>
          <c:extLst>
            <c:ext xmlns:c16="http://schemas.microsoft.com/office/drawing/2014/chart" uri="{C3380CC4-5D6E-409C-BE32-E72D297353CC}">
              <c16:uniqueId val="{00000000-853A-423C-9790-A0B6D0841705}"/>
            </c:ext>
          </c:extLst>
        </c:ser>
        <c:ser>
          <c:idx val="1"/>
          <c:order val="1"/>
          <c:tx>
            <c:strRef>
              <c:f>'Šilutės r.'!$C$27</c:f>
              <c:strCache>
                <c:ptCount val="1"/>
                <c:pt idx="0">
                  <c:v>Šilutės pirmoji gimnazija</c:v>
                </c:pt>
              </c:strCache>
            </c:strRef>
          </c:tx>
          <c:spPr>
            <a:solidFill>
              <a:schemeClr val="accent2"/>
            </a:solidFill>
            <a:ln>
              <a:noFill/>
            </a:ln>
            <a:effectLst/>
          </c:spPr>
          <c:invertIfNegative val="0"/>
          <c:cat>
            <c:strRef>
              <c:f>'Šilutės r.'!$A$28:$A$36</c:f>
              <c:strCache>
                <c:ptCount val="9"/>
                <c:pt idx="0">
                  <c:v>Biologija</c:v>
                </c:pt>
                <c:pt idx="1">
                  <c:v>Chemija</c:v>
                </c:pt>
                <c:pt idx="2">
                  <c:v>Fizika</c:v>
                </c:pt>
                <c:pt idx="3">
                  <c:v>Geografija</c:v>
                </c:pt>
                <c:pt idx="4">
                  <c:v>Informacinės technologijos</c:v>
                </c:pt>
                <c:pt idx="5">
                  <c:v>Istorija</c:v>
                </c:pt>
                <c:pt idx="6">
                  <c:v>Lietuvių kalba ir literatūra</c:v>
                </c:pt>
                <c:pt idx="7">
                  <c:v>Matematika</c:v>
                </c:pt>
                <c:pt idx="8">
                  <c:v>Užsienio kalba (anglų)</c:v>
                </c:pt>
              </c:strCache>
            </c:strRef>
          </c:cat>
          <c:val>
            <c:numRef>
              <c:f>'Šilutės r.'!$C$28:$C$36</c:f>
              <c:numCache>
                <c:formatCode>0.0</c:formatCode>
                <c:ptCount val="9"/>
                <c:pt idx="0">
                  <c:v>45.642899999999997</c:v>
                </c:pt>
                <c:pt idx="1">
                  <c:v>32</c:v>
                </c:pt>
                <c:pt idx="2">
                  <c:v>40.428600000000003</c:v>
                </c:pt>
                <c:pt idx="3">
                  <c:v>24</c:v>
                </c:pt>
                <c:pt idx="4">
                  <c:v>50.8</c:v>
                </c:pt>
                <c:pt idx="5">
                  <c:v>41.825000000000003</c:v>
                </c:pt>
                <c:pt idx="6">
                  <c:v>41.333300000000001</c:v>
                </c:pt>
                <c:pt idx="7">
                  <c:v>31.948699999999999</c:v>
                </c:pt>
                <c:pt idx="8">
                  <c:v>61.213299999999997</c:v>
                </c:pt>
              </c:numCache>
            </c:numRef>
          </c:val>
          <c:extLst>
            <c:ext xmlns:c16="http://schemas.microsoft.com/office/drawing/2014/chart" uri="{C3380CC4-5D6E-409C-BE32-E72D297353CC}">
              <c16:uniqueId val="{00000001-853A-423C-9790-A0B6D0841705}"/>
            </c:ext>
          </c:extLst>
        </c:ser>
        <c:ser>
          <c:idx val="2"/>
          <c:order val="2"/>
          <c:tx>
            <c:strRef>
              <c:f>'Šilutės r.'!$D$27</c:f>
              <c:strCache>
                <c:ptCount val="1"/>
                <c:pt idx="0">
                  <c:v> Švėkšnos "Saulės" gimnazija</c:v>
                </c:pt>
              </c:strCache>
            </c:strRef>
          </c:tx>
          <c:spPr>
            <a:solidFill>
              <a:schemeClr val="accent3"/>
            </a:solidFill>
            <a:ln>
              <a:noFill/>
            </a:ln>
            <a:effectLst/>
          </c:spPr>
          <c:invertIfNegative val="0"/>
          <c:cat>
            <c:strRef>
              <c:f>'Šilutės r.'!$A$28:$A$36</c:f>
              <c:strCache>
                <c:ptCount val="9"/>
                <c:pt idx="0">
                  <c:v>Biologija</c:v>
                </c:pt>
                <c:pt idx="1">
                  <c:v>Chemija</c:v>
                </c:pt>
                <c:pt idx="2">
                  <c:v>Fizika</c:v>
                </c:pt>
                <c:pt idx="3">
                  <c:v>Geografija</c:v>
                </c:pt>
                <c:pt idx="4">
                  <c:v>Informacinės technologijos</c:v>
                </c:pt>
                <c:pt idx="5">
                  <c:v>Istorija</c:v>
                </c:pt>
                <c:pt idx="6">
                  <c:v>Lietuvių kalba ir literatūra</c:v>
                </c:pt>
                <c:pt idx="7">
                  <c:v>Matematika</c:v>
                </c:pt>
                <c:pt idx="8">
                  <c:v>Užsienio kalba (anglų)</c:v>
                </c:pt>
              </c:strCache>
            </c:strRef>
          </c:cat>
          <c:val>
            <c:numRef>
              <c:f>'Šilutės r.'!$D$28:$D$36</c:f>
              <c:numCache>
                <c:formatCode>General</c:formatCode>
                <c:ptCount val="9"/>
                <c:pt idx="0" formatCode="0.0">
                  <c:v>33.200000000000003</c:v>
                </c:pt>
                <c:pt idx="2" formatCode="0.0">
                  <c:v>33.333300000000001</c:v>
                </c:pt>
                <c:pt idx="4" formatCode="0.0">
                  <c:v>24</c:v>
                </c:pt>
                <c:pt idx="5" formatCode="0.0">
                  <c:v>41</c:v>
                </c:pt>
                <c:pt idx="6" formatCode="0.0">
                  <c:v>38.5</c:v>
                </c:pt>
                <c:pt idx="7" formatCode="0.0">
                  <c:v>27.125</c:v>
                </c:pt>
                <c:pt idx="8" formatCode="0.0">
                  <c:v>62.25</c:v>
                </c:pt>
              </c:numCache>
            </c:numRef>
          </c:val>
          <c:extLst>
            <c:ext xmlns:c16="http://schemas.microsoft.com/office/drawing/2014/chart" uri="{C3380CC4-5D6E-409C-BE32-E72D297353CC}">
              <c16:uniqueId val="{00000002-853A-423C-9790-A0B6D0841705}"/>
            </c:ext>
          </c:extLst>
        </c:ser>
        <c:ser>
          <c:idx val="3"/>
          <c:order val="3"/>
          <c:tx>
            <c:strRef>
              <c:f>'Šilutės r.'!$E$27</c:f>
              <c:strCache>
                <c:ptCount val="1"/>
                <c:pt idx="0">
                  <c:v>Vainuto gimnazija</c:v>
                </c:pt>
              </c:strCache>
            </c:strRef>
          </c:tx>
          <c:spPr>
            <a:solidFill>
              <a:schemeClr val="accent4"/>
            </a:solidFill>
            <a:ln>
              <a:noFill/>
            </a:ln>
            <a:effectLst/>
          </c:spPr>
          <c:invertIfNegative val="0"/>
          <c:cat>
            <c:strRef>
              <c:f>'Šilutės r.'!$A$28:$A$36</c:f>
              <c:strCache>
                <c:ptCount val="9"/>
                <c:pt idx="0">
                  <c:v>Biologija</c:v>
                </c:pt>
                <c:pt idx="1">
                  <c:v>Chemija</c:v>
                </c:pt>
                <c:pt idx="2">
                  <c:v>Fizika</c:v>
                </c:pt>
                <c:pt idx="3">
                  <c:v>Geografija</c:v>
                </c:pt>
                <c:pt idx="4">
                  <c:v>Informacinės technologijos</c:v>
                </c:pt>
                <c:pt idx="5">
                  <c:v>Istorija</c:v>
                </c:pt>
                <c:pt idx="6">
                  <c:v>Lietuvių kalba ir literatūra</c:v>
                </c:pt>
                <c:pt idx="7">
                  <c:v>Matematika</c:v>
                </c:pt>
                <c:pt idx="8">
                  <c:v>Užsienio kalba (anglų)</c:v>
                </c:pt>
              </c:strCache>
            </c:strRef>
          </c:cat>
          <c:val>
            <c:numRef>
              <c:f>'Šilutės r.'!$E$28:$E$36</c:f>
              <c:numCache>
                <c:formatCode>General</c:formatCode>
                <c:ptCount val="9"/>
                <c:pt idx="0" formatCode="0.0">
                  <c:v>53.333300000000001</c:v>
                </c:pt>
                <c:pt idx="2" formatCode="0.0">
                  <c:v>77</c:v>
                </c:pt>
                <c:pt idx="4" formatCode="0.0">
                  <c:v>73</c:v>
                </c:pt>
                <c:pt idx="5" formatCode="0.0">
                  <c:v>52.8</c:v>
                </c:pt>
                <c:pt idx="6" formatCode="0.0">
                  <c:v>64.5</c:v>
                </c:pt>
                <c:pt idx="7" formatCode="0.0">
                  <c:v>57.2</c:v>
                </c:pt>
                <c:pt idx="8" formatCode="0.0">
                  <c:v>57</c:v>
                </c:pt>
              </c:numCache>
            </c:numRef>
          </c:val>
          <c:extLst>
            <c:ext xmlns:c16="http://schemas.microsoft.com/office/drawing/2014/chart" uri="{C3380CC4-5D6E-409C-BE32-E72D297353CC}">
              <c16:uniqueId val="{00000003-853A-423C-9790-A0B6D0841705}"/>
            </c:ext>
          </c:extLst>
        </c:ser>
        <c:ser>
          <c:idx val="4"/>
          <c:order val="4"/>
          <c:tx>
            <c:strRef>
              <c:f>'Šilutės r.'!$F$27</c:f>
              <c:strCache>
                <c:ptCount val="1"/>
                <c:pt idx="0">
                  <c:v> Žemaičių Naumiesčio gimnazija</c:v>
                </c:pt>
              </c:strCache>
            </c:strRef>
          </c:tx>
          <c:spPr>
            <a:solidFill>
              <a:schemeClr val="accent5"/>
            </a:solidFill>
            <a:ln>
              <a:noFill/>
            </a:ln>
            <a:effectLst/>
          </c:spPr>
          <c:invertIfNegative val="0"/>
          <c:cat>
            <c:strRef>
              <c:f>'Šilutės r.'!$A$28:$A$36</c:f>
              <c:strCache>
                <c:ptCount val="9"/>
                <c:pt idx="0">
                  <c:v>Biologija</c:v>
                </c:pt>
                <c:pt idx="1">
                  <c:v>Chemija</c:v>
                </c:pt>
                <c:pt idx="2">
                  <c:v>Fizika</c:v>
                </c:pt>
                <c:pt idx="3">
                  <c:v>Geografija</c:v>
                </c:pt>
                <c:pt idx="4">
                  <c:v>Informacinės technologijos</c:v>
                </c:pt>
                <c:pt idx="5">
                  <c:v>Istorija</c:v>
                </c:pt>
                <c:pt idx="6">
                  <c:v>Lietuvių kalba ir literatūra</c:v>
                </c:pt>
                <c:pt idx="7">
                  <c:v>Matematika</c:v>
                </c:pt>
                <c:pt idx="8">
                  <c:v>Užsienio kalba (anglų)</c:v>
                </c:pt>
              </c:strCache>
            </c:strRef>
          </c:cat>
          <c:val>
            <c:numRef>
              <c:f>'Šilutės r.'!$F$28:$F$36</c:f>
              <c:numCache>
                <c:formatCode>0.0</c:formatCode>
                <c:ptCount val="9"/>
                <c:pt idx="0">
                  <c:v>30.777799999999999</c:v>
                </c:pt>
                <c:pt idx="1">
                  <c:v>25.5</c:v>
                </c:pt>
                <c:pt idx="2">
                  <c:v>23</c:v>
                </c:pt>
                <c:pt idx="3">
                  <c:v>36</c:v>
                </c:pt>
                <c:pt idx="4">
                  <c:v>17</c:v>
                </c:pt>
                <c:pt idx="5">
                  <c:v>36.583300000000001</c:v>
                </c:pt>
                <c:pt idx="6">
                  <c:v>37.842100000000002</c:v>
                </c:pt>
                <c:pt idx="7">
                  <c:v>25.416699999999999</c:v>
                </c:pt>
                <c:pt idx="8">
                  <c:v>60.058799999999998</c:v>
                </c:pt>
              </c:numCache>
            </c:numRef>
          </c:val>
          <c:extLst>
            <c:ext xmlns:c16="http://schemas.microsoft.com/office/drawing/2014/chart" uri="{C3380CC4-5D6E-409C-BE32-E72D297353CC}">
              <c16:uniqueId val="{00000004-853A-423C-9790-A0B6D0841705}"/>
            </c:ext>
          </c:extLst>
        </c:ser>
        <c:ser>
          <c:idx val="5"/>
          <c:order val="5"/>
          <c:tx>
            <c:strRef>
              <c:f>'Šilutės r.'!$G$27</c:f>
              <c:strCache>
                <c:ptCount val="1"/>
                <c:pt idx="0">
                  <c:v>Šilutės Vydūno gimnazija</c:v>
                </c:pt>
              </c:strCache>
            </c:strRef>
          </c:tx>
          <c:spPr>
            <a:solidFill>
              <a:schemeClr val="accent6"/>
            </a:solidFill>
            <a:ln>
              <a:noFill/>
            </a:ln>
            <a:effectLst/>
          </c:spPr>
          <c:invertIfNegative val="0"/>
          <c:cat>
            <c:strRef>
              <c:f>'Šilutės r.'!$A$28:$A$36</c:f>
              <c:strCache>
                <c:ptCount val="9"/>
                <c:pt idx="0">
                  <c:v>Biologija</c:v>
                </c:pt>
                <c:pt idx="1">
                  <c:v>Chemija</c:v>
                </c:pt>
                <c:pt idx="2">
                  <c:v>Fizika</c:v>
                </c:pt>
                <c:pt idx="3">
                  <c:v>Geografija</c:v>
                </c:pt>
                <c:pt idx="4">
                  <c:v>Informacinės technologijos</c:v>
                </c:pt>
                <c:pt idx="5">
                  <c:v>Istorija</c:v>
                </c:pt>
                <c:pt idx="6">
                  <c:v>Lietuvių kalba ir literatūra</c:v>
                </c:pt>
                <c:pt idx="7">
                  <c:v>Matematika</c:v>
                </c:pt>
                <c:pt idx="8">
                  <c:v>Užsienio kalba (anglų)</c:v>
                </c:pt>
              </c:strCache>
            </c:strRef>
          </c:cat>
          <c:val>
            <c:numRef>
              <c:f>'Šilutės r.'!$G$28:$G$36</c:f>
              <c:numCache>
                <c:formatCode>0.0</c:formatCode>
                <c:ptCount val="9"/>
                <c:pt idx="0">
                  <c:v>60.857100000000003</c:v>
                </c:pt>
                <c:pt idx="1">
                  <c:v>27</c:v>
                </c:pt>
                <c:pt idx="2">
                  <c:v>35.285699999999999</c:v>
                </c:pt>
                <c:pt idx="3">
                  <c:v>46.851900000000001</c:v>
                </c:pt>
                <c:pt idx="4">
                  <c:v>79.75</c:v>
                </c:pt>
                <c:pt idx="5">
                  <c:v>45.825000000000003</c:v>
                </c:pt>
                <c:pt idx="6">
                  <c:v>42.2958</c:v>
                </c:pt>
                <c:pt idx="7">
                  <c:v>38.254199999999997</c:v>
                </c:pt>
                <c:pt idx="8">
                  <c:v>65.753299999999996</c:v>
                </c:pt>
              </c:numCache>
            </c:numRef>
          </c:val>
          <c:extLst>
            <c:ext xmlns:c16="http://schemas.microsoft.com/office/drawing/2014/chart" uri="{C3380CC4-5D6E-409C-BE32-E72D297353CC}">
              <c16:uniqueId val="{00000005-853A-423C-9790-A0B6D0841705}"/>
            </c:ext>
          </c:extLst>
        </c:ser>
        <c:dLbls>
          <c:showLegendKey val="0"/>
          <c:showVal val="0"/>
          <c:showCatName val="0"/>
          <c:showSerName val="0"/>
          <c:showPercent val="0"/>
          <c:showBubbleSize val="0"/>
        </c:dLbls>
        <c:gapWidth val="182"/>
        <c:axId val="460434144"/>
        <c:axId val="460427256"/>
      </c:barChart>
      <c:catAx>
        <c:axId val="460434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60427256"/>
        <c:crosses val="autoZero"/>
        <c:auto val="1"/>
        <c:lblAlgn val="ctr"/>
        <c:lblOffset val="100"/>
        <c:noMultiLvlLbl val="0"/>
      </c:catAx>
      <c:valAx>
        <c:axId val="46042725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60434144"/>
        <c:crosses val="autoZero"/>
        <c:crossBetween val="between"/>
      </c:valAx>
      <c:spPr>
        <a:noFill/>
        <a:ln>
          <a:noFill/>
        </a:ln>
        <a:effectLst/>
      </c:spPr>
    </c:plotArea>
    <c:legend>
      <c:legendPos val="b"/>
      <c:layout>
        <c:manualLayout>
          <c:xMode val="edge"/>
          <c:yMode val="edge"/>
          <c:x val="2.4687838293972458E-2"/>
          <c:y val="0.67956067991501068"/>
          <c:w val="0.9532669963261875"/>
          <c:h val="0.2966297962754655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F1194-35D1-4450-B75C-78AEEB8F6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18727</Words>
  <Characters>10675</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Jovita Jankauskienė</dc:creator>
  <cp:keywords/>
  <dc:description/>
  <cp:lastModifiedBy>Jovita Jankauskienė</cp:lastModifiedBy>
  <cp:revision>2</cp:revision>
  <cp:lastPrinted>2022-03-21T14:19:00Z</cp:lastPrinted>
  <dcterms:created xsi:type="dcterms:W3CDTF">2022-03-22T14:41:00Z</dcterms:created>
  <dcterms:modified xsi:type="dcterms:W3CDTF">2022-03-22T14:41:00Z</dcterms:modified>
</cp:coreProperties>
</file>